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245"/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2"/>
        <w:gridCol w:w="1353"/>
        <w:gridCol w:w="1276"/>
        <w:gridCol w:w="1701"/>
        <w:gridCol w:w="1134"/>
        <w:gridCol w:w="1276"/>
        <w:gridCol w:w="1276"/>
        <w:gridCol w:w="1134"/>
        <w:gridCol w:w="1559"/>
        <w:gridCol w:w="1701"/>
        <w:gridCol w:w="1276"/>
        <w:gridCol w:w="1417"/>
      </w:tblGrid>
      <w:tr w:rsidR="005D4791" w:rsidTr="004A2D14">
        <w:trPr>
          <w:trHeight w:val="2194"/>
        </w:trPr>
        <w:tc>
          <w:tcPr>
            <w:tcW w:w="552" w:type="dxa"/>
            <w:vAlign w:val="center"/>
          </w:tcPr>
          <w:p w:rsidR="005D4791" w:rsidRPr="004D7A49" w:rsidRDefault="009235E8" w:rsidP="0075107F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75107F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  <w:r w:rsidR="005D4791" w:rsidRPr="004D7A4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5D4791" w:rsidRPr="004D7A49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spellEnd"/>
            <w:r w:rsidR="005D4791" w:rsidRPr="004D7A49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proofErr w:type="spellStart"/>
            <w:r w:rsidR="005D4791" w:rsidRPr="004D7A49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spellEnd"/>
          </w:p>
        </w:tc>
        <w:tc>
          <w:tcPr>
            <w:tcW w:w="1353" w:type="dxa"/>
            <w:vAlign w:val="center"/>
          </w:tcPr>
          <w:p w:rsidR="005D4791" w:rsidRPr="004D7A49" w:rsidRDefault="005D4791" w:rsidP="004A2D1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7A49">
              <w:rPr>
                <w:rFonts w:ascii="Times New Roman" w:hAnsi="Times New Roman" w:cs="Times New Roman"/>
                <w:sz w:val="19"/>
                <w:szCs w:val="19"/>
              </w:rPr>
              <w:t>Место (адрес) нахождения ярмарочной площадки</w:t>
            </w:r>
          </w:p>
        </w:tc>
        <w:tc>
          <w:tcPr>
            <w:tcW w:w="1276" w:type="dxa"/>
            <w:vAlign w:val="center"/>
          </w:tcPr>
          <w:p w:rsidR="005D4791" w:rsidRPr="004D7A49" w:rsidRDefault="005D4791" w:rsidP="004A2D1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7A49">
              <w:rPr>
                <w:rFonts w:ascii="Times New Roman" w:hAnsi="Times New Roman" w:cs="Times New Roman"/>
                <w:sz w:val="19"/>
                <w:szCs w:val="19"/>
              </w:rPr>
              <w:t>Координаты ярмарочной площадки</w:t>
            </w:r>
          </w:p>
        </w:tc>
        <w:tc>
          <w:tcPr>
            <w:tcW w:w="1701" w:type="dxa"/>
            <w:vAlign w:val="center"/>
          </w:tcPr>
          <w:p w:rsidR="005D4791" w:rsidRPr="004D7A49" w:rsidRDefault="005D4791" w:rsidP="004A2D1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7A49">
              <w:rPr>
                <w:rFonts w:ascii="Times New Roman" w:hAnsi="Times New Roman" w:cs="Times New Roman"/>
                <w:sz w:val="19"/>
                <w:szCs w:val="19"/>
              </w:rPr>
              <w:t>Информация о правообладателе ярмарочной площадки, контактные данные</w:t>
            </w:r>
          </w:p>
        </w:tc>
        <w:tc>
          <w:tcPr>
            <w:tcW w:w="1134" w:type="dxa"/>
            <w:vAlign w:val="center"/>
          </w:tcPr>
          <w:p w:rsidR="005D4791" w:rsidRPr="004D7A49" w:rsidRDefault="005D4791" w:rsidP="004A2D1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7A49">
              <w:rPr>
                <w:rFonts w:ascii="Times New Roman" w:hAnsi="Times New Roman" w:cs="Times New Roman"/>
                <w:sz w:val="19"/>
                <w:szCs w:val="19"/>
              </w:rPr>
              <w:t>Площадь ярмарочной площадки, кв. м</w:t>
            </w:r>
          </w:p>
        </w:tc>
        <w:tc>
          <w:tcPr>
            <w:tcW w:w="1276" w:type="dxa"/>
            <w:vAlign w:val="center"/>
          </w:tcPr>
          <w:p w:rsidR="005D4791" w:rsidRPr="004D7A49" w:rsidRDefault="005D4791" w:rsidP="004A2D1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7A49">
              <w:rPr>
                <w:rFonts w:ascii="Times New Roman" w:hAnsi="Times New Roman" w:cs="Times New Roman"/>
                <w:sz w:val="19"/>
                <w:szCs w:val="19"/>
              </w:rPr>
              <w:t>Возможность подключения к электросетям</w:t>
            </w:r>
          </w:p>
        </w:tc>
        <w:tc>
          <w:tcPr>
            <w:tcW w:w="1276" w:type="dxa"/>
            <w:vAlign w:val="center"/>
          </w:tcPr>
          <w:p w:rsidR="005D4791" w:rsidRPr="004D7A49" w:rsidRDefault="005D4791" w:rsidP="004A2D1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7A49">
              <w:rPr>
                <w:rFonts w:ascii="Times New Roman" w:hAnsi="Times New Roman" w:cs="Times New Roman"/>
                <w:sz w:val="19"/>
                <w:szCs w:val="19"/>
              </w:rPr>
              <w:t>Возможность осуществления торговли с автомашин</w:t>
            </w:r>
          </w:p>
        </w:tc>
        <w:tc>
          <w:tcPr>
            <w:tcW w:w="1134" w:type="dxa"/>
            <w:vAlign w:val="center"/>
          </w:tcPr>
          <w:p w:rsidR="005D4791" w:rsidRPr="004D7A49" w:rsidRDefault="005D4791" w:rsidP="004A2D1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7A49">
              <w:rPr>
                <w:rFonts w:ascii="Times New Roman" w:hAnsi="Times New Roman" w:cs="Times New Roman"/>
                <w:sz w:val="19"/>
                <w:szCs w:val="19"/>
              </w:rPr>
              <w:t>Примерное количество торговых мест на ярмарке</w:t>
            </w:r>
          </w:p>
        </w:tc>
        <w:tc>
          <w:tcPr>
            <w:tcW w:w="1559" w:type="dxa"/>
            <w:vAlign w:val="center"/>
          </w:tcPr>
          <w:p w:rsidR="005D4791" w:rsidRPr="004D7A49" w:rsidRDefault="005D4791" w:rsidP="004A2D1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7A49">
              <w:rPr>
                <w:rFonts w:ascii="Times New Roman" w:hAnsi="Times New Roman" w:cs="Times New Roman"/>
                <w:sz w:val="19"/>
                <w:szCs w:val="19"/>
              </w:rPr>
              <w:t>Ограничения по времени проведения ярмарки</w:t>
            </w:r>
          </w:p>
        </w:tc>
        <w:tc>
          <w:tcPr>
            <w:tcW w:w="1701" w:type="dxa"/>
            <w:vAlign w:val="center"/>
          </w:tcPr>
          <w:p w:rsidR="005D4791" w:rsidRPr="004D7A49" w:rsidRDefault="005D4791" w:rsidP="004A2D1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7A49">
              <w:rPr>
                <w:rFonts w:ascii="Times New Roman" w:hAnsi="Times New Roman" w:cs="Times New Roman"/>
                <w:sz w:val="19"/>
                <w:szCs w:val="19"/>
              </w:rPr>
              <w:t>Ограничения по специализации ярмарки</w:t>
            </w:r>
          </w:p>
        </w:tc>
        <w:tc>
          <w:tcPr>
            <w:tcW w:w="1276" w:type="dxa"/>
            <w:vAlign w:val="center"/>
          </w:tcPr>
          <w:p w:rsidR="005D4791" w:rsidRPr="004D7A49" w:rsidRDefault="005D4791" w:rsidP="004A2D1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7A49">
              <w:rPr>
                <w:rFonts w:ascii="Times New Roman" w:hAnsi="Times New Roman" w:cs="Times New Roman"/>
                <w:sz w:val="19"/>
                <w:szCs w:val="19"/>
              </w:rPr>
              <w:t>Ограничения по доступности ярмарочной площадки</w:t>
            </w:r>
          </w:p>
        </w:tc>
        <w:tc>
          <w:tcPr>
            <w:tcW w:w="1417" w:type="dxa"/>
            <w:vAlign w:val="center"/>
          </w:tcPr>
          <w:p w:rsidR="005D4791" w:rsidRPr="004D7A49" w:rsidRDefault="005D4791" w:rsidP="004A2D1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7A49">
              <w:rPr>
                <w:rFonts w:ascii="Times New Roman" w:hAnsi="Times New Roman" w:cs="Times New Roman"/>
                <w:sz w:val="19"/>
                <w:szCs w:val="19"/>
              </w:rPr>
              <w:t>Количество дней, за которое</w:t>
            </w:r>
          </w:p>
          <w:p w:rsidR="005D4791" w:rsidRPr="004D7A49" w:rsidRDefault="005D4791" w:rsidP="004A2D1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7A49">
              <w:rPr>
                <w:rFonts w:ascii="Times New Roman" w:hAnsi="Times New Roman" w:cs="Times New Roman"/>
                <w:sz w:val="19"/>
                <w:szCs w:val="19"/>
              </w:rPr>
              <w:t>необходимо</w:t>
            </w:r>
          </w:p>
          <w:p w:rsidR="005D4791" w:rsidRPr="004D7A49" w:rsidRDefault="005D4791" w:rsidP="004A2D1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7A49">
              <w:rPr>
                <w:rFonts w:ascii="Times New Roman" w:hAnsi="Times New Roman" w:cs="Times New Roman"/>
                <w:sz w:val="19"/>
                <w:szCs w:val="19"/>
              </w:rPr>
              <w:t>направлять уведомление о</w:t>
            </w:r>
          </w:p>
          <w:p w:rsidR="005D4791" w:rsidRPr="004D7A49" w:rsidRDefault="005D4791" w:rsidP="004A2D1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4D7A49">
              <w:rPr>
                <w:rFonts w:ascii="Times New Roman" w:hAnsi="Times New Roman" w:cs="Times New Roman"/>
                <w:sz w:val="19"/>
                <w:szCs w:val="19"/>
              </w:rPr>
              <w:t>проведении</w:t>
            </w:r>
            <w:proofErr w:type="gramEnd"/>
            <w:r w:rsidRPr="004D7A49">
              <w:rPr>
                <w:rFonts w:ascii="Times New Roman" w:hAnsi="Times New Roman" w:cs="Times New Roman"/>
                <w:sz w:val="19"/>
                <w:szCs w:val="19"/>
              </w:rPr>
              <w:t xml:space="preserve"> ярмарки &lt;*&gt;</w:t>
            </w:r>
          </w:p>
        </w:tc>
      </w:tr>
      <w:tr w:rsidR="005D4791" w:rsidTr="004A2D14">
        <w:trPr>
          <w:trHeight w:val="274"/>
        </w:trPr>
        <w:tc>
          <w:tcPr>
            <w:tcW w:w="552" w:type="dxa"/>
          </w:tcPr>
          <w:p w:rsidR="005D4791" w:rsidRDefault="005D4791" w:rsidP="005D479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3" w:type="dxa"/>
          </w:tcPr>
          <w:p w:rsidR="005D4791" w:rsidRDefault="005D4791" w:rsidP="005D479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D4791" w:rsidRDefault="005D4791" w:rsidP="005D479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5D4791" w:rsidRDefault="005D4791" w:rsidP="005D479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5D4791" w:rsidRDefault="005D4791" w:rsidP="005D479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5D4791" w:rsidRDefault="005D4791" w:rsidP="005D479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5D4791" w:rsidRDefault="005D4791" w:rsidP="005D479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5D4791" w:rsidRDefault="005D4791" w:rsidP="005D479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5D4791" w:rsidRDefault="005D4791" w:rsidP="005D479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5D4791" w:rsidRDefault="005D4791" w:rsidP="005D479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5D4791" w:rsidRDefault="005D4791" w:rsidP="005D479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5D4791" w:rsidRDefault="005D4791" w:rsidP="005D4791">
            <w:pPr>
              <w:pStyle w:val="ConsPlusNormal"/>
              <w:jc w:val="center"/>
            </w:pPr>
            <w:r>
              <w:t>12</w:t>
            </w:r>
          </w:p>
        </w:tc>
      </w:tr>
      <w:tr w:rsidR="004A2D14" w:rsidTr="004A2D14">
        <w:trPr>
          <w:trHeight w:val="289"/>
        </w:trPr>
        <w:tc>
          <w:tcPr>
            <w:tcW w:w="552" w:type="dxa"/>
            <w:vAlign w:val="center"/>
          </w:tcPr>
          <w:p w:rsidR="004A2D14" w:rsidRPr="004D7A49" w:rsidRDefault="004A2D14" w:rsidP="004A2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A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3" w:type="dxa"/>
            <w:vAlign w:val="center"/>
          </w:tcPr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A49">
              <w:rPr>
                <w:rFonts w:ascii="Times New Roman" w:hAnsi="Times New Roman" w:cs="Times New Roman"/>
                <w:sz w:val="20"/>
                <w:szCs w:val="20"/>
              </w:rPr>
              <w:t>МБУ Культурно-спортивный центр</w:t>
            </w:r>
          </w:p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A49">
              <w:rPr>
                <w:rFonts w:ascii="Times New Roman" w:hAnsi="Times New Roman" w:cs="Times New Roman"/>
                <w:sz w:val="20"/>
                <w:szCs w:val="20"/>
              </w:rPr>
              <w:t>Ревда, ул. Металлургов, д. 5</w:t>
            </w:r>
          </w:p>
        </w:tc>
        <w:tc>
          <w:tcPr>
            <w:tcW w:w="1276" w:type="dxa"/>
            <w:vAlign w:val="center"/>
          </w:tcPr>
          <w:p w:rsidR="004A2D14" w:rsidRPr="004D7A49" w:rsidRDefault="004A2D14" w:rsidP="004A2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D14" w:rsidRPr="004D7A49" w:rsidRDefault="004A2D14" w:rsidP="004A2D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A49">
              <w:rPr>
                <w:rFonts w:ascii="Times New Roman" w:hAnsi="Times New Roman" w:cs="Times New Roman"/>
                <w:sz w:val="20"/>
                <w:szCs w:val="20"/>
              </w:rPr>
              <w:t>67.940579</w:t>
            </w:r>
          </w:p>
          <w:p w:rsidR="004A2D14" w:rsidRPr="004D7A49" w:rsidRDefault="004A2D14" w:rsidP="004A2D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A49">
              <w:rPr>
                <w:rFonts w:ascii="Times New Roman" w:hAnsi="Times New Roman" w:cs="Times New Roman"/>
                <w:sz w:val="20"/>
                <w:szCs w:val="20"/>
              </w:rPr>
              <w:t>34.546412</w:t>
            </w:r>
          </w:p>
        </w:tc>
        <w:tc>
          <w:tcPr>
            <w:tcW w:w="1701" w:type="dxa"/>
            <w:vMerge w:val="restart"/>
            <w:vAlign w:val="center"/>
          </w:tcPr>
          <w:p w:rsidR="004A2D14" w:rsidRPr="004A2D14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2D14">
              <w:rPr>
                <w:rFonts w:ascii="Times New Roman" w:eastAsia="Times New Roman" w:hAnsi="Times New Roman" w:cs="Times New Roman"/>
              </w:rPr>
              <w:t>Администрация</w:t>
            </w:r>
          </w:p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2D14">
              <w:rPr>
                <w:rFonts w:ascii="Times New Roman" w:eastAsia="Times New Roman" w:hAnsi="Times New Roman" w:cs="Times New Roman"/>
              </w:rPr>
              <w:t>Ловозерского</w:t>
            </w:r>
            <w:proofErr w:type="spellEnd"/>
            <w:r w:rsidRPr="004A2D14">
              <w:rPr>
                <w:rFonts w:ascii="Times New Roman" w:eastAsia="Times New Roman" w:hAnsi="Times New Roman" w:cs="Times New Roman"/>
              </w:rPr>
              <w:t xml:space="preserve"> муниципального округа Мурманской области</w:t>
            </w:r>
          </w:p>
        </w:tc>
        <w:tc>
          <w:tcPr>
            <w:tcW w:w="1134" w:type="dxa"/>
            <w:vAlign w:val="center"/>
          </w:tcPr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A49">
              <w:rPr>
                <w:rFonts w:ascii="Times New Roman" w:eastAsia="Times New Roman" w:hAnsi="Times New Roman" w:cs="Times New Roman"/>
                <w:sz w:val="20"/>
                <w:szCs w:val="20"/>
              </w:rPr>
              <w:t>250 кв.м.</w:t>
            </w:r>
          </w:p>
        </w:tc>
        <w:tc>
          <w:tcPr>
            <w:tcW w:w="1276" w:type="dxa"/>
            <w:vAlign w:val="center"/>
          </w:tcPr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A49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A4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A4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A49">
              <w:rPr>
                <w:rFonts w:ascii="Times New Roman" w:eastAsia="Times New Roman" w:hAnsi="Times New Roman" w:cs="Times New Roman"/>
                <w:sz w:val="20"/>
                <w:szCs w:val="20"/>
              </w:rPr>
              <w:t>С 10.00 до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4D7A49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701" w:type="dxa"/>
            <w:vAlign w:val="center"/>
          </w:tcPr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A49">
              <w:rPr>
                <w:rFonts w:ascii="Times New Roman" w:eastAsia="Times New Roman" w:hAnsi="Times New Roman" w:cs="Times New Roman"/>
                <w:sz w:val="20"/>
                <w:szCs w:val="20"/>
              </w:rPr>
              <w:t>Алкогольная продукция, табачная продукция,</w:t>
            </w:r>
          </w:p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A49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скоропортящаяся  продукция, пиротехника</w:t>
            </w:r>
          </w:p>
        </w:tc>
        <w:tc>
          <w:tcPr>
            <w:tcW w:w="1276" w:type="dxa"/>
            <w:vAlign w:val="center"/>
          </w:tcPr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A49">
              <w:rPr>
                <w:rFonts w:ascii="Times New Roman" w:hAnsi="Times New Roman" w:cs="Times New Roman"/>
                <w:sz w:val="20"/>
                <w:szCs w:val="20"/>
              </w:rPr>
              <w:t>МБУ Культурно-спортивный центр</w:t>
            </w:r>
          </w:p>
          <w:p w:rsidR="004A2D14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A49">
              <w:rPr>
                <w:rFonts w:ascii="Times New Roman" w:hAnsi="Times New Roman" w:cs="Times New Roman"/>
                <w:sz w:val="20"/>
                <w:szCs w:val="20"/>
              </w:rPr>
              <w:t xml:space="preserve">Ревда,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4D7A49">
              <w:rPr>
                <w:rFonts w:ascii="Times New Roman" w:hAnsi="Times New Roman" w:cs="Times New Roman"/>
                <w:sz w:val="20"/>
                <w:szCs w:val="20"/>
              </w:rPr>
              <w:t>ул. Металлургов</w:t>
            </w:r>
          </w:p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A49">
              <w:rPr>
                <w:rFonts w:ascii="Times New Roman" w:hAnsi="Times New Roman" w:cs="Times New Roman"/>
                <w:sz w:val="20"/>
                <w:szCs w:val="20"/>
              </w:rPr>
              <w:t>д. 5</w:t>
            </w:r>
          </w:p>
        </w:tc>
        <w:tc>
          <w:tcPr>
            <w:tcW w:w="1417" w:type="dxa"/>
            <w:vAlign w:val="center"/>
          </w:tcPr>
          <w:p w:rsidR="004A2D14" w:rsidRPr="004D7A49" w:rsidRDefault="004A2D14" w:rsidP="004A2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="005B27C1">
              <w:rPr>
                <w:rFonts w:ascii="Times New Roman" w:hAnsi="Times New Roman" w:cs="Times New Roman"/>
              </w:rPr>
              <w:t>позднее,</w:t>
            </w:r>
            <w:r>
              <w:rPr>
                <w:rFonts w:ascii="Times New Roman" w:hAnsi="Times New Roman" w:cs="Times New Roman"/>
              </w:rPr>
              <w:t xml:space="preserve"> чем за 7 календарных дней до даты проведения ярмарки</w:t>
            </w:r>
          </w:p>
        </w:tc>
      </w:tr>
      <w:tr w:rsidR="004A2D14" w:rsidTr="004A2D14">
        <w:trPr>
          <w:trHeight w:val="274"/>
        </w:trPr>
        <w:tc>
          <w:tcPr>
            <w:tcW w:w="552" w:type="dxa"/>
            <w:vAlign w:val="center"/>
          </w:tcPr>
          <w:p w:rsidR="004A2D14" w:rsidRPr="004D7A49" w:rsidRDefault="004A2D14" w:rsidP="004A2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A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  <w:vAlign w:val="center"/>
          </w:tcPr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A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МБУ </w:t>
            </w:r>
            <w:proofErr w:type="spellStart"/>
            <w:r w:rsidRPr="004D7A49">
              <w:rPr>
                <w:rFonts w:ascii="Times New Roman" w:eastAsia="Times New Roman" w:hAnsi="Times New Roman" w:cs="Times New Roman"/>
                <w:sz w:val="20"/>
                <w:szCs w:val="20"/>
              </w:rPr>
              <w:t>Ловозерский</w:t>
            </w:r>
            <w:proofErr w:type="spellEnd"/>
            <w:r w:rsidRPr="004D7A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 развития досуга и культуры</w:t>
            </w:r>
          </w:p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A49">
              <w:rPr>
                <w:rFonts w:ascii="Times New Roman" w:eastAsia="Times New Roman" w:hAnsi="Times New Roman" w:cs="Times New Roman"/>
                <w:sz w:val="20"/>
                <w:szCs w:val="20"/>
              </w:rPr>
              <w:t>с. Ловозеро, ул. Советская</w:t>
            </w:r>
          </w:p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A49">
              <w:rPr>
                <w:rFonts w:ascii="Times New Roman" w:eastAsia="Times New Roman" w:hAnsi="Times New Roman" w:cs="Times New Roman"/>
                <w:sz w:val="20"/>
                <w:szCs w:val="20"/>
              </w:rPr>
              <w:t>д. 30</w:t>
            </w:r>
          </w:p>
        </w:tc>
        <w:tc>
          <w:tcPr>
            <w:tcW w:w="1276" w:type="dxa"/>
            <w:vAlign w:val="center"/>
          </w:tcPr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D14" w:rsidRPr="004D7A49" w:rsidRDefault="004A2D14" w:rsidP="004A2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A49">
              <w:rPr>
                <w:rFonts w:ascii="Times New Roman" w:hAnsi="Times New Roman" w:cs="Times New Roman"/>
                <w:sz w:val="20"/>
                <w:szCs w:val="20"/>
              </w:rPr>
              <w:t>68.003206,</w:t>
            </w:r>
          </w:p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A49">
              <w:rPr>
                <w:rFonts w:ascii="Times New Roman" w:hAnsi="Times New Roman" w:cs="Times New Roman"/>
                <w:sz w:val="20"/>
                <w:szCs w:val="20"/>
              </w:rPr>
              <w:t>35.012543</w:t>
            </w:r>
          </w:p>
        </w:tc>
        <w:tc>
          <w:tcPr>
            <w:tcW w:w="1701" w:type="dxa"/>
            <w:vMerge/>
            <w:vAlign w:val="center"/>
          </w:tcPr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A49">
              <w:rPr>
                <w:rFonts w:ascii="Times New Roman" w:eastAsia="Times New Roman" w:hAnsi="Times New Roman" w:cs="Times New Roman"/>
                <w:sz w:val="20"/>
                <w:szCs w:val="20"/>
              </w:rPr>
              <w:t>150 кв.м.</w:t>
            </w:r>
          </w:p>
        </w:tc>
        <w:tc>
          <w:tcPr>
            <w:tcW w:w="1276" w:type="dxa"/>
            <w:vAlign w:val="center"/>
          </w:tcPr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A49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vAlign w:val="center"/>
          </w:tcPr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A4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A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A49">
              <w:rPr>
                <w:rFonts w:ascii="Times New Roman" w:eastAsia="Times New Roman" w:hAnsi="Times New Roman" w:cs="Times New Roman"/>
                <w:sz w:val="20"/>
                <w:szCs w:val="20"/>
              </w:rPr>
              <w:t>С 10.00 до 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4D7A49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701" w:type="dxa"/>
            <w:vAlign w:val="center"/>
          </w:tcPr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A49">
              <w:rPr>
                <w:rFonts w:ascii="Times New Roman" w:eastAsia="Times New Roman" w:hAnsi="Times New Roman" w:cs="Times New Roman"/>
                <w:sz w:val="20"/>
                <w:szCs w:val="20"/>
              </w:rPr>
              <w:t>Алкогольная продукция, табачная продукция,</w:t>
            </w:r>
          </w:p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A49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скоропортящаяся  продукция, пиротехника</w:t>
            </w:r>
          </w:p>
        </w:tc>
        <w:tc>
          <w:tcPr>
            <w:tcW w:w="1276" w:type="dxa"/>
            <w:vAlign w:val="center"/>
          </w:tcPr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A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МБУ </w:t>
            </w:r>
            <w:proofErr w:type="spellStart"/>
            <w:r w:rsidRPr="004D7A49">
              <w:rPr>
                <w:rFonts w:ascii="Times New Roman" w:eastAsia="Times New Roman" w:hAnsi="Times New Roman" w:cs="Times New Roman"/>
                <w:sz w:val="20"/>
                <w:szCs w:val="20"/>
              </w:rPr>
              <w:t>Ловозерский</w:t>
            </w:r>
            <w:proofErr w:type="spellEnd"/>
            <w:r w:rsidRPr="004D7A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 развития досуга и культуры</w:t>
            </w:r>
          </w:p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A49">
              <w:rPr>
                <w:rFonts w:ascii="Times New Roman" w:eastAsia="Times New Roman" w:hAnsi="Times New Roman" w:cs="Times New Roman"/>
                <w:sz w:val="20"/>
                <w:szCs w:val="20"/>
              </w:rPr>
              <w:t>с. Ловозеро, ул. Советская</w:t>
            </w:r>
          </w:p>
          <w:p w:rsidR="004A2D14" w:rsidRPr="004D7A49" w:rsidRDefault="004A2D14" w:rsidP="004A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A49">
              <w:rPr>
                <w:rFonts w:ascii="Times New Roman" w:eastAsia="Times New Roman" w:hAnsi="Times New Roman" w:cs="Times New Roman"/>
                <w:sz w:val="20"/>
                <w:szCs w:val="20"/>
              </w:rPr>
              <w:t>д. 30</w:t>
            </w:r>
          </w:p>
        </w:tc>
        <w:tc>
          <w:tcPr>
            <w:tcW w:w="1417" w:type="dxa"/>
            <w:vAlign w:val="center"/>
          </w:tcPr>
          <w:p w:rsidR="004A2D14" w:rsidRPr="004D7A49" w:rsidRDefault="004A2D14" w:rsidP="004A2D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="005B27C1">
              <w:rPr>
                <w:rFonts w:ascii="Times New Roman" w:hAnsi="Times New Roman" w:cs="Times New Roman"/>
              </w:rPr>
              <w:t>позднее,</w:t>
            </w:r>
            <w:r>
              <w:rPr>
                <w:rFonts w:ascii="Times New Roman" w:hAnsi="Times New Roman" w:cs="Times New Roman"/>
              </w:rPr>
              <w:t xml:space="preserve"> чем за 7 календарных дней до даты проведения ярмарки</w:t>
            </w:r>
          </w:p>
        </w:tc>
      </w:tr>
    </w:tbl>
    <w:p w:rsidR="005D4791" w:rsidRPr="003164F3" w:rsidRDefault="00127EB3" w:rsidP="009235E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bookmarkStart w:id="0" w:name="_GoBack"/>
      <w:bookmarkEnd w:id="0"/>
    </w:p>
    <w:p w:rsidR="005D4791" w:rsidRPr="003164F3" w:rsidRDefault="005D4791" w:rsidP="005D4791">
      <w:pPr>
        <w:pStyle w:val="ConsPlusNormal"/>
        <w:jc w:val="center"/>
        <w:rPr>
          <w:rFonts w:ascii="Times New Roman" w:hAnsi="Times New Roman" w:cs="Times New Roman"/>
          <w:b/>
        </w:rPr>
      </w:pPr>
      <w:r w:rsidRPr="003164F3">
        <w:rPr>
          <w:rFonts w:ascii="Times New Roman" w:hAnsi="Times New Roman" w:cs="Times New Roman"/>
          <w:b/>
        </w:rPr>
        <w:t>ОБЩЕДОСТУПНАЯ СПРАВОЧНАЯ СИСТЕМА</w:t>
      </w:r>
    </w:p>
    <w:p w:rsidR="005D4791" w:rsidRPr="003164F3" w:rsidRDefault="005D4791" w:rsidP="001F36D5">
      <w:pPr>
        <w:pStyle w:val="ConsPlusNormal"/>
        <w:jc w:val="center"/>
        <w:rPr>
          <w:rFonts w:ascii="Times New Roman" w:hAnsi="Times New Roman" w:cs="Times New Roman"/>
          <w:b/>
        </w:rPr>
      </w:pPr>
      <w:r w:rsidRPr="003164F3">
        <w:rPr>
          <w:rFonts w:ascii="Times New Roman" w:hAnsi="Times New Roman" w:cs="Times New Roman"/>
          <w:b/>
        </w:rPr>
        <w:t>ЯРМАРОЧНЫХ ПЛОЩАДОК МУРМАНСКОЙ ОБЛАСТИ</w:t>
      </w:r>
    </w:p>
    <w:p w:rsidR="009235E8" w:rsidRDefault="009235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5D4791" w:rsidRPr="003164F3" w:rsidRDefault="005D4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164F3">
        <w:rPr>
          <w:rFonts w:ascii="Times New Roman" w:hAnsi="Times New Roman" w:cs="Times New Roman"/>
          <w:sz w:val="18"/>
          <w:szCs w:val="18"/>
        </w:rPr>
        <w:t>&lt;*&gt; В случае</w:t>
      </w:r>
      <w:r w:rsidR="001F36D5" w:rsidRPr="003164F3">
        <w:rPr>
          <w:rFonts w:ascii="Times New Roman" w:hAnsi="Times New Roman" w:cs="Times New Roman"/>
          <w:sz w:val="18"/>
          <w:szCs w:val="18"/>
        </w:rPr>
        <w:t>,</w:t>
      </w:r>
      <w:r w:rsidRPr="003164F3">
        <w:rPr>
          <w:rFonts w:ascii="Times New Roman" w:hAnsi="Times New Roman" w:cs="Times New Roman"/>
          <w:sz w:val="18"/>
          <w:szCs w:val="18"/>
        </w:rPr>
        <w:t xml:space="preserve"> если правообладателем ярмарочной площадки является орган местного самоуправления муниципального образования Мурманской области</w:t>
      </w:r>
      <w:r w:rsidR="001F36D5" w:rsidRPr="003164F3">
        <w:rPr>
          <w:rFonts w:ascii="Times New Roman" w:hAnsi="Times New Roman" w:cs="Times New Roman"/>
          <w:sz w:val="18"/>
          <w:szCs w:val="18"/>
        </w:rPr>
        <w:t>,</w:t>
      </w:r>
      <w:r w:rsidRPr="003164F3">
        <w:rPr>
          <w:rFonts w:ascii="Times New Roman" w:hAnsi="Times New Roman" w:cs="Times New Roman"/>
          <w:sz w:val="18"/>
          <w:szCs w:val="18"/>
        </w:rPr>
        <w:t xml:space="preserve"> либо </w:t>
      </w:r>
      <w:proofErr w:type="gramStart"/>
      <w:r w:rsidR="003164F3" w:rsidRPr="003164F3">
        <w:rPr>
          <w:rFonts w:ascii="Times New Roman" w:hAnsi="Times New Roman" w:cs="Times New Roman"/>
          <w:sz w:val="18"/>
          <w:szCs w:val="18"/>
        </w:rPr>
        <w:t>я</w:t>
      </w:r>
      <w:r w:rsidRPr="003164F3">
        <w:rPr>
          <w:rFonts w:ascii="Times New Roman" w:hAnsi="Times New Roman" w:cs="Times New Roman"/>
          <w:sz w:val="18"/>
          <w:szCs w:val="18"/>
        </w:rPr>
        <w:t>рмарочная</w:t>
      </w:r>
      <w:proofErr w:type="gramEnd"/>
      <w:r w:rsidRPr="003164F3">
        <w:rPr>
          <w:rFonts w:ascii="Times New Roman" w:hAnsi="Times New Roman" w:cs="Times New Roman"/>
          <w:sz w:val="18"/>
          <w:szCs w:val="18"/>
        </w:rPr>
        <w:t xml:space="preserve"> площадка находится в оперативном управлении.</w:t>
      </w:r>
    </w:p>
    <w:sectPr w:rsidR="005D4791" w:rsidRPr="003164F3" w:rsidSect="00E24D58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4791"/>
    <w:rsid w:val="00041DB2"/>
    <w:rsid w:val="00097E23"/>
    <w:rsid w:val="00127EB3"/>
    <w:rsid w:val="001747F5"/>
    <w:rsid w:val="001777DE"/>
    <w:rsid w:val="001F36D5"/>
    <w:rsid w:val="003164F3"/>
    <w:rsid w:val="00384E7F"/>
    <w:rsid w:val="004A2D14"/>
    <w:rsid w:val="004D7A49"/>
    <w:rsid w:val="004F07B0"/>
    <w:rsid w:val="0050445D"/>
    <w:rsid w:val="0057284F"/>
    <w:rsid w:val="005B27C1"/>
    <w:rsid w:val="005D4791"/>
    <w:rsid w:val="006165D3"/>
    <w:rsid w:val="0075107F"/>
    <w:rsid w:val="009235E8"/>
    <w:rsid w:val="00A07BD6"/>
    <w:rsid w:val="00BD643A"/>
    <w:rsid w:val="00D13407"/>
    <w:rsid w:val="00D9496E"/>
    <w:rsid w:val="00DB1E1D"/>
    <w:rsid w:val="00F06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4791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5D479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TitlePage">
    <w:name w:val="ConsPlusTitlePage"/>
    <w:rsid w:val="005D479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4791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5D479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TitlePage">
    <w:name w:val="ConsPlusTitlePage"/>
    <w:rsid w:val="005D479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fedoseevaam</dc:creator>
  <cp:lastModifiedBy>fedoseevaam</cp:lastModifiedBy>
  <cp:revision>6</cp:revision>
  <dcterms:created xsi:type="dcterms:W3CDTF">2026-01-29T07:11:00Z</dcterms:created>
  <dcterms:modified xsi:type="dcterms:W3CDTF">2026-02-05T09:44:00Z</dcterms:modified>
</cp:coreProperties>
</file>