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12C9B" w14:textId="753D1391" w:rsidR="00940F41" w:rsidRPr="00AA45F5" w:rsidRDefault="00940F41" w:rsidP="00AA45F5">
      <w:pPr>
        <w:pStyle w:val="a3"/>
        <w:ind w:left="11199"/>
        <w:rPr>
          <w:rFonts w:ascii="Times New Roman" w:hAnsi="Times New Roman" w:cs="Times New Roman"/>
          <w:sz w:val="20"/>
          <w:szCs w:val="20"/>
        </w:rPr>
      </w:pPr>
      <w:bookmarkStart w:id="0" w:name="P496"/>
      <w:bookmarkEnd w:id="0"/>
      <w:proofErr w:type="gramStart"/>
      <w:r w:rsidRPr="00AA45F5"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 w:rsidRPr="00AA45F5">
        <w:rPr>
          <w:rFonts w:ascii="Times New Roman" w:hAnsi="Times New Roman" w:cs="Times New Roman"/>
          <w:sz w:val="20"/>
          <w:szCs w:val="20"/>
        </w:rPr>
        <w:t xml:space="preserve"> приказом Министерства </w:t>
      </w:r>
      <w:r w:rsidR="00AA45F5" w:rsidRPr="00AA45F5">
        <w:rPr>
          <w:rFonts w:ascii="Times New Roman" w:hAnsi="Times New Roman" w:cs="Times New Roman"/>
          <w:sz w:val="20"/>
          <w:szCs w:val="20"/>
        </w:rPr>
        <w:t>развития Арктики и экономики</w:t>
      </w:r>
    </w:p>
    <w:p w14:paraId="524902CF" w14:textId="2FAB4156" w:rsidR="00940F41" w:rsidRDefault="00940F41" w:rsidP="00940F41">
      <w:pPr>
        <w:pStyle w:val="a3"/>
        <w:ind w:left="11199"/>
        <w:rPr>
          <w:rFonts w:ascii="Times New Roman" w:hAnsi="Times New Roman" w:cs="Times New Roman"/>
          <w:sz w:val="20"/>
          <w:szCs w:val="20"/>
        </w:rPr>
      </w:pPr>
      <w:r w:rsidRPr="00AA45F5">
        <w:rPr>
          <w:rFonts w:ascii="Times New Roman" w:hAnsi="Times New Roman" w:cs="Times New Roman"/>
          <w:sz w:val="20"/>
          <w:szCs w:val="20"/>
        </w:rPr>
        <w:t xml:space="preserve">Мурманской области </w:t>
      </w:r>
      <w:r w:rsidR="00FB04C8" w:rsidRPr="00FB04C8">
        <w:rPr>
          <w:rFonts w:ascii="Times New Roman" w:hAnsi="Times New Roman" w:cs="Times New Roman"/>
          <w:sz w:val="20"/>
          <w:szCs w:val="20"/>
        </w:rPr>
        <w:t>от 31</w:t>
      </w:r>
      <w:r w:rsidRPr="00FB04C8">
        <w:rPr>
          <w:rFonts w:ascii="Times New Roman" w:hAnsi="Times New Roman" w:cs="Times New Roman"/>
          <w:sz w:val="20"/>
          <w:szCs w:val="20"/>
        </w:rPr>
        <w:t>.01.202</w:t>
      </w:r>
      <w:r w:rsidR="00321E8D" w:rsidRPr="00FB04C8">
        <w:rPr>
          <w:rFonts w:ascii="Times New Roman" w:hAnsi="Times New Roman" w:cs="Times New Roman"/>
          <w:sz w:val="20"/>
          <w:szCs w:val="20"/>
        </w:rPr>
        <w:t>4</w:t>
      </w:r>
      <w:r w:rsidR="00FB04C8" w:rsidRPr="00FB04C8">
        <w:rPr>
          <w:rFonts w:ascii="Times New Roman" w:hAnsi="Times New Roman" w:cs="Times New Roman"/>
          <w:sz w:val="20"/>
          <w:szCs w:val="20"/>
        </w:rPr>
        <w:t xml:space="preserve"> № 18/1</w:t>
      </w:r>
      <w:r w:rsidRPr="00FB04C8">
        <w:rPr>
          <w:rFonts w:ascii="Times New Roman" w:hAnsi="Times New Roman" w:cs="Times New Roman"/>
          <w:sz w:val="20"/>
          <w:szCs w:val="20"/>
        </w:rPr>
        <w:t>-ОД</w:t>
      </w:r>
    </w:p>
    <w:p w14:paraId="55FDAA7F" w14:textId="77777777" w:rsidR="00940F41" w:rsidRDefault="00940F41" w:rsidP="00940F41">
      <w:pPr>
        <w:tabs>
          <w:tab w:val="left" w:pos="141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82A82B" w14:textId="77777777" w:rsidR="00940F41" w:rsidRDefault="00940F41" w:rsidP="00940F41">
      <w:pPr>
        <w:tabs>
          <w:tab w:val="left" w:pos="141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7A7840" w14:textId="77777777" w:rsidR="00940F41" w:rsidRPr="004850EB" w:rsidRDefault="00940F41" w:rsidP="00940F41">
      <w:pPr>
        <w:tabs>
          <w:tab w:val="left" w:pos="1417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0EB">
        <w:rPr>
          <w:rFonts w:ascii="Times New Roman" w:hAnsi="Times New Roman" w:cs="Times New Roman"/>
          <w:sz w:val="20"/>
          <w:szCs w:val="20"/>
        </w:rPr>
        <w:t>ПЕРЕЧЕНЬ</w:t>
      </w:r>
    </w:p>
    <w:p w14:paraId="3F640831" w14:textId="77777777" w:rsidR="00940F41" w:rsidRPr="004850EB" w:rsidRDefault="00940F41" w:rsidP="00940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0EB">
        <w:rPr>
          <w:rFonts w:ascii="Times New Roman" w:hAnsi="Times New Roman" w:cs="Times New Roman"/>
          <w:sz w:val="20"/>
          <w:szCs w:val="20"/>
        </w:rPr>
        <w:t xml:space="preserve">объектов, в отношении которых планируется заключение концессионных соглашений, право </w:t>
      </w:r>
      <w:proofErr w:type="gramStart"/>
      <w:r w:rsidRPr="004850EB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4850EB">
        <w:rPr>
          <w:rFonts w:ascii="Times New Roman" w:hAnsi="Times New Roman" w:cs="Times New Roman"/>
          <w:sz w:val="20"/>
          <w:szCs w:val="20"/>
        </w:rPr>
        <w:t xml:space="preserve"> на которые будет принадлежать Мурманской области</w:t>
      </w:r>
    </w:p>
    <w:p w14:paraId="7B9B0A93" w14:textId="77777777" w:rsidR="00940F41" w:rsidRDefault="00940F41">
      <w:pPr>
        <w:pStyle w:val="ConsPlusNormal"/>
        <w:jc w:val="center"/>
        <w:rPr>
          <w:rFonts w:ascii="Times New Roman" w:hAnsi="Times New Roman" w:cs="Times New Roman"/>
        </w:rPr>
      </w:pPr>
    </w:p>
    <w:p w14:paraId="05F1B440" w14:textId="77777777" w:rsidR="00B70F53" w:rsidRPr="00BF3596" w:rsidRDefault="00B70F5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425"/>
        <w:gridCol w:w="1594"/>
        <w:gridCol w:w="1433"/>
        <w:gridCol w:w="2010"/>
        <w:gridCol w:w="1959"/>
        <w:gridCol w:w="1418"/>
        <w:gridCol w:w="1776"/>
        <w:gridCol w:w="1417"/>
        <w:gridCol w:w="1559"/>
      </w:tblGrid>
      <w:tr w:rsidR="00B70F53" w:rsidRPr="0053637D" w14:paraId="52AB5EB8" w14:textId="77777777" w:rsidTr="003B4340">
        <w:tc>
          <w:tcPr>
            <w:tcW w:w="427" w:type="dxa"/>
          </w:tcPr>
          <w:p w14:paraId="249C9EB1" w14:textId="77777777" w:rsidR="00B70F53" w:rsidRPr="0053637D" w:rsidRDefault="00940F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70F53" w:rsidRPr="00536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70F53" w:rsidRPr="005363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70F53" w:rsidRPr="0053637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25" w:type="dxa"/>
          </w:tcPr>
          <w:p w14:paraId="2780C2EB" w14:textId="38886880" w:rsidR="00B70F53" w:rsidRPr="0053637D" w:rsidRDefault="00B70F53" w:rsidP="003B43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9073AB">
              <w:rPr>
                <w:rFonts w:ascii="Times New Roman" w:hAnsi="Times New Roman" w:cs="Times New Roman"/>
                <w:sz w:val="20"/>
                <w:szCs w:val="20"/>
              </w:rPr>
              <w:t xml:space="preserve"> и характеристика</w:t>
            </w:r>
            <w:r w:rsidRPr="005363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3AB">
              <w:rPr>
                <w:rFonts w:ascii="Times New Roman" w:hAnsi="Times New Roman" w:cs="Times New Roman"/>
                <w:sz w:val="20"/>
                <w:szCs w:val="20"/>
              </w:rPr>
              <w:t>объекта, планируемая мощность</w:t>
            </w:r>
          </w:p>
        </w:tc>
        <w:tc>
          <w:tcPr>
            <w:tcW w:w="1594" w:type="dxa"/>
          </w:tcPr>
          <w:p w14:paraId="11C28A50" w14:textId="77777777" w:rsidR="00B70F53" w:rsidRPr="0053637D" w:rsidRDefault="00B70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Место расположение</w:t>
            </w:r>
            <w:proofErr w:type="gramEnd"/>
            <w:r w:rsidRPr="0053637D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433" w:type="dxa"/>
          </w:tcPr>
          <w:p w14:paraId="6F40E9D7" w14:textId="77777777" w:rsidR="00B70F53" w:rsidRPr="0053637D" w:rsidRDefault="00B70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Отрасль и сфера использования объекта</w:t>
            </w:r>
          </w:p>
        </w:tc>
        <w:tc>
          <w:tcPr>
            <w:tcW w:w="2010" w:type="dxa"/>
          </w:tcPr>
          <w:p w14:paraId="2857C196" w14:textId="77777777" w:rsidR="00B70F53" w:rsidRPr="0053637D" w:rsidRDefault="00B70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Предмет концессионного соглашения</w:t>
            </w:r>
          </w:p>
        </w:tc>
        <w:tc>
          <w:tcPr>
            <w:tcW w:w="1959" w:type="dxa"/>
          </w:tcPr>
          <w:p w14:paraId="49AA614C" w14:textId="77777777" w:rsidR="00B70F53" w:rsidRPr="0053637D" w:rsidRDefault="00B70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418" w:type="dxa"/>
          </w:tcPr>
          <w:p w14:paraId="2863773A" w14:textId="77777777" w:rsidR="00B70F53" w:rsidRPr="0053637D" w:rsidRDefault="00B70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Планируемый срок действия концессионного соглашения</w:t>
            </w:r>
          </w:p>
        </w:tc>
        <w:tc>
          <w:tcPr>
            <w:tcW w:w="1776" w:type="dxa"/>
          </w:tcPr>
          <w:p w14:paraId="0AE1C504" w14:textId="77777777" w:rsidR="00B70F53" w:rsidRPr="0053637D" w:rsidRDefault="00B70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Предполагаемый объем инвестиций</w:t>
            </w:r>
          </w:p>
        </w:tc>
        <w:tc>
          <w:tcPr>
            <w:tcW w:w="1417" w:type="dxa"/>
          </w:tcPr>
          <w:p w14:paraId="124FCEDF" w14:textId="77777777" w:rsidR="00B70F53" w:rsidRPr="0053637D" w:rsidRDefault="00B70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559" w:type="dxa"/>
          </w:tcPr>
          <w:p w14:paraId="1ABFFF21" w14:textId="77777777" w:rsidR="00B70F53" w:rsidRPr="0053637D" w:rsidRDefault="00B70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должность, тел., e-</w:t>
            </w:r>
            <w:proofErr w:type="spellStart"/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363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A5FD3" w:rsidRPr="0053637D" w14:paraId="21E2D437" w14:textId="77777777" w:rsidTr="003B4340">
        <w:tc>
          <w:tcPr>
            <w:tcW w:w="427" w:type="dxa"/>
          </w:tcPr>
          <w:p w14:paraId="1B106BF8" w14:textId="029588AA" w:rsidR="00FA5FD3" w:rsidRPr="0053637D" w:rsidRDefault="00580B71" w:rsidP="002E5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25" w:type="dxa"/>
          </w:tcPr>
          <w:p w14:paraId="5C67F981" w14:textId="77777777" w:rsidR="00FA5FD3" w:rsidRDefault="003B4340" w:rsidP="002E5F5F">
            <w:pPr>
              <w:pStyle w:val="Default"/>
              <w:jc w:val="center"/>
              <w:rPr>
                <w:sz w:val="20"/>
                <w:szCs w:val="20"/>
              </w:rPr>
            </w:pPr>
            <w:r w:rsidRPr="003B4340">
              <w:rPr>
                <w:sz w:val="20"/>
                <w:szCs w:val="20"/>
              </w:rPr>
              <w:t xml:space="preserve">Кампус в </w:t>
            </w:r>
            <w:proofErr w:type="spellStart"/>
            <w:r w:rsidRPr="003B4340">
              <w:rPr>
                <w:sz w:val="20"/>
                <w:szCs w:val="20"/>
              </w:rPr>
              <w:t>г.о</w:t>
            </w:r>
            <w:proofErr w:type="spellEnd"/>
            <w:r w:rsidRPr="003B4340">
              <w:rPr>
                <w:sz w:val="20"/>
                <w:szCs w:val="20"/>
              </w:rPr>
              <w:t>. Мурманск Мурманской области</w:t>
            </w:r>
          </w:p>
          <w:p w14:paraId="1BDBA487" w14:textId="77777777" w:rsidR="00E57671" w:rsidRDefault="00E57671" w:rsidP="002E5F5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EB2691C" w14:textId="77777777" w:rsidR="00E57671" w:rsidRDefault="00E57671" w:rsidP="00E57671">
            <w:pPr>
              <w:pStyle w:val="Default"/>
              <w:jc w:val="center"/>
              <w:rPr>
                <w:sz w:val="20"/>
                <w:szCs w:val="20"/>
              </w:rPr>
            </w:pPr>
            <w:r w:rsidRPr="002B2C5C">
              <w:rPr>
                <w:sz w:val="20"/>
                <w:szCs w:val="20"/>
              </w:rPr>
              <w:t xml:space="preserve">Строительство и эксплуатация учебного кампуса в Мурманской области. </w:t>
            </w:r>
          </w:p>
          <w:p w14:paraId="600AC064" w14:textId="28829E32" w:rsidR="00E57671" w:rsidRPr="0053637D" w:rsidRDefault="00E57671" w:rsidP="00E5767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1783981E" w14:textId="74937998" w:rsidR="00FA5FD3" w:rsidRDefault="00FA5FD3" w:rsidP="002E5F5F">
            <w:pPr>
              <w:pStyle w:val="Default"/>
              <w:jc w:val="center"/>
              <w:rPr>
                <w:sz w:val="20"/>
                <w:szCs w:val="20"/>
              </w:rPr>
            </w:pPr>
            <w:r w:rsidRPr="00FA5FD3">
              <w:rPr>
                <w:sz w:val="20"/>
                <w:szCs w:val="20"/>
              </w:rPr>
              <w:t>Мурманская область, г. Мурманск</w:t>
            </w:r>
            <w:r>
              <w:rPr>
                <w:sz w:val="20"/>
                <w:szCs w:val="20"/>
              </w:rPr>
              <w:t>, ул. Спортивная д. 13</w:t>
            </w:r>
          </w:p>
        </w:tc>
        <w:tc>
          <w:tcPr>
            <w:tcW w:w="1433" w:type="dxa"/>
          </w:tcPr>
          <w:p w14:paraId="2E6F7DEF" w14:textId="73794BBD" w:rsidR="00FA5FD3" w:rsidRPr="0053637D" w:rsidRDefault="00FA5FD3" w:rsidP="002E5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A5FD3">
              <w:rPr>
                <w:sz w:val="20"/>
                <w:szCs w:val="20"/>
              </w:rPr>
              <w:t>бъект образования</w:t>
            </w:r>
          </w:p>
        </w:tc>
        <w:tc>
          <w:tcPr>
            <w:tcW w:w="2010" w:type="dxa"/>
          </w:tcPr>
          <w:p w14:paraId="063EF4CC" w14:textId="1517DD87" w:rsidR="00FA5FD3" w:rsidRPr="0053637D" w:rsidRDefault="00FA5FD3" w:rsidP="002E5F5F">
            <w:pPr>
              <w:pStyle w:val="Default"/>
              <w:jc w:val="center"/>
              <w:rPr>
                <w:sz w:val="20"/>
                <w:szCs w:val="20"/>
              </w:rPr>
            </w:pPr>
            <w:r w:rsidRPr="00FA5FD3">
              <w:rPr>
                <w:sz w:val="20"/>
                <w:szCs w:val="20"/>
              </w:rPr>
              <w:t>Финансирование, создание и эксплуатация объекта – Кампус мирового уровня в городе Мурманске</w:t>
            </w:r>
          </w:p>
        </w:tc>
        <w:tc>
          <w:tcPr>
            <w:tcW w:w="1959" w:type="dxa"/>
          </w:tcPr>
          <w:p w14:paraId="08A792C5" w14:textId="77777777" w:rsidR="00E57671" w:rsidRDefault="00E57671" w:rsidP="00E57671">
            <w:pPr>
              <w:pStyle w:val="Default"/>
              <w:jc w:val="center"/>
              <w:rPr>
                <w:sz w:val="20"/>
                <w:szCs w:val="20"/>
              </w:rPr>
            </w:pPr>
            <w:r w:rsidRPr="002B2C5C">
              <w:rPr>
                <w:sz w:val="20"/>
                <w:szCs w:val="20"/>
              </w:rPr>
              <w:t xml:space="preserve">Создание условий для привлечения человеческого капитала и ресурсов для обеспечения экономического лидерства Мурманской области в АЗРФ и ведущей позиции по научным направлениям, приоритетным для Арктики, на мировом уровне: - формирование современной университетской инфраструктуры; - формирование современной научно-исследовательской и инновационной </w:t>
            </w:r>
            <w:r w:rsidRPr="002B2C5C">
              <w:rPr>
                <w:sz w:val="20"/>
                <w:szCs w:val="20"/>
              </w:rPr>
              <w:lastRenderedPageBreak/>
              <w:t>инфраструктуры; - создание инфраструктурных условий; - создание современной жилой, спортивно-оздоровительной и общественно-деловой инфраструктуры.</w:t>
            </w:r>
          </w:p>
          <w:p w14:paraId="3841E7B6" w14:textId="36EBA1B6" w:rsidR="00FA5FD3" w:rsidRPr="0053637D" w:rsidRDefault="002B2C5C" w:rsidP="00E57671">
            <w:pPr>
              <w:pStyle w:val="Default"/>
              <w:jc w:val="center"/>
              <w:rPr>
                <w:sz w:val="20"/>
                <w:szCs w:val="20"/>
              </w:rPr>
            </w:pPr>
            <w:r w:rsidRPr="002B2C5C">
              <w:rPr>
                <w:sz w:val="20"/>
                <w:szCs w:val="20"/>
              </w:rPr>
              <w:t>Технико-экономические показатели будут определены по результатам проектирования.</w:t>
            </w:r>
          </w:p>
        </w:tc>
        <w:tc>
          <w:tcPr>
            <w:tcW w:w="1418" w:type="dxa"/>
          </w:tcPr>
          <w:p w14:paraId="53631465" w14:textId="4DDB61F6" w:rsidR="00FA5FD3" w:rsidRPr="0053637D" w:rsidRDefault="007B509A" w:rsidP="002E5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 год</w:t>
            </w:r>
          </w:p>
        </w:tc>
        <w:tc>
          <w:tcPr>
            <w:tcW w:w="1776" w:type="dxa"/>
          </w:tcPr>
          <w:p w14:paraId="1B125A62" w14:textId="0D648076" w:rsidR="00FA5FD3" w:rsidRPr="0053637D" w:rsidRDefault="007B509A" w:rsidP="0053637D">
            <w:pPr>
              <w:pStyle w:val="Default"/>
              <w:jc w:val="center"/>
              <w:rPr>
                <w:sz w:val="20"/>
                <w:szCs w:val="20"/>
              </w:rPr>
            </w:pPr>
            <w:r w:rsidRPr="007B509A">
              <w:rPr>
                <w:sz w:val="20"/>
                <w:szCs w:val="20"/>
              </w:rPr>
              <w:t>Общий объем инвестиций</w:t>
            </w:r>
            <w:r>
              <w:rPr>
                <w:sz w:val="20"/>
                <w:szCs w:val="20"/>
              </w:rPr>
              <w:t xml:space="preserve"> (предварительная оценка) - </w:t>
            </w:r>
            <w:r w:rsidRPr="007B509A">
              <w:rPr>
                <w:sz w:val="20"/>
                <w:szCs w:val="20"/>
              </w:rPr>
              <w:t>32 734 350 тыс. руб.</w:t>
            </w:r>
            <w:r w:rsidR="00A61D3D" w:rsidRPr="00A61D3D">
              <w:rPr>
                <w:sz w:val="20"/>
                <w:szCs w:val="20"/>
              </w:rPr>
              <w:t>, включая НДС</w:t>
            </w:r>
          </w:p>
        </w:tc>
        <w:tc>
          <w:tcPr>
            <w:tcW w:w="1417" w:type="dxa"/>
          </w:tcPr>
          <w:p w14:paraId="2A222676" w14:textId="49947516" w:rsidR="00FA5FD3" w:rsidRPr="0053637D" w:rsidRDefault="00ED115B" w:rsidP="002E5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2F91151" w14:textId="77777777" w:rsidR="00FA5FD3" w:rsidRDefault="00580B71" w:rsidP="002E5F5F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580B71">
              <w:rPr>
                <w:sz w:val="20"/>
                <w:szCs w:val="20"/>
                <w:u w:val="single"/>
              </w:rPr>
              <w:t>Министерство строительства Мурманской области:</w:t>
            </w:r>
          </w:p>
          <w:p w14:paraId="03634FF3" w14:textId="77777777" w:rsidR="00580B71" w:rsidRDefault="00580B71" w:rsidP="002E5F5F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14:paraId="2F0ECB25" w14:textId="77777777" w:rsidR="00580B71" w:rsidRDefault="00580B71" w:rsidP="002E5F5F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14:paraId="7BA5F957" w14:textId="77777777" w:rsidR="00580B71" w:rsidRDefault="00580B71" w:rsidP="002E5F5F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14:paraId="7B2A53EE" w14:textId="5F3F9D5C" w:rsidR="00580B71" w:rsidRPr="0053637D" w:rsidRDefault="00580B71" w:rsidP="002E5F5F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Министерство образования Мурманской области</w:t>
            </w:r>
          </w:p>
        </w:tc>
      </w:tr>
      <w:tr w:rsidR="00970239" w:rsidRPr="0053637D" w14:paraId="77AAF10C" w14:textId="77777777" w:rsidTr="003B4340">
        <w:tc>
          <w:tcPr>
            <w:tcW w:w="427" w:type="dxa"/>
          </w:tcPr>
          <w:p w14:paraId="72E520FF" w14:textId="4E9B455D" w:rsidR="00970239" w:rsidRDefault="00A20B47" w:rsidP="002E5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bookmarkStart w:id="1" w:name="_GoBack"/>
            <w:bookmarkEnd w:id="1"/>
            <w:r w:rsidR="00970239">
              <w:rPr>
                <w:sz w:val="20"/>
                <w:szCs w:val="20"/>
              </w:rPr>
              <w:t>.</w:t>
            </w:r>
          </w:p>
        </w:tc>
        <w:tc>
          <w:tcPr>
            <w:tcW w:w="2425" w:type="dxa"/>
          </w:tcPr>
          <w:p w14:paraId="27E86CCB" w14:textId="77777777" w:rsidR="00970239" w:rsidRDefault="00970239" w:rsidP="002E5F5F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Круглогодичный центр детского отдыха и образования «Арктика» в городе Апатиты Мурманской области</w:t>
            </w:r>
          </w:p>
          <w:p w14:paraId="1AA2748D" w14:textId="77777777" w:rsidR="00970239" w:rsidRDefault="00970239" w:rsidP="002E5F5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445DAE0" w14:textId="77777777" w:rsidR="00970239" w:rsidRDefault="00970239" w:rsidP="0097023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DBB20BE" w14:textId="77777777" w:rsidR="00970239" w:rsidRDefault="00970239" w:rsidP="00970239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 xml:space="preserve">Центр рассчитан </w:t>
            </w:r>
            <w:proofErr w:type="gramStart"/>
            <w:r w:rsidRPr="00AF273D">
              <w:rPr>
                <w:sz w:val="20"/>
                <w:szCs w:val="20"/>
              </w:rPr>
              <w:t>на</w:t>
            </w:r>
            <w:proofErr w:type="gramEnd"/>
            <w:r w:rsidRPr="00AF273D">
              <w:rPr>
                <w:sz w:val="20"/>
                <w:szCs w:val="20"/>
              </w:rPr>
              <w:t xml:space="preserve"> </w:t>
            </w:r>
          </w:p>
          <w:p w14:paraId="7396A2F0" w14:textId="2EE3CD40" w:rsidR="00970239" w:rsidRPr="00AF273D" w:rsidRDefault="00970239" w:rsidP="00970239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15 смен по 21 дню в год</w:t>
            </w:r>
            <w:r>
              <w:rPr>
                <w:sz w:val="20"/>
                <w:szCs w:val="20"/>
              </w:rPr>
              <w:t>.</w:t>
            </w:r>
          </w:p>
          <w:p w14:paraId="7B9A9016" w14:textId="77777777" w:rsidR="00970239" w:rsidRDefault="00970239" w:rsidP="002E5F5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22610AC" w14:textId="77777777" w:rsidR="00970239" w:rsidRDefault="00970239" w:rsidP="002E5F5F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 xml:space="preserve">Количество детей </w:t>
            </w:r>
          </w:p>
          <w:p w14:paraId="5B2FC7ED" w14:textId="695A703F" w:rsidR="00970239" w:rsidRDefault="00970239" w:rsidP="002E5F5F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в смену – 500.</w:t>
            </w:r>
          </w:p>
        </w:tc>
        <w:tc>
          <w:tcPr>
            <w:tcW w:w="1594" w:type="dxa"/>
          </w:tcPr>
          <w:p w14:paraId="5315C183" w14:textId="3D10C97D" w:rsidR="00970239" w:rsidRPr="00580B71" w:rsidRDefault="00970239" w:rsidP="002E5F5F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Мурманская область, г. Апатиты</w:t>
            </w:r>
          </w:p>
        </w:tc>
        <w:tc>
          <w:tcPr>
            <w:tcW w:w="1433" w:type="dxa"/>
          </w:tcPr>
          <w:p w14:paraId="04ADA672" w14:textId="480E9946" w:rsidR="00970239" w:rsidRDefault="00970239" w:rsidP="002E5F5F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Объект образования</w:t>
            </w:r>
          </w:p>
        </w:tc>
        <w:tc>
          <w:tcPr>
            <w:tcW w:w="2010" w:type="dxa"/>
          </w:tcPr>
          <w:p w14:paraId="14D70D74" w14:textId="731AFC9A" w:rsidR="00970239" w:rsidRDefault="00970239" w:rsidP="002E5F5F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Финансирование, создание и эксплуатация объекта – Круглогодичный центр детского отдыха и образования «Арктика» в городе Апатиты Мурманской области</w:t>
            </w:r>
          </w:p>
        </w:tc>
        <w:tc>
          <w:tcPr>
            <w:tcW w:w="1959" w:type="dxa"/>
          </w:tcPr>
          <w:p w14:paraId="6D59888B" w14:textId="77777777" w:rsidR="00970239" w:rsidRDefault="00970239" w:rsidP="00FF3019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Концепция создания круглогодичного детского образовательного центра «Арктика» на территории города «Апатиты», предусматривает создание многофункционального круглогодичного пространства для отдыха и развития детей с помощью механизма региональной концессии</w:t>
            </w:r>
            <w:r>
              <w:rPr>
                <w:sz w:val="20"/>
                <w:szCs w:val="20"/>
              </w:rPr>
              <w:t>.</w:t>
            </w:r>
          </w:p>
          <w:p w14:paraId="1ED82C37" w14:textId="77777777" w:rsidR="00970239" w:rsidRPr="00AF273D" w:rsidRDefault="00970239" w:rsidP="00FF3019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детский центр будет иметь следующее функциональное наполнение:</w:t>
            </w:r>
          </w:p>
          <w:p w14:paraId="66250D39" w14:textId="77777777" w:rsidR="00970239" w:rsidRPr="00AF273D" w:rsidRDefault="00970239" w:rsidP="00FF3019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>классы информатики и математики, физики, химии и биологии с лабораториями;</w:t>
            </w:r>
          </w:p>
          <w:p w14:paraId="36793C58" w14:textId="77777777" w:rsidR="00970239" w:rsidRPr="00AF273D" w:rsidRDefault="00970239" w:rsidP="00FF3019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 xml:space="preserve">лаборатория </w:t>
            </w:r>
            <w:r w:rsidRPr="00AF273D">
              <w:rPr>
                <w:sz w:val="20"/>
                <w:szCs w:val="20"/>
              </w:rPr>
              <w:lastRenderedPageBreak/>
              <w:t>беспилотных летательных аппаратов и искусственного интеллекта;</w:t>
            </w:r>
          </w:p>
          <w:p w14:paraId="640CC060" w14:textId="77777777" w:rsidR="00970239" w:rsidRPr="00AF273D" w:rsidRDefault="00970239" w:rsidP="00FF3019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>лаборатории энергоресурсов и промышленного дизайна, живописи, фотографии, компьютерной графики, скульптуры и гончарного дела, класс музыки зал хореографии, кроме того, тренажерный зал и два зала боевых искусств;</w:t>
            </w:r>
          </w:p>
          <w:p w14:paraId="583D1CDB" w14:textId="77777777" w:rsidR="00970239" w:rsidRPr="00AF273D" w:rsidRDefault="00970239" w:rsidP="00FF3019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 xml:space="preserve">бассейн площадью 1000 </w:t>
            </w:r>
            <w:proofErr w:type="spellStart"/>
            <w:r w:rsidRPr="00AF273D">
              <w:rPr>
                <w:sz w:val="20"/>
                <w:szCs w:val="20"/>
              </w:rPr>
              <w:t>кв.м</w:t>
            </w:r>
            <w:proofErr w:type="spellEnd"/>
            <w:r w:rsidRPr="00AF273D">
              <w:rPr>
                <w:sz w:val="20"/>
                <w:szCs w:val="20"/>
              </w:rPr>
              <w:t>.;</w:t>
            </w:r>
          </w:p>
          <w:p w14:paraId="3B88F2AC" w14:textId="77777777" w:rsidR="00970239" w:rsidRPr="00AF273D" w:rsidRDefault="00970239" w:rsidP="00FF3019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>сауна;</w:t>
            </w:r>
          </w:p>
          <w:p w14:paraId="0FD286A8" w14:textId="77777777" w:rsidR="00970239" w:rsidRPr="00AF273D" w:rsidRDefault="00970239" w:rsidP="00FF3019">
            <w:pPr>
              <w:pStyle w:val="Default"/>
              <w:jc w:val="center"/>
              <w:rPr>
                <w:sz w:val="20"/>
                <w:szCs w:val="20"/>
              </w:rPr>
            </w:pPr>
            <w:r w:rsidRPr="00AF27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F273D">
              <w:rPr>
                <w:sz w:val="20"/>
                <w:szCs w:val="20"/>
              </w:rPr>
              <w:t>открытые площадки спортивной и игровой направленности и футбольное поле (в летнее время)</w:t>
            </w:r>
            <w:r>
              <w:rPr>
                <w:sz w:val="20"/>
                <w:szCs w:val="20"/>
              </w:rPr>
              <w:t>.</w:t>
            </w:r>
          </w:p>
          <w:p w14:paraId="192BCACC" w14:textId="32CE1AD7" w:rsidR="00970239" w:rsidRPr="002B2C5C" w:rsidRDefault="00970239" w:rsidP="0097023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0FBBAB" w14:textId="66286D49" w:rsidR="00970239" w:rsidRDefault="00970239" w:rsidP="002E5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1776" w:type="dxa"/>
          </w:tcPr>
          <w:p w14:paraId="369F5481" w14:textId="37F56861" w:rsidR="00970239" w:rsidRPr="00580B71" w:rsidRDefault="00970239" w:rsidP="0053637D">
            <w:pPr>
              <w:pStyle w:val="Default"/>
              <w:jc w:val="center"/>
              <w:rPr>
                <w:sz w:val="20"/>
                <w:szCs w:val="20"/>
              </w:rPr>
            </w:pPr>
            <w:r w:rsidRPr="00580B71">
              <w:rPr>
                <w:sz w:val="20"/>
                <w:szCs w:val="20"/>
              </w:rPr>
              <w:t>Общий объем инвестиций (предварительная оценка) –</w:t>
            </w:r>
            <w:r>
              <w:rPr>
                <w:sz w:val="20"/>
                <w:szCs w:val="20"/>
              </w:rPr>
              <w:t xml:space="preserve"> </w:t>
            </w:r>
            <w:r w:rsidRPr="004D29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4D291F">
              <w:rPr>
                <w:sz w:val="20"/>
                <w:szCs w:val="20"/>
              </w:rPr>
              <w:t>870</w:t>
            </w:r>
            <w:r>
              <w:rPr>
                <w:sz w:val="20"/>
                <w:szCs w:val="20"/>
              </w:rPr>
              <w:t> </w:t>
            </w:r>
            <w:r w:rsidRPr="004D291F">
              <w:rPr>
                <w:sz w:val="20"/>
                <w:szCs w:val="20"/>
              </w:rPr>
              <w:t>601</w:t>
            </w:r>
            <w:r>
              <w:rPr>
                <w:sz w:val="20"/>
                <w:szCs w:val="20"/>
              </w:rPr>
              <w:t xml:space="preserve"> </w:t>
            </w:r>
            <w:r w:rsidRPr="004D291F">
              <w:rPr>
                <w:sz w:val="20"/>
                <w:szCs w:val="20"/>
              </w:rPr>
              <w:t>тыс. руб., включая НДС</w:t>
            </w:r>
          </w:p>
        </w:tc>
        <w:tc>
          <w:tcPr>
            <w:tcW w:w="1417" w:type="dxa"/>
          </w:tcPr>
          <w:p w14:paraId="1979BA59" w14:textId="5CB2296D" w:rsidR="00970239" w:rsidRDefault="00970239" w:rsidP="002E5F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9EC32C9" w14:textId="77777777" w:rsidR="00970239" w:rsidRDefault="00970239" w:rsidP="00FF3019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580B71">
              <w:rPr>
                <w:sz w:val="20"/>
                <w:szCs w:val="20"/>
                <w:u w:val="single"/>
              </w:rPr>
              <w:t>Министерство строительства Мурманской области:</w:t>
            </w:r>
          </w:p>
          <w:p w14:paraId="356509FC" w14:textId="77777777" w:rsidR="00970239" w:rsidRDefault="00970239" w:rsidP="00FF3019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14:paraId="003CCE89" w14:textId="77777777" w:rsidR="00970239" w:rsidRDefault="00970239" w:rsidP="00FF3019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14:paraId="37CC03E9" w14:textId="77777777" w:rsidR="00970239" w:rsidRDefault="00970239" w:rsidP="00FF3019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14:paraId="28BEC695" w14:textId="77777777" w:rsidR="00970239" w:rsidRDefault="00970239" w:rsidP="00FF3019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Министерство образования и науки Мурманской области:</w:t>
            </w:r>
          </w:p>
          <w:p w14:paraId="39D50830" w14:textId="77777777" w:rsidR="00970239" w:rsidRDefault="00970239" w:rsidP="00FF3019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p w14:paraId="6DEEA7DE" w14:textId="77777777" w:rsidR="00970239" w:rsidRDefault="00970239" w:rsidP="002E5F5F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14:paraId="6E0CE632" w14:textId="77777777" w:rsidR="00B70F53" w:rsidRPr="00BF3596" w:rsidRDefault="00B70F53">
      <w:pPr>
        <w:pStyle w:val="ConsPlusNormal"/>
        <w:rPr>
          <w:rFonts w:ascii="Times New Roman" w:hAnsi="Times New Roman" w:cs="Times New Roman"/>
        </w:rPr>
        <w:sectPr w:rsidR="00B70F53" w:rsidRPr="00BF3596" w:rsidSect="00B70F53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14:paraId="7FE7EDA4" w14:textId="77777777" w:rsidR="00BD4CCE" w:rsidRDefault="00BD4CCE" w:rsidP="00B70F53">
      <w:pPr>
        <w:pStyle w:val="ConsPlusNormal"/>
        <w:jc w:val="both"/>
      </w:pPr>
    </w:p>
    <w:sectPr w:rsidR="00BD4CC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53"/>
    <w:rsid w:val="001B6CD6"/>
    <w:rsid w:val="002B2C5C"/>
    <w:rsid w:val="002E5F5F"/>
    <w:rsid w:val="00321E8D"/>
    <w:rsid w:val="003B4340"/>
    <w:rsid w:val="0053637D"/>
    <w:rsid w:val="00580B71"/>
    <w:rsid w:val="006D661E"/>
    <w:rsid w:val="007B509A"/>
    <w:rsid w:val="00810F73"/>
    <w:rsid w:val="009073AB"/>
    <w:rsid w:val="00940F41"/>
    <w:rsid w:val="00970239"/>
    <w:rsid w:val="00992545"/>
    <w:rsid w:val="00A20B47"/>
    <w:rsid w:val="00A37273"/>
    <w:rsid w:val="00A61D3D"/>
    <w:rsid w:val="00AA45F5"/>
    <w:rsid w:val="00B70F53"/>
    <w:rsid w:val="00BD4CCE"/>
    <w:rsid w:val="00BE5A34"/>
    <w:rsid w:val="00BF3596"/>
    <w:rsid w:val="00E57671"/>
    <w:rsid w:val="00ED115B"/>
    <w:rsid w:val="00F42F69"/>
    <w:rsid w:val="00FA5FD3"/>
    <w:rsid w:val="00FB04C8"/>
    <w:rsid w:val="00FE32C9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C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0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0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0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0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0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F41"/>
    <w:rPr>
      <w:rFonts w:eastAsiaTheme="minorEastAsia"/>
      <w:lang w:eastAsia="ru-RU"/>
    </w:rPr>
  </w:style>
  <w:style w:type="paragraph" w:customStyle="1" w:styleId="Default">
    <w:name w:val="Default"/>
    <w:rsid w:val="00940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3637D"/>
    <w:rPr>
      <w:color w:val="0563C1" w:themeColor="hyperlink"/>
      <w:u w:val="single"/>
    </w:rPr>
  </w:style>
  <w:style w:type="character" w:customStyle="1" w:styleId="value">
    <w:name w:val="value"/>
    <w:basedOn w:val="a0"/>
    <w:rsid w:val="00536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0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0F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0F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0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0F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0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F41"/>
    <w:rPr>
      <w:rFonts w:eastAsiaTheme="minorEastAsia"/>
      <w:lang w:eastAsia="ru-RU"/>
    </w:rPr>
  </w:style>
  <w:style w:type="paragraph" w:customStyle="1" w:styleId="Default">
    <w:name w:val="Default"/>
    <w:rsid w:val="00940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3637D"/>
    <w:rPr>
      <w:color w:val="0563C1" w:themeColor="hyperlink"/>
      <w:u w:val="single"/>
    </w:rPr>
  </w:style>
  <w:style w:type="character" w:customStyle="1" w:styleId="value">
    <w:name w:val="value"/>
    <w:basedOn w:val="a0"/>
    <w:rsid w:val="0053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О.Э.</dc:creator>
  <cp:lastModifiedBy>Соколова</cp:lastModifiedBy>
  <cp:revision>6</cp:revision>
  <cp:lastPrinted>2025-02-03T13:33:00Z</cp:lastPrinted>
  <dcterms:created xsi:type="dcterms:W3CDTF">2025-02-03T14:16:00Z</dcterms:created>
  <dcterms:modified xsi:type="dcterms:W3CDTF">2025-02-06T11:39:00Z</dcterms:modified>
</cp:coreProperties>
</file>