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B7" w:rsidRDefault="001354B7" w:rsidP="001354B7">
      <w:pPr>
        <w:pStyle w:val="ConsPlusNormal"/>
        <w:jc w:val="right"/>
        <w:outlineLvl w:val="0"/>
      </w:pPr>
      <w:r>
        <w:t>Утвержден</w:t>
      </w:r>
    </w:p>
    <w:p w:rsidR="001354B7" w:rsidRDefault="001354B7" w:rsidP="001354B7">
      <w:pPr>
        <w:pStyle w:val="ConsPlusNormal"/>
        <w:jc w:val="right"/>
      </w:pPr>
      <w:r>
        <w:t>постановлением</w:t>
      </w:r>
    </w:p>
    <w:p w:rsidR="001354B7" w:rsidRDefault="001354B7" w:rsidP="001354B7">
      <w:pPr>
        <w:pStyle w:val="ConsPlusNormal"/>
        <w:jc w:val="right"/>
      </w:pPr>
      <w:r>
        <w:t>Правительства Мурманской области</w:t>
      </w:r>
    </w:p>
    <w:p w:rsidR="001354B7" w:rsidRDefault="001354B7" w:rsidP="001354B7">
      <w:pPr>
        <w:pStyle w:val="ConsPlusNormal"/>
        <w:jc w:val="right"/>
      </w:pPr>
      <w:r>
        <w:t>от 30 июня 2016 г. N 322-ПП</w:t>
      </w:r>
    </w:p>
    <w:p w:rsidR="001354B7" w:rsidRDefault="001354B7" w:rsidP="001354B7">
      <w:pPr>
        <w:pStyle w:val="ConsPlusNormal"/>
        <w:jc w:val="both"/>
      </w:pPr>
    </w:p>
    <w:p w:rsidR="00E50CE8" w:rsidRDefault="00E50CE8" w:rsidP="00E50CE8">
      <w:pPr>
        <w:pStyle w:val="ConsPlusTitle"/>
        <w:jc w:val="center"/>
        <w:outlineLvl w:val="0"/>
      </w:pPr>
      <w:bookmarkStart w:id="0" w:name="P56"/>
      <w:bookmarkEnd w:id="0"/>
      <w:r>
        <w:t>ПОРЯДОК</w:t>
      </w:r>
    </w:p>
    <w:p w:rsidR="00E50CE8" w:rsidRDefault="00E50CE8" w:rsidP="00E50CE8">
      <w:pPr>
        <w:pStyle w:val="ConsPlusTitle"/>
        <w:jc w:val="center"/>
      </w:pPr>
      <w:r>
        <w:t>ВЗАИМОДЕЙСТВИЯ ИСПОЛНИТЕЛЬНЫХ ОРГАНОВ МУРМАНСКОЙ ОБЛАСТИ</w:t>
      </w:r>
    </w:p>
    <w:p w:rsidR="00E50CE8" w:rsidRDefault="00E50CE8" w:rsidP="00E50CE8">
      <w:pPr>
        <w:pStyle w:val="ConsPlusTitle"/>
        <w:jc w:val="center"/>
      </w:pPr>
      <w:r>
        <w:t>И ОРГАНОВ МЕСТНОГО САМОУПРАВЛЕНИЯ МУРМАНСКОЙ ОБЛАСТИ</w:t>
      </w:r>
    </w:p>
    <w:p w:rsidR="00E50CE8" w:rsidRDefault="00E50CE8" w:rsidP="00E50CE8">
      <w:pPr>
        <w:pStyle w:val="ConsPlusTitle"/>
        <w:jc w:val="center"/>
      </w:pPr>
      <w:r>
        <w:t>ПРИ ПОДГОТОВКЕ И ПРИНЯТИИ РЕШЕНИЯ О РЕАЛИЗАЦИИ ПРОЕКТОВ</w:t>
      </w:r>
    </w:p>
    <w:p w:rsidR="00E50CE8" w:rsidRDefault="00E50CE8" w:rsidP="00E50CE8">
      <w:pPr>
        <w:pStyle w:val="ConsPlusTitle"/>
        <w:jc w:val="center"/>
      </w:pPr>
      <w:r>
        <w:t xml:space="preserve">МУНИЦИПАЛЬНО-ЧАСТНОГО ПАРТНЕРСТВА, </w:t>
      </w:r>
      <w:proofErr w:type="gramStart"/>
      <w:r>
        <w:t>ПЛАНИРУЕМЫХ</w:t>
      </w:r>
      <w:proofErr w:type="gramEnd"/>
      <w:r>
        <w:t xml:space="preserve"> К РЕАЛИЗАЦИИ</w:t>
      </w:r>
    </w:p>
    <w:p w:rsidR="00E50CE8" w:rsidRDefault="00E50CE8" w:rsidP="00E50CE8">
      <w:pPr>
        <w:pStyle w:val="ConsPlusTitle"/>
        <w:jc w:val="center"/>
      </w:pPr>
      <w:r>
        <w:t>С УЧАСТИЕМ СРЕДСТВ ОБЛАСТНОГО БЮДЖЕТА</w:t>
      </w:r>
    </w:p>
    <w:p w:rsidR="00E50CE8" w:rsidRDefault="00E50CE8" w:rsidP="00E50CE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0CE8" w:rsidTr="00B8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E8" w:rsidRDefault="00E50CE8" w:rsidP="00B831A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E8" w:rsidRDefault="00E50CE8" w:rsidP="00B831A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0CE8" w:rsidRDefault="00E50CE8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50CE8" w:rsidRDefault="00E50CE8" w:rsidP="00B831A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(введен Постановлением Правительства Мурманской области</w:t>
            </w:r>
            <w:proofErr w:type="gramEnd"/>
          </w:p>
          <w:p w:rsidR="00E50CE8" w:rsidRDefault="00E50CE8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23.10.2019 N 486-ПП;</w:t>
            </w:r>
          </w:p>
          <w:p w:rsidR="00E50CE8" w:rsidRDefault="00E50CE8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Постановления Правительства Мурманской области</w:t>
            </w:r>
          </w:p>
          <w:p w:rsidR="00E50CE8" w:rsidRDefault="00E50CE8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29.07.2024 N 516-ПП)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CE8" w:rsidRDefault="00E50CE8" w:rsidP="00B83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50CE8" w:rsidRDefault="00E50CE8" w:rsidP="00E50CE8">
      <w:pPr>
        <w:pStyle w:val="ConsPlusNormal"/>
        <w:jc w:val="both"/>
      </w:pPr>
    </w:p>
    <w:p w:rsidR="00E50CE8" w:rsidRDefault="00E50CE8" w:rsidP="00E50CE8">
      <w:pPr>
        <w:pStyle w:val="ConsPlusTitle"/>
        <w:jc w:val="center"/>
        <w:outlineLvl w:val="1"/>
      </w:pPr>
      <w:r>
        <w:t>1. Общие положения</w:t>
      </w:r>
    </w:p>
    <w:p w:rsidR="00E50CE8" w:rsidRDefault="00E50CE8" w:rsidP="00E50CE8">
      <w:pPr>
        <w:pStyle w:val="ConsPlusNormal"/>
        <w:jc w:val="both"/>
      </w:pPr>
    </w:p>
    <w:p w:rsidR="00E50CE8" w:rsidRDefault="00E50CE8" w:rsidP="00E50CE8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в соответствии с Федеральным законом от 13.07.2015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 определяет особенности межведомственного взаимодействия и координации деятельности исполнительных органов Мурманской области, органов местного самоуправления Мурманской области (далее соответственно - ИО, ОМСУ) при подготовке и принятии решения о реализации</w:t>
      </w:r>
      <w:proofErr w:type="gramEnd"/>
      <w:r>
        <w:t xml:space="preserve"> проектов </w:t>
      </w:r>
      <w:proofErr w:type="spellStart"/>
      <w:r>
        <w:t>муниципально</w:t>
      </w:r>
      <w:proofErr w:type="spellEnd"/>
      <w:r>
        <w:t>-частного партнерства, планируемых к реализации с участием средств областного бюджета (далее - проект МЧП).</w:t>
      </w:r>
    </w:p>
    <w:p w:rsidR="00E50CE8" w:rsidRDefault="00E50CE8" w:rsidP="00E50CE8">
      <w:pPr>
        <w:pStyle w:val="ConsPlusNormal"/>
        <w:jc w:val="both"/>
      </w:pPr>
      <w:r>
        <w:t>(в ред. Постановления Правительства Мурманской области от 29.07.2024 N 516-ПП)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t>1.2. В настоящем порядке используются понятия, предусмотренные Федеральным законом N 224-ФЗ.</w:t>
      </w:r>
    </w:p>
    <w:p w:rsidR="00E50CE8" w:rsidRDefault="00E50CE8" w:rsidP="00E50CE8">
      <w:pPr>
        <w:pStyle w:val="ConsPlusNormal"/>
        <w:jc w:val="both"/>
      </w:pPr>
    </w:p>
    <w:p w:rsidR="00E50CE8" w:rsidRDefault="00E50CE8" w:rsidP="00E50CE8">
      <w:pPr>
        <w:pStyle w:val="ConsPlusTitle"/>
        <w:jc w:val="center"/>
        <w:outlineLvl w:val="1"/>
      </w:pPr>
      <w:r>
        <w:t xml:space="preserve">2. Рассмотрение проекта </w:t>
      </w:r>
      <w:proofErr w:type="spellStart"/>
      <w:r>
        <w:t>муниципально</w:t>
      </w:r>
      <w:proofErr w:type="spellEnd"/>
      <w:r>
        <w:t>-частного партнерства,</w:t>
      </w:r>
    </w:p>
    <w:p w:rsidR="00E50CE8" w:rsidRDefault="00E50CE8" w:rsidP="00E50CE8">
      <w:pPr>
        <w:pStyle w:val="ConsPlusTitle"/>
        <w:jc w:val="center"/>
      </w:pPr>
      <w:proofErr w:type="gramStart"/>
      <w:r>
        <w:t>планируемого</w:t>
      </w:r>
      <w:proofErr w:type="gramEnd"/>
      <w:r>
        <w:t xml:space="preserve"> к реализации с участием средств областного</w:t>
      </w:r>
    </w:p>
    <w:p w:rsidR="00E50CE8" w:rsidRDefault="00E50CE8" w:rsidP="00E50CE8">
      <w:pPr>
        <w:pStyle w:val="ConsPlusTitle"/>
        <w:jc w:val="center"/>
      </w:pPr>
      <w:r>
        <w:t>бюджета</w:t>
      </w:r>
    </w:p>
    <w:p w:rsidR="00E50CE8" w:rsidRDefault="00E50CE8" w:rsidP="00E50CE8">
      <w:pPr>
        <w:pStyle w:val="ConsPlusNormal"/>
        <w:jc w:val="both"/>
      </w:pPr>
    </w:p>
    <w:p w:rsidR="00E50CE8" w:rsidRDefault="00E50CE8" w:rsidP="00E50CE8">
      <w:pPr>
        <w:pStyle w:val="ConsPlusNormal"/>
        <w:ind w:firstLine="540"/>
        <w:jc w:val="both"/>
      </w:pPr>
      <w:r>
        <w:t xml:space="preserve">2.1. </w:t>
      </w:r>
      <w:proofErr w:type="gramStart"/>
      <w:r>
        <w:t>Глава муниципального образования Мурманской области, на территории которого планируется реализация проекта МЧП (далее - Глава муниципалитета, публичный партнер), направляет в исполнительный орган Мурманской области, осуществляющий полномочия в сфере, в которой планируется реализация проекта МЧП (далее - ответственный ИО), предложение о реализации проекта МЧП, разработанное в соответствии с требованиями, предусмотренными статьей 8 Федерального закона N 224-ФЗ (далее - предложение), до направления проекта МЧП в</w:t>
      </w:r>
      <w:proofErr w:type="gramEnd"/>
      <w:r>
        <w:t xml:space="preserve"> уполномоченный орган для оценки эффективности проекта </w:t>
      </w:r>
      <w:proofErr w:type="spellStart"/>
      <w:r>
        <w:t>муниципально</w:t>
      </w:r>
      <w:proofErr w:type="spellEnd"/>
      <w:r>
        <w:t>-частного партнерства и определения его сравнительного преимущества.</w:t>
      </w:r>
    </w:p>
    <w:p w:rsidR="00E50CE8" w:rsidRDefault="00E50CE8" w:rsidP="00E50CE8">
      <w:pPr>
        <w:pStyle w:val="ConsPlusNormal"/>
        <w:jc w:val="both"/>
      </w:pPr>
      <w:r>
        <w:t>(в ред. Постановления Правительства Мурманской области от 29.07.2024 N 516-ПП)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t xml:space="preserve">2.2. Ответственный ИО в течение 3 рабочих дней </w:t>
      </w:r>
      <w:proofErr w:type="gramStart"/>
      <w:r>
        <w:t>с даты поступления</w:t>
      </w:r>
      <w:proofErr w:type="gramEnd"/>
      <w:r>
        <w:t xml:space="preserve"> предложения направляет его секретарю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проекта МЧП с учетом возможных правовых и финансовых рисков Мурманской области при реализации проекта.</w:t>
      </w:r>
    </w:p>
    <w:p w:rsidR="00E50CE8" w:rsidRDefault="00E50CE8" w:rsidP="00E50C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Мурманской области от 29.07.2024 N 516-ПП)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lastRenderedPageBreak/>
        <w:t>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t>Секретарь Рабочей группы вправе запрашивать у Главы муниципалитета дополнительные материалы и документы. Запрашиваемые материалы и документы должны быть предоставлены в срок не позднее 3 рабочих дней со дня получения соответствующего запроса.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bookmarkStart w:id="1" w:name="Par274"/>
      <w:bookmarkEnd w:id="1"/>
      <w:r>
        <w:t>2.3. По результатам рассмотрения направленного предложения в срок не позднее 30 дней со дня поступления такого предложения Рабочая группа принимает решение: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t>2.3.1. Признать целесообразным реализацию проекта МЧП, планируемого к реализации с участием средств областного бюджета.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t>2.3.2. Признать нецелесообразным реализацию проекта МЧП, планируемого к реализации с участием средств областного бюджета.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t xml:space="preserve">2.4. </w:t>
      </w:r>
      <w:proofErr w:type="gramStart"/>
      <w:r>
        <w:t xml:space="preserve">В течение 2 рабочих дней со дня принятия решений, указанных в </w:t>
      </w:r>
      <w:hyperlink w:anchor="Par274" w:tooltip="2.3. По результатам рассмотрения направленного предложения в срок не позднее 30 дней со дня поступления такого предложения Рабочая группа принимает решение:" w:history="1">
        <w:r>
          <w:rPr>
            <w:color w:val="0000FF"/>
          </w:rPr>
          <w:t>пункте 2.3</w:t>
        </w:r>
      </w:hyperlink>
      <w:r>
        <w:t xml:space="preserve"> настоящего порядка, ответственный ИО направляет копии протоколов заседаний Рабочей группы в адрес Главы муниципалитета.</w:t>
      </w:r>
      <w:proofErr w:type="gramEnd"/>
    </w:p>
    <w:p w:rsidR="00E50CE8" w:rsidRDefault="00E50CE8" w:rsidP="00E50CE8">
      <w:pPr>
        <w:pStyle w:val="ConsPlusNormal"/>
        <w:jc w:val="both"/>
      </w:pPr>
      <w:r>
        <w:t>(в ред. Постановления Правительства Мурманской области от 29.07.2024 N 516-ПП)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bookmarkStart w:id="2" w:name="Par279"/>
      <w:bookmarkEnd w:id="2"/>
      <w:r>
        <w:t>2.5. В случае принятия Главой муниципалитета (публичным партнером) в соответствии с положениями Федерального закона N 224-ФЗ решения о направлении предложения на рассмотрение в уполномоченный орган срок оценки эффективности проекта МЧП и определения его сравнительного преимущества не может превышать 90 дней со дня поступления такого проекта в уполномоченный орган.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t xml:space="preserve">2.6. </w:t>
      </w:r>
      <w:proofErr w:type="gramStart"/>
      <w:r>
        <w:t>При подготовке уполномоченным органом проекта заключения об эффективности проекта МЧП и его сравнительном преимуществе (далее - проект положительного заключения) либо о неэффективности проекта МЧП и (или) об отсутствии его сравнительного преимущества (далее - проект отрицательного заключения) уполномоченный орган вправе запрашивать у публичного партнера, частного партнера (при наличии), а также у иных исполнительных органов Мурманской области дополнительные материалы и документы.</w:t>
      </w:r>
      <w:proofErr w:type="gramEnd"/>
    </w:p>
    <w:p w:rsidR="00E50CE8" w:rsidRDefault="00E50CE8" w:rsidP="00E50CE8">
      <w:pPr>
        <w:pStyle w:val="ConsPlusNormal"/>
        <w:jc w:val="both"/>
      </w:pPr>
      <w:r>
        <w:t>(в ред. Постановления Правительства Мурманской области от 29.07.2024 N 516-ПП)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t>Запрашиваемые материалы и документы должны быть предоставлены в срок не позднее 7 рабочих дней со дня получения соответствующего запроса.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t>В рамках рассмотрения предложения уполномоченным органом в порядке, установленном Правительством Российской Федерации, возможно проведение переговоров с публичным партнером и инициатором проекта (при наличии).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t>В рамках рассмотрения предложения уполномоченным органом оно может быть изменено по согласованию с публичным партнером и инициатором проекта (при наличии) до утверждения соответствующего заключения уполномоченного органа.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bookmarkStart w:id="3" w:name="Par285"/>
      <w:bookmarkEnd w:id="3"/>
      <w:r>
        <w:t xml:space="preserve">2.7. </w:t>
      </w:r>
      <w:proofErr w:type="gramStart"/>
      <w:r>
        <w:t xml:space="preserve">Уполномоченный орган в срок не позднее 80 дней со дня поступления предложения, указанного в </w:t>
      </w:r>
      <w:hyperlink w:anchor="Par279" w:tooltip="2.5. В случае принятия Главой муниципалитета (публичным партнером) в соответствии с положениями Федерального закона N 224-ФЗ решения о направлении предложения на рассмотрение в уполномоченный орган срок оценки эффективности проекта МЧП и определения его сравнительного преимущества не может превышать 90 дней со дня поступления такого проекта в уполномоченный орган." w:history="1">
        <w:r>
          <w:rPr>
            <w:color w:val="0000FF"/>
          </w:rPr>
          <w:t>пункте 2.5</w:t>
        </w:r>
      </w:hyperlink>
      <w:r>
        <w:t xml:space="preserve"> настоящего порядка, в соответствии с методикой оценки эффективности проекта ГЧП, утвержденной федеральным органом исполнительной власти, уполномоченным на осуществление государственной политики в области инвестиционной деятельности, готовит проект положительного или отрицательного заключения и обеспечивает рассмотрение вопроса о возможности реализации проекта на заседании Межведомственной комиссии по рассмотрению</w:t>
      </w:r>
      <w:proofErr w:type="gramEnd"/>
      <w:r>
        <w:t xml:space="preserve"> инвестиционных проектов Мурманской области (далее - Межведомственная комиссия).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bookmarkStart w:id="4" w:name="Par286"/>
      <w:bookmarkEnd w:id="4"/>
      <w:r>
        <w:lastRenderedPageBreak/>
        <w:t xml:space="preserve">2.8. По итогам рассмотрения вопроса, указанного в </w:t>
      </w:r>
      <w:hyperlink w:anchor="Par285" w:tooltip="2.7. Уполномоченный орган в срок не позднее 80 дней со дня поступления предложения, указанного в пункте 2.5 настоящего порядка, в соответствии с методикой оценки эффективности проекта ГЧП, утвержденной федеральным органом исполнительной власти, уполномоченным на осуществление государственной политики в области инвестиционной деятельности, готовит проект положительного или отрицательного заключения и обеспечивает рассмотрение вопроса о возможности реализации проекта на заседании Межведомственной комиссии ..." w:history="1">
        <w:r>
          <w:rPr>
            <w:color w:val="0000FF"/>
          </w:rPr>
          <w:t>пункте 2.7</w:t>
        </w:r>
      </w:hyperlink>
      <w:r>
        <w:t xml:space="preserve"> настоящего порядка, Межведомственная комиссия принимает одно из следующих решений: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t>2.8.1. Признать целесообразным реализацию проекта МЧП и рекомендовать уполномоченному органу утвердить заключение об эффективности проекта МЧП и его сравнительном преимуществе.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t>2.8.2. Признать нецелесообразным реализацию проекта МЧП и рекомендовать уполномоченному органу утвердить заключение о неэффективности проекта МЧП и (или) об отсутствии его сравнительного преимущества.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t xml:space="preserve">В течение 1 рабочего дня </w:t>
      </w:r>
      <w:proofErr w:type="gramStart"/>
      <w:r>
        <w:t>с даты подписания</w:t>
      </w:r>
      <w:proofErr w:type="gramEnd"/>
      <w:r>
        <w:t xml:space="preserve"> протокол заседания Межведомственной комиссии направляется на согласование Губернатору Мурманской области или лицу, его замещающему.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t xml:space="preserve">2.9. </w:t>
      </w:r>
      <w:proofErr w:type="gramStart"/>
      <w:r>
        <w:t xml:space="preserve">В срок не позднее 10 дней со дня принятия решения Межведомственной комиссией одного из решений, указанных в </w:t>
      </w:r>
      <w:hyperlink w:anchor="Par286" w:tooltip="2.8. По итогам рассмотрения вопроса, указанного в пункте 2.7 настоящего порядка, Межведомственная комиссия принимает одно из следующих решений:" w:history="1">
        <w:r>
          <w:rPr>
            <w:color w:val="0000FF"/>
          </w:rPr>
          <w:t>пункте 2.8</w:t>
        </w:r>
      </w:hyperlink>
      <w:r>
        <w:t xml:space="preserve"> настоящего порядка, уполномоченный орган приказом утверждает положительное или отрицательное заключение и направляет соответствующее заключение, а также оригинал протокола переговоров (в случае если переговоры были проведены) Главе муниципалитета и инициатору проекта (при наличии).</w:t>
      </w:r>
      <w:proofErr w:type="gramEnd"/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t>Уполномоченный орган в течение 5 дней со дня утверждения соответствующего заключения размещает заключение, итоговое предложение и протокол переговоров (при наличии) на официальном сайте уполномоченного органа в информационно-телекоммуникационной сети Интернет, за исключением сведений, составляющих государственную, коммерческую или иную охраняемую законом тайну.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t>2.10. Утверждение уполномоченным органом отрицательного заключения является отказом от реализации проекта МЧП.</w:t>
      </w:r>
    </w:p>
    <w:p w:rsidR="00E50CE8" w:rsidRDefault="00E50CE8" w:rsidP="00E50CE8">
      <w:pPr>
        <w:pStyle w:val="ConsPlusNormal"/>
        <w:spacing w:before="240"/>
        <w:ind w:firstLine="540"/>
        <w:jc w:val="both"/>
      </w:pPr>
      <w:r>
        <w:t>2.11. Решение о реализации проекта принимается Главой муниципалитета при наличии положительного заключения уполномоченного органа в срок не позднее 60 дней со дня утверждения соответствующего положительного заключения.</w:t>
      </w:r>
    </w:p>
    <w:p w:rsidR="00E50CE8" w:rsidRDefault="00E50CE8" w:rsidP="00E50CE8">
      <w:pPr>
        <w:pStyle w:val="ConsPlusNormal"/>
        <w:jc w:val="both"/>
      </w:pPr>
    </w:p>
    <w:p w:rsidR="00E50CE8" w:rsidRDefault="00E50CE8" w:rsidP="00E50CE8">
      <w:pPr>
        <w:pStyle w:val="ConsPlusNormal"/>
        <w:jc w:val="both"/>
      </w:pPr>
    </w:p>
    <w:p w:rsidR="00E50CE8" w:rsidRDefault="00E50CE8" w:rsidP="00E50C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5119" w:rsidRDefault="00CC5119" w:rsidP="00E50CE8">
      <w:pPr>
        <w:pStyle w:val="ConsPlusTitle"/>
        <w:jc w:val="center"/>
        <w:outlineLvl w:val="0"/>
      </w:pPr>
      <w:bookmarkStart w:id="5" w:name="_GoBack"/>
      <w:bookmarkEnd w:id="5"/>
    </w:p>
    <w:sectPr w:rsidR="00CC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82"/>
    <w:rsid w:val="001354B7"/>
    <w:rsid w:val="009C6EF1"/>
    <w:rsid w:val="00C16653"/>
    <w:rsid w:val="00CC5119"/>
    <w:rsid w:val="00E50CE8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135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1354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О.Э.</dc:creator>
  <cp:lastModifiedBy>Соколова</cp:lastModifiedBy>
  <cp:revision>2</cp:revision>
  <dcterms:created xsi:type="dcterms:W3CDTF">2024-10-04T09:04:00Z</dcterms:created>
  <dcterms:modified xsi:type="dcterms:W3CDTF">2024-10-04T09:04:00Z</dcterms:modified>
</cp:coreProperties>
</file>