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48" w:rsidRDefault="00632348" w:rsidP="00632348">
      <w:pPr>
        <w:pStyle w:val="ConsPlusNormal"/>
        <w:jc w:val="right"/>
        <w:outlineLvl w:val="0"/>
      </w:pPr>
      <w:r>
        <w:t>Утвержден</w:t>
      </w:r>
    </w:p>
    <w:p w:rsidR="00632348" w:rsidRDefault="00632348" w:rsidP="00632348">
      <w:pPr>
        <w:pStyle w:val="ConsPlusNormal"/>
        <w:jc w:val="right"/>
      </w:pPr>
      <w:r>
        <w:t>постановлением</w:t>
      </w:r>
    </w:p>
    <w:p w:rsidR="00632348" w:rsidRDefault="00632348" w:rsidP="00632348">
      <w:pPr>
        <w:pStyle w:val="ConsPlusNormal"/>
        <w:jc w:val="right"/>
      </w:pPr>
      <w:r>
        <w:t>Правительства Мурманской области</w:t>
      </w:r>
    </w:p>
    <w:p w:rsidR="00632348" w:rsidRDefault="00632348" w:rsidP="00632348">
      <w:pPr>
        <w:pStyle w:val="ConsPlusNormal"/>
        <w:jc w:val="right"/>
      </w:pPr>
      <w:r>
        <w:t>от 24 мая 2017 г. N 265-ПП</w:t>
      </w:r>
    </w:p>
    <w:p w:rsidR="00632348" w:rsidRDefault="00632348" w:rsidP="00632348">
      <w:pPr>
        <w:pStyle w:val="ConsPlusNormal"/>
        <w:jc w:val="both"/>
      </w:pPr>
    </w:p>
    <w:p w:rsidR="00632348" w:rsidRDefault="00632348" w:rsidP="00632348">
      <w:pPr>
        <w:pStyle w:val="ConsPlusTitle"/>
        <w:jc w:val="center"/>
      </w:pPr>
      <w:bookmarkStart w:id="0" w:name="Par174"/>
      <w:bookmarkEnd w:id="0"/>
      <w:r>
        <w:t>ПОРЯДОК</w:t>
      </w:r>
    </w:p>
    <w:p w:rsidR="00632348" w:rsidRDefault="00632348" w:rsidP="00632348">
      <w:pPr>
        <w:pStyle w:val="ConsPlusTitle"/>
        <w:jc w:val="center"/>
      </w:pPr>
      <w:r>
        <w:t>РАССМОТРЕНИЯ ПРЕДЛОЖЕНИЯ ЛИЦА, ВЫСТУПИВШЕГО С ИНИЦИАТИВОЙ</w:t>
      </w:r>
    </w:p>
    <w:p w:rsidR="00632348" w:rsidRDefault="00632348" w:rsidP="00632348">
      <w:pPr>
        <w:pStyle w:val="ConsPlusTitle"/>
        <w:jc w:val="center"/>
      </w:pPr>
      <w:r>
        <w:t>ЗАКЛЮЧЕНИЯ КОНЦЕССИОННОГО СОГЛАШЕНИЯ, ПРЕДЛОЖЕНИЯ</w:t>
      </w:r>
    </w:p>
    <w:p w:rsidR="00632348" w:rsidRDefault="00632348" w:rsidP="00632348">
      <w:pPr>
        <w:pStyle w:val="ConsPlusTitle"/>
        <w:jc w:val="center"/>
      </w:pPr>
      <w:r>
        <w:t>ОБ ИЗМЕНЕНИИ ЗАКЛЮЧЕННОГО КОНЦЕССИОННОГО СОГЛАШЕНИЯ</w:t>
      </w:r>
    </w:p>
    <w:p w:rsidR="00632348" w:rsidRDefault="00632348" w:rsidP="0063234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2348" w:rsidTr="00B8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348" w:rsidRDefault="00632348" w:rsidP="00B831A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348" w:rsidRDefault="00632348" w:rsidP="00B831A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348" w:rsidRDefault="00632348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32348" w:rsidRDefault="00632348" w:rsidP="00B831A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постановления Правительства Мурманской области</w:t>
            </w:r>
            <w:proofErr w:type="gramEnd"/>
          </w:p>
          <w:p w:rsidR="00632348" w:rsidRDefault="00632348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29.07.2024 N 516-ПП)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348" w:rsidRDefault="00632348" w:rsidP="00B83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32348" w:rsidRDefault="00632348" w:rsidP="00632348">
      <w:pPr>
        <w:pStyle w:val="ConsPlusNormal"/>
        <w:jc w:val="both"/>
      </w:pPr>
    </w:p>
    <w:p w:rsidR="00632348" w:rsidRDefault="00632348" w:rsidP="0063234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особенности взаимодействия исполнительных органов Мурманской области и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от 21.07.2005 N 115-ФЗ "О концессионных соглашениях" (далее - Закон 115-ФЗ), обратившихся в порядке, установленном</w:t>
      </w:r>
      <w:proofErr w:type="gramEnd"/>
      <w:r>
        <w:t xml:space="preserve"> частями 4.2 - 4.4, 4.6 - 4.10, 4.12 статьи 37 Закона 115-ФЗ, с инициативой заключения концессионного соглашения с приложением проекта концессионного соглашения (далее - инициатор заключения концессионного соглашения, предложение), по вопросам рассмотрения предложения о заключении концессионного соглашения, а также предложений по изменению ранее заключенных концессионных соглашений.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2. В настоящем Порядке используются понятия, предусмотренные Законом 115-ФЗ.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3. Объектом концессионного соглашения является создаваемое и (или) реконструируемое имущество, право </w:t>
      </w:r>
      <w:proofErr w:type="gramStart"/>
      <w:r>
        <w:t>собственности</w:t>
      </w:r>
      <w:proofErr w:type="gramEnd"/>
      <w:r>
        <w:t xml:space="preserve"> на которое принадлежит или будет принадлежать Мурманской области (далее - объект соглашения). Виды объектов концессионного соглашения установлены Законом 115-ФЗ.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Полномочия специализированной организации по привлечению инвестиций и работе с инвесторами в Мурманской области в соответствии с постановлением Правительства Мурманской области от 23.10.2019 N 486-ПП "О специализированной организации по привлечению инвестиций и работе с инвесторами Мурманской области и внесении изменений в некоторые постановления Правительства Мурманской области" осуществляет АО "Корпорация развития Мурманской области" (далее - специализированная организация).</w:t>
      </w:r>
      <w:proofErr w:type="gramEnd"/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5. Отраслевым органом по рассмотрению предложения, измененного предложения, а также предложения о внесении изменений в ранее заключенное концессионное соглашение является исполнительный орган Мурманской области, осуществляющий управление в сфере, в которой планируется реализация концессионного соглашения (далее - Отраслевой орган).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6. Рассмотрение вопросов целесообразности заключения концессионного соглашения осуществляется Подкомиссией по вопросам реализации проектов государственно-частного партнерства Межведомственной комиссии по рассмотрению инвестиционных проектов Мурманской области (далее - Подкомиссия МВК по ГЧП).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 xml:space="preserve">Датой поступления предложения о заключении концессионного соглашения считается дата поступления такого предложения в адрес Отраслевого органа от инициатора заключения концессионного соглашения, а в случае, предусмотренном частью 4.3-1 статьи 37 Закона 115-ФЗ, дата утверждения резолюции в системе электронного документооборота Правительства </w:t>
      </w:r>
      <w:r>
        <w:lastRenderedPageBreak/>
        <w:t>Мурманской области или дата получения официального письма о направлении на рассмотрение предложения о заключении концессионного соглашения от иных органов и</w:t>
      </w:r>
      <w:proofErr w:type="gramEnd"/>
      <w:r>
        <w:t xml:space="preserve"> организаций, </w:t>
      </w:r>
      <w:proofErr w:type="gramStart"/>
      <w:r>
        <w:t>которая</w:t>
      </w:r>
      <w:proofErr w:type="gramEnd"/>
      <w:r>
        <w:t xml:space="preserve"> не может превышать 10 рабочих дней с даты поступления предложения о заключении концессионного соглашения в адрес Мурманской области.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bookmarkStart w:id="1" w:name="Par189"/>
      <w:bookmarkEnd w:id="1"/>
      <w:r>
        <w:t xml:space="preserve">8. Отраслевой орган, за исключением случаев, предусмотренных </w:t>
      </w:r>
      <w:hyperlink w:anchor="Par196" w:tooltip="11. В случае если объектом концессионного соглашения являются объекты, связанные с регулируемыми видами экономической деятельности, Отраслевой орган в течение одного рабочего дня с даты получения предложения направляет предложение в Комитет по тарифному регулированию Мурманской области (далее - Комитет) для согласования содержащихся в предложении долгосрочных параметров регулирования деятельности концессионера и метода регулирования тарифов, определенных в соответствии с нормативными правовыми актами Рос..." w:history="1">
        <w:r>
          <w:rPr>
            <w:color w:val="0000FF"/>
          </w:rPr>
          <w:t>пунктом 11</w:t>
        </w:r>
      </w:hyperlink>
      <w:r>
        <w:t xml:space="preserve"> настоящего Порядка, в течение 3 календарных дней со дня поступления предложения о заключении концессионного соглашения: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а) рассматривает предложение на соответствие требованиям статей 10 и 37 Закона 115-ФЗ;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proofErr w:type="gramStart"/>
      <w:r>
        <w:t>б) направляет предложение с указанием своей позиции о целесообразности создания и (или) реконструкции объекта соглашения секретарю соответствующей отраслевой рабочей группы по оценке инвестиционных проектов Мурманской области (далее - Рабочая группа) для анализа на заседаниях Рабочей группы целесообразности реализации концессионного соглашения с учетом возможных правовых и финансовых рисков Мурманской области при реализации концессионного соглашения.</w:t>
      </w:r>
      <w:proofErr w:type="gramEnd"/>
    </w:p>
    <w:p w:rsidR="00632348" w:rsidRDefault="00632348" w:rsidP="00632348">
      <w:pPr>
        <w:pStyle w:val="ConsPlusNormal"/>
        <w:spacing w:before="240"/>
        <w:ind w:firstLine="540"/>
        <w:jc w:val="both"/>
      </w:pPr>
      <w:bookmarkStart w:id="2" w:name="Par192"/>
      <w:bookmarkEnd w:id="2"/>
      <w:r>
        <w:t>9. Рабочие группы осуществляют свою работу на основании положения об отраслевых рабочих группах по оценке инвестиционных проектов Мурманской области, утвержденного распоряжением Правительства Мурманской области.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proofErr w:type="gramStart"/>
      <w:r>
        <w:t>Члены Рабочей группы и другие исполнительные органы Мурманской области и (или) ОМСУ Мурманской области рассматривают предложение на заседаниях Рабочей группы, готовят в части своей компетенции и направляют в адрес секретаря Рабочей группы мотивированные заключения о целесообразности или нецелесообразности заключения концессионного соглашения либо о целесообразности заключения концессионного соглашения на иных условиях с указанием предложений по его корректировке.</w:t>
      </w:r>
      <w:proofErr w:type="gramEnd"/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В случае направления информации о нецелесообразности заключения концессионного соглашения такой отказ подлежит обоснованию в соответствии с частью 4.6 статьи 37 Закона 115-ФЗ.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10. Срок рассмотрения предложения Рабочей группой, за исключением случаев, предусмотренных </w:t>
      </w:r>
      <w:hyperlink w:anchor="Par196" w:tooltip="11. В случае если объектом концессионного соглашения являются объекты, связанные с регулируемыми видами экономической деятельности, Отраслевой орган в течение одного рабочего дня с даты получения предложения направляет предложение в Комитет по тарифному регулированию Мурманской области (далее - Комитет) для согласования содержащихся в предложении долгосрочных параметров регулирования деятельности концессионера и метода регулирования тарифов, определенных в соответствии с нормативными правовыми актами Рос...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ar202" w:tooltip="15. В случае если объектом концессионного соглашения являются объекты, связанные с регулируемыми видами экономической деятельности, срок рассмотрения предложения Рабочей группой не может превышать 10 календарных дней со дня его получения членами Рабочей группы." w:history="1">
        <w:r>
          <w:rPr>
            <w:color w:val="0000FF"/>
          </w:rPr>
          <w:t>15</w:t>
        </w:r>
      </w:hyperlink>
      <w:r>
        <w:t xml:space="preserve"> настоящего Порядка, не может превышать 18 календарный дней.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bookmarkStart w:id="3" w:name="Par196"/>
      <w:bookmarkEnd w:id="3"/>
      <w:r>
        <w:t xml:space="preserve">11. </w:t>
      </w:r>
      <w:proofErr w:type="gramStart"/>
      <w:r>
        <w:t>В случае если объектом концессионного соглашения являются объекты, связанные с регулируемыми видами экономической деятельности, Отраслевой орган в течение одного рабочего дня с даты получения предложения направляет предложение в Комитет по тарифному регулированию Мурманской области (далее - Комитет) для согласования содержащихся в предложении долгосрочных параметров регулирования деятельности концессионера и метода регулирования тарифов, определенных в соответствии с нормативными правовыми актами Российской Федерации.</w:t>
      </w:r>
      <w:proofErr w:type="gramEnd"/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12. </w:t>
      </w:r>
      <w:proofErr w:type="gramStart"/>
      <w:r>
        <w:t>Комитет в течение 8 календарных дней со дня получения документов согласовывает либо определяет и направляет в адрес Отраслевого органа содержащиеся в предложении долгосрочные параметры регулирования деятельности концессионера, метод регулирования тарифов, а также подготовленный анализ экономической целесообразности с учетом тарифных последствий от реализации концессионного соглашения (далее - анализ экономической целесообразности) либо отказывает в согласовании с указанием причин такого отказа в соответствии с</w:t>
      </w:r>
      <w:proofErr w:type="gramEnd"/>
      <w:r>
        <w:t xml:space="preserve"> действующим законодательством.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13. Отраслевой орган в течение 8 календарных дней со дня направления документов в Комитет рассматривает предложение на соответствие: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lastRenderedPageBreak/>
        <w:t>- требованиям статей 10 и 37 Закона 115-ФЗ;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- требованиям статей 42 и 52 Закона 115-ФЗ,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14. Отраслевой орган в течение одного рабочего дня со дня поступления от Комитета вышеуказанных материалов направляет секретарю Рабочей группы предложение с указанием своей позиции о целесообразности создания и (или) реконструкции объекта соглашения и приложением согласованных (определенных) Комитетом долгосрочных параметров регулирования деятельности концессионера и метода регулирования тарифов, а также анализа экономической целесообразности.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bookmarkStart w:id="4" w:name="Par202"/>
      <w:bookmarkEnd w:id="4"/>
      <w:r>
        <w:t>15. В случае если объектом концессионного соглашения являются объекты, связанные с регулируемыми видами экономической деятельности, срок рассмотрения предложения Рабочей группой не может превышать 10 календарных дней со дня его получения членами Рабочей группы.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bookmarkStart w:id="5" w:name="Par203"/>
      <w:bookmarkEnd w:id="5"/>
      <w:r>
        <w:t>16. Рабочая группа принимает одно из следующих решений: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16.1. Признать целесообразным заключение концессионного соглашения.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16.2. Признать целесообразным заключение концессионного соглашения на иных условиях.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16.3. Признать нецелесообразным заключение концессионного соглашения.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proofErr w:type="gramStart"/>
      <w:r>
        <w:t>Проект протокола заседания Рабочей группы в срок, не превышающий 1 рабочий день со дня проведения заседания Рабочей группы, направляется секретарем Рабочей группы в Министерство развития Арктики и экономики Мурманской области (далее - Министерство) для подписания и регистрации в системе электронного документооборота Правительства Мурманской области (далее - СЭДО) или подписывается нарочно с дальнейшей регистрацией в СЭДО.</w:t>
      </w:r>
      <w:proofErr w:type="gramEnd"/>
    </w:p>
    <w:p w:rsidR="00632348" w:rsidRDefault="00632348" w:rsidP="00632348">
      <w:pPr>
        <w:pStyle w:val="ConsPlusNormal"/>
        <w:spacing w:before="240"/>
        <w:ind w:firstLine="540"/>
        <w:jc w:val="both"/>
      </w:pPr>
      <w:bookmarkStart w:id="6" w:name="Par208"/>
      <w:bookmarkEnd w:id="6"/>
      <w:r>
        <w:t>17. В течение одного рабочего дня со дня регистрации протокола в СЭДО Рабочей группой о целесообразности заключения концессионного соглашения секретарь Рабочей группы направляет предложение, пояснительную записку, сводное заключение, формируемое специализированной организацией, и протоколы заседаний Рабочей группы в Министерство развития Арктики и экономики Мурманской области (далее - Министерство).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bookmarkStart w:id="7" w:name="Par209"/>
      <w:bookmarkEnd w:id="7"/>
      <w:r>
        <w:t xml:space="preserve">18. Министерство в течение 5 дней со дня поступления в его адрес материалов, указанных в </w:t>
      </w:r>
      <w:hyperlink w:anchor="Par208" w:tooltip="17. В течение одного рабочего дня со дня регистрации протокола в СЭДО Рабочей группой о целесообразности заключения концессионного соглашения секретарь Рабочей группы направляет предложение, пояснительную записку, сводное заключение, формируемое специализированной организацией, и протоколы заседаний Рабочей группы в Министерство развития Арктики и экономики Мурманской области (далее - Министерство)." w:history="1">
        <w:r>
          <w:rPr>
            <w:color w:val="0000FF"/>
          </w:rPr>
          <w:t>пункте 17</w:t>
        </w:r>
      </w:hyperlink>
      <w:r>
        <w:t xml:space="preserve">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19. По итогам рассмотрения вопроса, указанного в </w:t>
      </w:r>
      <w:hyperlink w:anchor="Par209" w:tooltip="18. Министерство в течение 5 дней со дня поступления в его адрес материалов, указанных в пункте 17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" w:history="1">
        <w:r>
          <w:rPr>
            <w:color w:val="0000FF"/>
          </w:rPr>
          <w:t>пункте 18</w:t>
        </w:r>
      </w:hyperlink>
      <w:r>
        <w:t>, Подкомиссия МВК по ГЧП принимает одно из следующих решений: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19.1. Признать целесообразным заключение концессионного соглашения.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19.2. Признать нецелесообразным заключение концессионного соглашения.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19.3. Признать целесообразным заключение концессионного соглашения на иных условиях.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20. На основании протокола заседания Подкомиссии МВК по ГЧП Отраслевой орган в течение одного рабочего дня издает приказ: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lastRenderedPageBreak/>
        <w:t>1)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условиях;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2)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 в соответствии с частью 4.6 статьи 37 Закона 115-ФЗ;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3)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иных условиях.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В указанное решение включается информация о сроках и порядке проведения переговоров в целях обсуждения иных условий концессионного соглашения и их согласования по результатам переговоров (далее - переговоры).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Переговоры проводятся в соответствии с </w:t>
      </w:r>
      <w:hyperlink w:anchor="Par240" w:tooltip="31. Переговоры с инициатором заключения концессионного соглашения проводятся в форме совместных совещаний с привлечением к рассмотрению материалов членов Рабочих групп, с участием инициатора заключения концессионного соглашения, в том числе посредством видео-конференц-связи, в целях обсуждения условий концессионного соглашения." w:history="1">
        <w:r>
          <w:rPr>
            <w:color w:val="0000FF"/>
          </w:rPr>
          <w:t>пунктами 31</w:t>
        </w:r>
      </w:hyperlink>
      <w:r>
        <w:t xml:space="preserve"> - </w:t>
      </w:r>
      <w:hyperlink w:anchor="Par242" w:tooltip="33. Переговоры проводятся в срок, не превышающий 90 календарных дней с момента принятия решения о возможности заключения концессионного соглашения в отношении объекта концессионного соглашения на иных условиях." w:history="1">
        <w:r>
          <w:rPr>
            <w:color w:val="0000FF"/>
          </w:rPr>
          <w:t>33</w:t>
        </w:r>
      </w:hyperlink>
      <w:r>
        <w:t xml:space="preserve"> настоящего Порядка.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21. Копия приказа Отраслевого органа направляется инициатору заключения концессионного соглашения в течение 10 дней со дня издания указанного приказа в письменной форме.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22. Общий срок рассмотрения предложения не должен превышать 30 дней со дня его поступления.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23. </w:t>
      </w:r>
      <w:proofErr w:type="gramStart"/>
      <w:r>
        <w:t>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Отраслевой орган в течение десяти дней со дня принятия такого решения размещает на официальном сайте для размещения информации о проведении торгов (далее - официальный сайт) предложение в целях принятия заявок о готовности к участию в конкурсе на заключение концессионного соглашения</w:t>
      </w:r>
      <w:proofErr w:type="gramEnd"/>
      <w:r>
        <w:t xml:space="preserve"> на условиях, определенных в предложении, в отношении объекта концессионного соглашения, предусмотренного в данном предложении, от иных лиц, отвечающих требованиям, предъявляемым частью 4.1 статьи 37 Закона 115-ФЗ к лицу, выступающему с инициативой заключения концессионного соглашения (далее - заявка о готовности к участию в конкурсе).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Решение о возможности заключения концессионного соглашения на условиях, предложенных лицом, выступившим с инициативой заключения концессионного соглашения, должно </w:t>
      </w:r>
      <w:proofErr w:type="gramStart"/>
      <w:r>
        <w:t>содержать</w:t>
      </w:r>
      <w:proofErr w:type="gramEnd"/>
      <w:r>
        <w:t xml:space="preserve"> в том числе информацию о месте и сроке представления заявок о готовности к участию в конкурсе на заключение концессионного соглашения.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24. В случае если в течение 45 календарных дней со дня размещения на официальном сайте предложения не поступили заявки о готовности к участию в конкурсе, Отраслевой орган в срок не более трех рабочих дней </w:t>
      </w:r>
      <w:proofErr w:type="gramStart"/>
      <w:r>
        <w:t>с даты окончания</w:t>
      </w:r>
      <w:proofErr w:type="gramEnd"/>
      <w:r>
        <w:t xml:space="preserve"> подачи заявок размещает уведомление об отсутствии заявок о готовности к участию в конкурсе.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Уведомление об отсутствии заявок о готовности к участию в конкурсе подписывается руководителем или лицом, исполняющим его обязанности.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proofErr w:type="gramStart"/>
      <w:r>
        <w:t>В случае создания Отраслевым органом комиссии по рассмотрению заявок о готовности к участию в конкурсе</w:t>
      </w:r>
      <w:proofErr w:type="gramEnd"/>
      <w:r>
        <w:t xml:space="preserve"> уведомление об отсутствии заявок о готовности к участию в конкурсе </w:t>
      </w:r>
      <w:r>
        <w:lastRenderedPageBreak/>
        <w:t>подписывается лицом, предусмотренным положением о комиссии.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25. </w:t>
      </w:r>
      <w:proofErr w:type="gramStart"/>
      <w:r>
        <w:t>В случае если в течение 45 календарных дней со дня размещения на официальном сайте предложения поступили заявки о готовности к участию в конкурсе, Отраслевой орган в срок не более десяти рабочих дней рассматривает такие заявки на предмет их соответствия требованиям, предъявляемым к форме такой заявки, а также соответствия лиц, представивших такие заявки, требованиям, предъявляемым в соответствии с Законом 115-ФЗ к</w:t>
      </w:r>
      <w:proofErr w:type="gramEnd"/>
      <w:r>
        <w:t xml:space="preserve"> концессионеру и иным лицам, готовым к участию в конкурсе.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Протокол рассмотрения заявок подписывается руководителем или лицом, исполняющим его обязанности, а также лицами, присутствующими при рассмотрении заявок.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proofErr w:type="gramStart"/>
      <w:r>
        <w:t>В случае создания Отраслевым органом комиссии по рассмотрению заявок о готовности к участию в конкурсе</w:t>
      </w:r>
      <w:proofErr w:type="gramEnd"/>
      <w:r>
        <w:t xml:space="preserve"> протокол рассмотрения заявок подписывается лицом, предусмотренным положением о комиссии.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Протокол рассмотрения заявок о готовности к участию в конкурсе должен </w:t>
      </w:r>
      <w:proofErr w:type="gramStart"/>
      <w:r>
        <w:t>содержать</w:t>
      </w:r>
      <w:proofErr w:type="gramEnd"/>
      <w:r>
        <w:t xml:space="preserve"> в том числе перечень лиц, готовых участвовать в конкурсе, с указанием их наименований (для юридических лиц) или фамилий, имен и (при наличии) отчеств (для индивидуальных предпринимателей), а также информацию об их соответствии требованиям, предъявляемым в соответствии с Законом 115-ФЗ к концессионеру и этим лицам.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Протокол рассмотрения заявок о готовности к участию в конкурсе размещается Отраслевым органом на официальном сайте в течение трех рабочих дней со дня его подписания.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26. </w:t>
      </w:r>
      <w:proofErr w:type="gramStart"/>
      <w:r>
        <w:t>В случае если по результатам рассмотрения заявок о готовности к участию в конкурсе установлено, что хотя бы одно лицо, представившее такую заявку, соответствует установленным требованиям, и представленная им заявка о готовности к участию в конкурсе соответствует требованиям, предъявляемым к форме такой заявки, Отраслевой орган в срок, не превышающий 45 рабочих дней со дня подписания протокола рассмотрения заявок, осуществляет подготовку и</w:t>
      </w:r>
      <w:proofErr w:type="gramEnd"/>
      <w:r>
        <w:t xml:space="preserve"> согласование проекта постановления Правительства Мурманской области о проведении конкурса на право заключения концессионного соглашения в соответствии со статьей 22 Закона 115-ФЗ.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Отраслевой орган обеспечивает организацию, подготовку и проведение конкурса на право заключения концессионного соглашения в соответствии с положениями Закона 115-ФЗ.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27. </w:t>
      </w:r>
      <w:proofErr w:type="gramStart"/>
      <w:r>
        <w:t>В случае если в течение 45 календарных дней со дня размещения на официальном сайте предложения не поступило заявок о готовности к участию в конкурсе или по результатам рассмотрения заявок о готовности к участию в конкурсе ни одна заявка не признана соответствующей требованиям Закона 115-ФЗ, концессионное соглашение заключается на условиях, предусмотренных в предложении и проекте концессионного соглашения (измененном предложении и измененном</w:t>
      </w:r>
      <w:proofErr w:type="gramEnd"/>
      <w:r>
        <w:t xml:space="preserve"> </w:t>
      </w:r>
      <w:proofErr w:type="gramStart"/>
      <w:r>
        <w:t>проекте</w:t>
      </w:r>
      <w:proofErr w:type="gramEnd"/>
      <w:r>
        <w:t xml:space="preserve"> концессионного соглашения), без проведения конкурса в порядке, установленном Законом 115-ФЗ.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Отраслевой орган осуществляет подготовку и согласование проекта постановления Правительства Мурманской области с решением о заключении концессионного соглашения с учетом особенностей, предусмотренных частью 4.10 статьи 37 Закона 115-ФЗ, в течение 30 календарных дней </w:t>
      </w:r>
      <w:proofErr w:type="gramStart"/>
      <w:r>
        <w:t>с даты окончания</w:t>
      </w:r>
      <w:proofErr w:type="gramEnd"/>
      <w:r>
        <w:t xml:space="preserve"> подачи заявок о готовности к участию в конкурсе.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28. Концессионное соглашение подписывается в количестве экземпляров, необходимых для сторон в целях исполнения условий концессионного соглашения. Подписанное концессионное соглашение направляется в Министерство юстиции Мурманской области для регистрации и хранения.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29. В течение 2 дней со дня принятия решения Рабочей группой о нецелесообразности </w:t>
      </w:r>
      <w:r>
        <w:lastRenderedPageBreak/>
        <w:t>заключения концессионного соглашения Отраслевой орган издает приказ с указанием основания отказа и направляет копию приказа инициатору заключения концессионного соглашения.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30. В течение 2 дней со дня принятия решения Рабочей группой о целесообразности заключения концессионного соглашения на иных условиях Отраслевой орган издает приказ и направляет копию приказа инициатору заключения концессионного соглашения.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В указанное решение включается информация о сроках и порядке проведения переговоров в целях обсуждения иных условий концессионного соглашения и их согласования по результатам переговоров (далее - переговоры).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bookmarkStart w:id="8" w:name="Par240"/>
      <w:bookmarkEnd w:id="8"/>
      <w:r>
        <w:t>31. Переговоры с инициатором заключения концессионного соглашения проводятся в форме совместных совещаний с привлечением к рассмотрению материалов членов Рабочих групп, с участием инициатора заключения концессионного соглашения, в том числе посредством видео-конференц-связи, в целях обсуждения условий концессионного соглашения.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32. Предложения инициатора заключения концессионного соглашения по корректировке предложения о заключении концессионного соглашения и проекта концессионного соглашения при необходимости могут выноситься на заседания Рабочей группы для одобрения и (или) вынесения замечаний.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bookmarkStart w:id="9" w:name="Par242"/>
      <w:bookmarkEnd w:id="9"/>
      <w:r>
        <w:t>33. Переговоры проводятся в срок, не превышающий 90 календарных дней с момента принятия решения о возможности заключения концессионного соглашения в отношении объекта концессионного соглашения на иных условиях.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Переговоры завершаются рассмотрением на предмет согласования проекта измененного предложения о заключении концессионного соглашения и проекта измененного концессионного соглашения на заседании Рабочей группы или изданием приказа Отраслевого органа о невозможности заключения концессионного соглашения в отношении объекта концессионного соглашения.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34. По решению Отраслевого органа, принимаемому на основании решения Рабочей группы, срок переговоров может быть продлен на срок до 90 календарных дней.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35. Результаты переговоров оформляются протоколом (протоколами).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36. После урегулирования всех разногласий сторон лицо, выступившее с инициативой заключения концессионного соглашения, представляет проект измененного предложения о заключении концессионного соглашения и проект измененного концессионного соглашения в Отраслевой орган и секретарю Рабочей группы.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37. Рабочая группа в срок, не превышающий 10 календарных дней, рассматривает измененное предложение о заключении концессионного соглашения и измененный проект концессионного соглашения и принимает одно из следующих решений: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- о согласовании измененного предложения о заключении концессионного соглашения и измененного проекта концессионного соглашения;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- повторном </w:t>
      </w:r>
      <w:proofErr w:type="gramStart"/>
      <w:r>
        <w:t>проведении</w:t>
      </w:r>
      <w:proofErr w:type="gramEnd"/>
      <w:r>
        <w:t xml:space="preserve"> переговоров с инициатором заключения концессионного соглашения;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- невозможности заключения концессионного соглашения на условиях, представленных в измененном предложении о заключении концессионного соглашения, с указанием причин отказа.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38. В случае если Рабочей группой принято решение о повторном проведении переговоров, </w:t>
      </w:r>
      <w:r>
        <w:lastRenderedPageBreak/>
        <w:t xml:space="preserve">Отраслевой орган издает приказ о повторном проведении переговоров с инициатором заключения концессионного соглашения с указанием информации о сроках и порядке проведения переговоров. Переговоры проводятся в соответствии с </w:t>
      </w:r>
      <w:hyperlink w:anchor="Par240" w:tooltip="31. Переговоры с инициатором заключения концессионного соглашения проводятся в форме совместных совещаний с привлечением к рассмотрению материалов членов Рабочих групп, с участием инициатора заключения концессионного соглашения, в том числе посредством видео-конференц-связи, в целях обсуждения условий концессионного соглашения." w:history="1">
        <w:r>
          <w:rPr>
            <w:color w:val="0000FF"/>
          </w:rPr>
          <w:t>пунктами 31</w:t>
        </w:r>
      </w:hyperlink>
      <w:r>
        <w:t xml:space="preserve"> - </w:t>
      </w:r>
      <w:hyperlink w:anchor="Par242" w:tooltip="33. Переговоры проводятся в срок, не превышающий 90 календарных дней с момента принятия решения о возможности заключения концессионного соглашения в отношении объекта концессионного соглашения на иных условиях." w:history="1">
        <w:r>
          <w:rPr>
            <w:color w:val="0000FF"/>
          </w:rPr>
          <w:t>33</w:t>
        </w:r>
      </w:hyperlink>
      <w:r>
        <w:t xml:space="preserve"> настоящего Порядка.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39. </w:t>
      </w:r>
      <w:proofErr w:type="gramStart"/>
      <w:r>
        <w:t>Если в результате переговоров стороны не достигли согласия по условиям концессионного соглашения в отношении объекта концессионного соглашения либо инициатор заключения концессионного соглашения отказался от ведения переговоров, Отраслевой орган на основании решения Рабочей группы в течение 10 дней со дня принятия такого решения либо получения от инициатора заключения концессионного соглашения отказа от ведения переговоров принимает решение о невозможности заключения концессионного соглашения</w:t>
      </w:r>
      <w:proofErr w:type="gramEnd"/>
      <w:r>
        <w:t xml:space="preserve"> в отношении объекта концессионного соглашения с указанием основания отказа и направляет копию такого решения инициатору заключения концессионного соглашения. Решение оформляется в форме приказа Отраслевого органа.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bookmarkStart w:id="10" w:name="Par253"/>
      <w:bookmarkEnd w:id="10"/>
      <w:r>
        <w:t xml:space="preserve">40. </w:t>
      </w:r>
      <w:proofErr w:type="gramStart"/>
      <w:r>
        <w:t>В случае если Рабочей группой принято решение о согласовании проекта измененного предложения о заключении концессионного соглашения и проекта измененного концессионного соглашения, лицо, выступившее с инициативой заключения концессионного соглашения, представляет в Отраслевой орган согласованное Рабочей группой измененное предложение о заключении концессионного соглашения и измененный проект концессионного соглашения с учетом требований, предусмотренных частью 4.8-3 статьи 37 Закона 115-ФЗ.</w:t>
      </w:r>
      <w:proofErr w:type="gramEnd"/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В течение 2 рабочих дней со дня регистрации протокола Рабочей группы о целесообразности заключения концессионного соглашения в СЭДО секретарь Рабочей группы направляет предложение, пояснительную записку, сводное заключение, формируемое специализированной организацией, в Министерство развития Арктики и экономики Мурманской области (далее - Министерство).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bookmarkStart w:id="11" w:name="Par255"/>
      <w:bookmarkEnd w:id="11"/>
      <w:r>
        <w:t>41. В течение 2 рабочих дней со дня поступления измененного предложения о заключении концессионного соглашения и измененного проекта концессионного соглашения Отраслевой орган проверяет пакет документов и направляет в Министерство развития Арктики и экономики Мурманской области (далее - Министерство).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bookmarkStart w:id="12" w:name="Par256"/>
      <w:bookmarkEnd w:id="12"/>
      <w:r>
        <w:t xml:space="preserve">42. Министерство в течение 5 дней со дня поступления в его адрес материалов, указанных в </w:t>
      </w:r>
      <w:hyperlink w:anchor="Par253" w:tooltip="40. В случае если Рабочей группой принято решение о согласовании проекта измененного предложения о заключении концессионного соглашения и проекта измененного концессионного соглашения, лицо, выступившее с инициативой заключения концессионного соглашения, представляет в Отраслевой орган согласованное Рабочей группой измененное предложение о заключении концессионного соглашения и измененный проект концессионного соглашения с учетом требований, предусмотренных частью 4.8-3 статьи 37 Закона 115-ФЗ." w:history="1">
        <w:r>
          <w:rPr>
            <w:color w:val="0000FF"/>
          </w:rPr>
          <w:t>пунктах 40</w:t>
        </w:r>
      </w:hyperlink>
      <w:r>
        <w:t xml:space="preserve"> - </w:t>
      </w:r>
      <w:hyperlink w:anchor="Par255" w:tooltip="41. В течение 2 рабочих дней со дня поступления измененного предложения о заключении концессионного соглашения и измененного проекта концессионного соглашения Отраслевой орган проверяет пакет документов и направляет в Министерство развития Арктики и экономики Мурманской области (далее - Министерство)." w:history="1">
        <w:r>
          <w:rPr>
            <w:color w:val="0000FF"/>
          </w:rPr>
          <w:t>41</w:t>
        </w:r>
      </w:hyperlink>
      <w:r>
        <w:t xml:space="preserve">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43. По итогам рассмотрения вопроса, указанного в </w:t>
      </w:r>
      <w:hyperlink w:anchor="Par256" w:tooltip="42. Министерство в течение 5 дней со дня поступления в его адрес материалов, указанных в пунктах 40 - 41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" w:history="1">
        <w:r>
          <w:rPr>
            <w:color w:val="0000FF"/>
          </w:rPr>
          <w:t>пункте 42</w:t>
        </w:r>
      </w:hyperlink>
      <w:r>
        <w:t xml:space="preserve"> настоящего Порядка, Подкомиссия МВК по ГЧП принимает одно из следующих решений: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43.1. Признать целесообразным заключение измененного предложения о заключении концессионного соглашения и (или) измененного проекта концессионного соглашения.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43.2. Признать нецелесообразным заключение измененного предложения о заключении концессионного соглашения и (или) измененного проекта концессионного соглашения. Отраслевой орган на основании решения Рабочей группы в течение 2 рабочих дней со дня принятия такого решения принимает решение о невозможности заключения концессионного соглашения на условиях, представленных в измененном предложении о заключении концессионного соглашения, с указанием причин отказа и направляет копию такого решения инициатору заключения концессионного соглашения. Решение оформляется в форме приказа Отраслевого органа.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44. В случае принятия решения о признании целесообразным заключения измененного предложения о заключении концессионного соглашения и (или) измененного проекта </w:t>
      </w:r>
      <w:r>
        <w:lastRenderedPageBreak/>
        <w:t xml:space="preserve">концессионного соглашения Отраслевой орган в течение 2 рабочих дней издает приказ о возможности заключения концессионного соглашения на условиях, предусмотренных измененным предложением о заключении концессионного соглашения и измененным проектом концессионного соглашения, с инициатором заключения концессионного соглашения с </w:t>
      </w:r>
      <w:proofErr w:type="gramStart"/>
      <w:r>
        <w:t>указанием</w:t>
      </w:r>
      <w:proofErr w:type="gramEnd"/>
      <w:r>
        <w:t xml:space="preserve"> в том числе информации о </w:t>
      </w:r>
      <w:proofErr w:type="gramStart"/>
      <w:r>
        <w:t>месте</w:t>
      </w:r>
      <w:proofErr w:type="gramEnd"/>
      <w:r>
        <w:t xml:space="preserve"> и сроке представления заявок о готовности к участию в конкурсе на заключение концессионного соглашения.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proofErr w:type="gramStart"/>
      <w:r>
        <w:t>Отраслевой орган в десятидневный срок со дня издания приказа размещает на официальном сайте приказ Отраслевого органа и измененное предложение о заключении концессионного соглашения одновременно с измененным проектом концессионного соглашения в целях принятия заявок о готовности к участию в конкурсе на заключение концессионного соглашения на условиях, представленных в измененном проекте концессионного соглашения, в отношении объекта концессионного соглашения, предусмотренного в измененном предложении</w:t>
      </w:r>
      <w:proofErr w:type="gramEnd"/>
      <w:r>
        <w:t xml:space="preserve"> о заключении концессионного соглашения, от иных лиц, готовых к участию в конкурсе.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45. В случае если в течение 45 календарных дней со дня размещения на официальном сайте предложения не поступили заявки о готовности к участию в конкурсе, Отраслевой орган в срок не более трех рабочих дней </w:t>
      </w:r>
      <w:proofErr w:type="gramStart"/>
      <w:r>
        <w:t>с даты окончания</w:t>
      </w:r>
      <w:proofErr w:type="gramEnd"/>
      <w:r>
        <w:t xml:space="preserve"> подачи заявок размещает уведомление об отсутствии заявок о готовности к участию в конкурсе.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Уведомление об отсутствии заявок о готовности к участию в конкурсе подписывается руководителем или лицом, исполняющим его обязанности.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proofErr w:type="gramStart"/>
      <w:r>
        <w:t>В случае создания Отраслевым органом комиссии по рассмотрению заявок о готовности к участию в конкурсе</w:t>
      </w:r>
      <w:proofErr w:type="gramEnd"/>
      <w:r>
        <w:t xml:space="preserve"> уведомление об отсутствии заявок о готовности к участию в конкурсе подписывается лицом, предусмотренным положением о комиссии.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46. </w:t>
      </w:r>
      <w:proofErr w:type="gramStart"/>
      <w:r>
        <w:t>В случае если в течение 45 календарных дней со дня размещения на официальном сайте предложения поступили заявки о готовности к участию в конкурсе, Отраслевой орган в срок не более десяти рабочих дней рассматривает такие заявки на предмет их соответствия требованиям, предъявляемым к форме такой заявки, а также соответствия лиц, представивших такие заявки, требованиям, предъявляемым в соответствии с Законом 115-ФЗ к</w:t>
      </w:r>
      <w:proofErr w:type="gramEnd"/>
      <w:r>
        <w:t xml:space="preserve"> концессионеру и иным лицам, готовым к участию в конкурсе.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Протокол рассмотрения заявок подписывается руководителем или лицом, исполняющим его обязанности, а также лицами, присутствующими при рассмотрении заявок.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proofErr w:type="gramStart"/>
      <w:r>
        <w:t>В случае создания Отраслевым органом комиссии по рассмотрению заявок о готовности к участию в конкурсе</w:t>
      </w:r>
      <w:proofErr w:type="gramEnd"/>
      <w:r>
        <w:t xml:space="preserve"> протокол рассмотрения заявок подписывается лицом, предусмотренным положением о комиссии.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47. Протокол рассмотрения заявок о готовности к участию в конкурсе должен </w:t>
      </w:r>
      <w:proofErr w:type="gramStart"/>
      <w:r>
        <w:t>содержать</w:t>
      </w:r>
      <w:proofErr w:type="gramEnd"/>
      <w:r>
        <w:t xml:space="preserve"> в том числе перечень лиц, готовых участвовать в конкурсе, с указанием их наименований (для юридических лиц) или фамилий, имен и (при наличии) отчеств (для индивидуальных предпринимателей), а также информацию об их соответствии требованиям, предъявляемым в соответствии с Законом 115-ФЗ к концессионеру и этим лицам.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48. Протокол рассмотрения заявок о готовности к участию в конкурсе размещается Отраслевым органом на официальном сайте в течение трех рабочих дней со дня его подписания.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49. </w:t>
      </w:r>
      <w:proofErr w:type="gramStart"/>
      <w:r>
        <w:t>В случае если по результатам рассмотрения заявок о готовности к участию в конкурсе установлено, что хотя бы одно лицо, представившее такую заявку, соответствует установленным требованиям, и представленная им заявка о готовности к участию в конкурсе соответствует требованиям, предъявляемым к форме такой заявки, Отраслевой орган в срок, не превышающий 45 рабочих дней со дня подписания протокола рассмотрения заявок, осуществляет подготовку и</w:t>
      </w:r>
      <w:proofErr w:type="gramEnd"/>
      <w:r>
        <w:t xml:space="preserve"> </w:t>
      </w:r>
      <w:r>
        <w:lastRenderedPageBreak/>
        <w:t>согласование проекта постановления Правительства Мурманской области о проведении конкурса на право заключения концессионного соглашения в соответствии со статьей 22 Закона 115-ФЗ.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50. Отраслевой орган обеспечивает организацию, подготовку и проведение конкурса на право заключения концессионного соглашения в соответствии с положениями Закона 115-ФЗ.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51. </w:t>
      </w:r>
      <w:proofErr w:type="gramStart"/>
      <w:r>
        <w:t>В случае если в течение 45 календарных дней со дня размещения на официальном сайте предложения не поступило заявок о готовности к участию в конкурсе или по результатам рассмотрения заявок о готовности к участию в конкурсе ни одна заявка не признана соответствующей требованиям Закона 115-ФЗ, концессионное соглашение заключается на условиях, предусмотренных в предложении и проекте концессионного соглашения (измененном предложении и измененном</w:t>
      </w:r>
      <w:proofErr w:type="gramEnd"/>
      <w:r>
        <w:t xml:space="preserve"> </w:t>
      </w:r>
      <w:proofErr w:type="gramStart"/>
      <w:r>
        <w:t>проекте</w:t>
      </w:r>
      <w:proofErr w:type="gramEnd"/>
      <w:r>
        <w:t xml:space="preserve"> концессионного соглашения), без проведения конкурса в порядке, установленном Законом 115-ФЗ.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52. Отраслевой орган осуществляет подготовку и согласование проекта постановления Правительства Мурманской области с решением о заключении концессионного соглашения с учетом особенностей, предусмотренных частью 4.10 статьи 37 Закона 115-ФЗ, в течение 30 календарных дней </w:t>
      </w:r>
      <w:proofErr w:type="gramStart"/>
      <w:r>
        <w:t>с даты окончания</w:t>
      </w:r>
      <w:proofErr w:type="gramEnd"/>
      <w:r>
        <w:t xml:space="preserve"> подачи заявок о готовности к участию в конкурсе.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53. Концессионное соглашение подписывается в количестве экземпляров, необходимых для сторон в целях исполнения условий концессионного соглашения. Подписанное концессионное соглашение направляется в Министерство юстиции Мурманской области для регистрации и хранения.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54. Внесение изменений в подписанное концессионное соглашение оформляется дополнительным соглашением к концессионному соглашению.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55. Проект дополнительного соглашения к подписанному концессионному соглашению подлежит согласованию в порядке, предусмотренном </w:t>
      </w:r>
      <w:hyperlink w:anchor="Par189" w:tooltip="8. Отраслевой орган, за исключением случаев, предусмотренных пунктом 11 настоящего Порядка, в течение 3 календарных дней со дня поступления предложения о заключении концессионного соглашения: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ar192" w:tooltip="9. Рабочие группы осуществляют свою работу на основании положения об отраслевых рабочих группах по оценке инвестиционных проектов Мурманской области, утвержденного распоряжением Правительства Мурманской области." w:history="1">
        <w:r>
          <w:rPr>
            <w:color w:val="0000FF"/>
          </w:rPr>
          <w:t>9</w:t>
        </w:r>
      </w:hyperlink>
      <w:r>
        <w:t xml:space="preserve">, </w:t>
      </w:r>
      <w:hyperlink w:anchor="Par203" w:tooltip="16. Рабочая группа принимает одно из следующих решений:" w:history="1">
        <w:r>
          <w:rPr>
            <w:color w:val="0000FF"/>
          </w:rPr>
          <w:t>16</w:t>
        </w:r>
      </w:hyperlink>
      <w:r>
        <w:t xml:space="preserve"> настоящего Порядка, за исключением случая, предусмотренного </w:t>
      </w:r>
      <w:hyperlink w:anchor="Par284" w:tooltip="59. В случае если по концессионному соглашению предусмотрено казначейское сопровождение, внесение изменений, предусмотренных нормативными правовыми актами, регулирующими казначейское сопровождение, в том числе в части условий казначейского сопровождения, осуществляется путем подписания сторонами дополнительного соглашения к подписанному концессионному соглашению." w:history="1">
        <w:r>
          <w:rPr>
            <w:color w:val="0000FF"/>
          </w:rPr>
          <w:t>пунктом 59</w:t>
        </w:r>
      </w:hyperlink>
      <w:r>
        <w:t>, с учетом следующих особенностей: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55.1. В случае если дополнительным соглашением вносятся изменения, не относящиеся </w:t>
      </w:r>
      <w:proofErr w:type="gramStart"/>
      <w:r>
        <w:t>к</w:t>
      </w:r>
      <w:proofErr w:type="gramEnd"/>
      <w:r>
        <w:t xml:space="preserve"> </w:t>
      </w:r>
      <w:proofErr w:type="gramStart"/>
      <w:r>
        <w:t>существенным</w:t>
      </w:r>
      <w:proofErr w:type="gramEnd"/>
      <w:r>
        <w:t xml:space="preserve"> условиям концессионного соглашения, определенным статьями 10 и 42 Закона 115-ФЗ, проект дополнительного соглашения выносится на рассмотрение Рабочей группы, и Отраслевой орган издает соответствующий приказ на основании решения Рабочей группы.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Срок рассмотрения Рабочей группой не может превышать 18 календарных дней.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55.2. </w:t>
      </w:r>
      <w:proofErr w:type="gramStart"/>
      <w:r>
        <w:t>В случае если дополнительным соглашением вносятся изменения, относящиеся к существенным условиям концессионного соглашения, определенным статьями 10 и 42 Закона 115-ФЗ, проект дополнительного соглашения выносится на рассмотрение Рабочей группой, и в течение 3 рабочих дней со дня принятия решения о целесообразности заключения дополнительного соглашения к концессионному соглашению Отраслевой орган готовит проект постановления Мурманской области о внесении изменений в концессионное соглашение и</w:t>
      </w:r>
      <w:proofErr w:type="gramEnd"/>
      <w:r>
        <w:t xml:space="preserve"> обеспечивает его согласование в срок 30 календарных дней </w:t>
      </w:r>
      <w:proofErr w:type="gramStart"/>
      <w:r>
        <w:t>с даты поступления</w:t>
      </w:r>
      <w:proofErr w:type="gramEnd"/>
      <w:r>
        <w:t xml:space="preserve"> предложения об изменении концессионного соглашения.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Срок рассмотрения Рабочей группой не может превышать 10 календарных дней </w:t>
      </w:r>
      <w:proofErr w:type="gramStart"/>
      <w:r>
        <w:t>с даты поступления</w:t>
      </w:r>
      <w:proofErr w:type="gramEnd"/>
      <w:r>
        <w:t xml:space="preserve"> предложения об изменении концессионного соглашения.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56. В случае если дополнительным соглашением изменяются долгосрочные параметры регулирования, концессионер обеспечивает их согласование с Комитетом в соответствии с действующим законодательством.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 xml:space="preserve">57. В течение 3 рабочих дней со дня принятия решения Рабочей группой о </w:t>
      </w:r>
      <w:r>
        <w:lastRenderedPageBreak/>
        <w:t>нецелесообразности заключения дополнительного соглашения Отраслевой орган направляет уведомление концессионеру с указанием причин отказа.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58. Получение согласия антимонопольного органа, предусмотренного частью 3 статьи 13 и статьей 43 Закона 115-ФЗ, обеспечивает Отраслевой орган или концессионер, выступающие с инициативой изменения концессионного соглашения.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bookmarkStart w:id="13" w:name="Par284"/>
      <w:bookmarkEnd w:id="13"/>
      <w:r>
        <w:t>59. В случае если по концессионному соглашению предусмотрено казначейское сопровождение, внесение изменений, предусмотренных нормативными правовыми актами, регулирующими казначейское сопровождение, в том числе в части условий казначейского сопровождения, осуществляется путем подписания сторонами дополнительного соглашения к подписанному концессионному соглашению.</w:t>
      </w:r>
    </w:p>
    <w:p w:rsidR="00632348" w:rsidRDefault="00632348" w:rsidP="00632348">
      <w:pPr>
        <w:pStyle w:val="ConsPlusNormal"/>
        <w:spacing w:before="240"/>
        <w:ind w:firstLine="540"/>
        <w:jc w:val="both"/>
      </w:pPr>
      <w:r>
        <w:t>60. Подписанное дополнительное соглашение к концессионному соглашению направляется в Министерство юстиции Мурманской области для регистрации и хранения.</w:t>
      </w:r>
    </w:p>
    <w:p w:rsidR="00CC5119" w:rsidRPr="00632348" w:rsidRDefault="00CC5119" w:rsidP="00632348">
      <w:bookmarkStart w:id="14" w:name="_GoBack"/>
      <w:bookmarkEnd w:id="14"/>
    </w:p>
    <w:sectPr w:rsidR="00CC5119" w:rsidRPr="0063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AD"/>
    <w:rsid w:val="00632348"/>
    <w:rsid w:val="00A972D1"/>
    <w:rsid w:val="00CC5119"/>
    <w:rsid w:val="00C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2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A972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2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A972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5331</Words>
  <Characters>30390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О.Э.</dc:creator>
  <cp:lastModifiedBy>Соколова</cp:lastModifiedBy>
  <cp:revision>2</cp:revision>
  <dcterms:created xsi:type="dcterms:W3CDTF">2024-10-04T08:57:00Z</dcterms:created>
  <dcterms:modified xsi:type="dcterms:W3CDTF">2024-10-04T08:57:00Z</dcterms:modified>
</cp:coreProperties>
</file>