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D93" w:rsidRPr="00590CAE" w:rsidRDefault="00F021F0" w:rsidP="00F021F0">
      <w:pPr>
        <w:pStyle w:val="ConsPlusTitle"/>
        <w:ind w:left="5670"/>
        <w:jc w:val="both"/>
        <w:rPr>
          <w:b w:val="0"/>
          <w:sz w:val="24"/>
        </w:rPr>
      </w:pPr>
      <w:bookmarkStart w:id="0" w:name="_GoBack"/>
      <w:bookmarkEnd w:id="0"/>
      <w:r w:rsidRPr="00590CAE">
        <w:rPr>
          <w:b w:val="0"/>
          <w:sz w:val="24"/>
        </w:rPr>
        <w:t>УТВЕРЖДЕНА</w:t>
      </w:r>
    </w:p>
    <w:p w:rsidR="00F021F0" w:rsidRPr="00590CAE" w:rsidRDefault="008B07AF" w:rsidP="00F021F0">
      <w:pPr>
        <w:pStyle w:val="ConsPlusTitle"/>
        <w:ind w:left="5670"/>
        <w:jc w:val="both"/>
        <w:rPr>
          <w:b w:val="0"/>
          <w:sz w:val="24"/>
        </w:rPr>
      </w:pPr>
      <w:r w:rsidRPr="00590CAE">
        <w:rPr>
          <w:b w:val="0"/>
          <w:sz w:val="24"/>
        </w:rPr>
        <w:t>п</w:t>
      </w:r>
      <w:r w:rsidR="00F021F0" w:rsidRPr="00590CAE">
        <w:rPr>
          <w:b w:val="0"/>
          <w:sz w:val="24"/>
        </w:rPr>
        <w:t>остановлением Правительства</w:t>
      </w:r>
    </w:p>
    <w:p w:rsidR="00F021F0" w:rsidRPr="00590CAE" w:rsidRDefault="00F021F0" w:rsidP="00F021F0">
      <w:pPr>
        <w:pStyle w:val="ConsPlusTitle"/>
        <w:ind w:left="5670"/>
        <w:jc w:val="both"/>
        <w:rPr>
          <w:b w:val="0"/>
          <w:sz w:val="24"/>
        </w:rPr>
      </w:pPr>
      <w:r w:rsidRPr="00590CAE">
        <w:rPr>
          <w:b w:val="0"/>
          <w:sz w:val="24"/>
        </w:rPr>
        <w:t>Мурманской области</w:t>
      </w:r>
    </w:p>
    <w:p w:rsidR="00F021F0" w:rsidRPr="00590CAE" w:rsidRDefault="00F021F0" w:rsidP="00F021F0">
      <w:pPr>
        <w:pStyle w:val="ConsPlusTitle"/>
        <w:ind w:left="5670"/>
        <w:jc w:val="both"/>
        <w:rPr>
          <w:b w:val="0"/>
          <w:sz w:val="24"/>
        </w:rPr>
      </w:pPr>
      <w:r w:rsidRPr="00590CAE">
        <w:rPr>
          <w:b w:val="0"/>
          <w:sz w:val="24"/>
        </w:rPr>
        <w:t xml:space="preserve">от </w:t>
      </w:r>
      <w:r w:rsidR="00CF075D">
        <w:rPr>
          <w:b w:val="0"/>
          <w:sz w:val="24"/>
        </w:rPr>
        <w:t>11.11.2020</w:t>
      </w:r>
      <w:r w:rsidRPr="00590CAE">
        <w:rPr>
          <w:b w:val="0"/>
          <w:sz w:val="24"/>
        </w:rPr>
        <w:t xml:space="preserve"> № </w:t>
      </w:r>
      <w:r w:rsidR="00CF075D">
        <w:rPr>
          <w:b w:val="0"/>
          <w:sz w:val="24"/>
        </w:rPr>
        <w:t>780-ПП</w:t>
      </w: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61478C" w:rsidRPr="00590CAE" w:rsidRDefault="0061478C" w:rsidP="00253D93">
      <w:pPr>
        <w:pStyle w:val="ConsPlusTitle"/>
        <w:jc w:val="center"/>
        <w:rPr>
          <w:sz w:val="24"/>
        </w:rPr>
      </w:pPr>
    </w:p>
    <w:p w:rsidR="00253D93" w:rsidRPr="00590CAE" w:rsidRDefault="00253D93" w:rsidP="00253D93">
      <w:pPr>
        <w:pStyle w:val="ConsPlusTitle"/>
        <w:jc w:val="center"/>
        <w:rPr>
          <w:sz w:val="24"/>
        </w:rPr>
      </w:pPr>
    </w:p>
    <w:p w:rsidR="00253D93" w:rsidRPr="00590CAE" w:rsidRDefault="00253D93" w:rsidP="00253D93">
      <w:pPr>
        <w:pStyle w:val="ConsPlusTitle"/>
        <w:jc w:val="center"/>
        <w:rPr>
          <w:sz w:val="24"/>
        </w:rPr>
      </w:pPr>
    </w:p>
    <w:p w:rsidR="00253D93" w:rsidRPr="00590CAE" w:rsidRDefault="00253D93" w:rsidP="00253D93">
      <w:pPr>
        <w:pStyle w:val="ConsPlusTitle"/>
        <w:jc w:val="center"/>
        <w:rPr>
          <w:szCs w:val="28"/>
        </w:rPr>
      </w:pPr>
      <w:r w:rsidRPr="00590CAE">
        <w:rPr>
          <w:szCs w:val="28"/>
        </w:rPr>
        <w:t>Государственная программа Мурманской области</w:t>
      </w:r>
    </w:p>
    <w:p w:rsidR="00253D93" w:rsidRPr="00590CAE" w:rsidRDefault="00C278BD" w:rsidP="00253D93">
      <w:pPr>
        <w:pStyle w:val="ConsPlusTitle"/>
        <w:jc w:val="center"/>
        <w:rPr>
          <w:szCs w:val="28"/>
        </w:rPr>
      </w:pPr>
      <w:r w:rsidRPr="00590CAE">
        <w:rPr>
          <w:szCs w:val="28"/>
        </w:rPr>
        <w:t>«</w:t>
      </w:r>
      <w:r w:rsidR="00253D93" w:rsidRPr="00590CAE">
        <w:rPr>
          <w:szCs w:val="28"/>
        </w:rPr>
        <w:t>Экономический потенциал</w:t>
      </w:r>
      <w:r w:rsidRPr="00590CAE">
        <w:rPr>
          <w:szCs w:val="28"/>
        </w:rPr>
        <w:t>»</w:t>
      </w:r>
    </w:p>
    <w:p w:rsidR="00253D93" w:rsidRPr="00590CAE" w:rsidRDefault="00253D93" w:rsidP="00253D93">
      <w:pPr>
        <w:rPr>
          <w:szCs w:val="28"/>
        </w:rPr>
      </w:pPr>
    </w:p>
    <w:p w:rsidR="00253D93" w:rsidRPr="00590CAE" w:rsidRDefault="00253D93" w:rsidP="00253D93">
      <w:pPr>
        <w:pStyle w:val="ConsPlusNormal"/>
        <w:jc w:val="both"/>
        <w:rPr>
          <w:szCs w:val="28"/>
        </w:rPr>
      </w:pPr>
    </w:p>
    <w:p w:rsidR="00253D93" w:rsidRPr="00590CAE" w:rsidRDefault="00253D93"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F021F0" w:rsidRPr="00590CAE" w:rsidRDefault="00F021F0" w:rsidP="00253D93">
      <w:pPr>
        <w:pStyle w:val="ConsPlusNormal"/>
        <w:ind w:firstLine="540"/>
        <w:jc w:val="both"/>
        <w:rPr>
          <w:szCs w:val="28"/>
        </w:rPr>
      </w:pPr>
    </w:p>
    <w:p w:rsidR="00DC7B14" w:rsidRPr="00590CAE" w:rsidRDefault="00DC7B14" w:rsidP="00253D93">
      <w:pPr>
        <w:pStyle w:val="ConsPlusNormal"/>
        <w:ind w:firstLine="540"/>
        <w:jc w:val="both"/>
        <w:rPr>
          <w:szCs w:val="28"/>
        </w:rPr>
      </w:pPr>
    </w:p>
    <w:p w:rsidR="00253D93" w:rsidRPr="00590CAE" w:rsidRDefault="00253D93" w:rsidP="00253D93">
      <w:pPr>
        <w:pStyle w:val="ConsPlusNormal"/>
        <w:ind w:firstLine="540"/>
        <w:jc w:val="both"/>
        <w:rPr>
          <w:szCs w:val="28"/>
        </w:rPr>
      </w:pPr>
    </w:p>
    <w:p w:rsidR="00253D93" w:rsidRPr="00590CAE" w:rsidRDefault="00253D93" w:rsidP="00253D93">
      <w:pPr>
        <w:pStyle w:val="ConsPlusNormal"/>
        <w:ind w:firstLine="540"/>
        <w:jc w:val="both"/>
        <w:rPr>
          <w:szCs w:val="28"/>
        </w:rPr>
      </w:pPr>
      <w:r w:rsidRPr="00590CAE">
        <w:rPr>
          <w:szCs w:val="28"/>
        </w:rPr>
        <w:t>Срок реализации</w:t>
      </w:r>
      <w:r w:rsidR="00C42D38" w:rsidRPr="00590CAE">
        <w:rPr>
          <w:szCs w:val="28"/>
        </w:rPr>
        <w:t>:</w:t>
      </w:r>
      <w:r w:rsidRPr="00590CAE">
        <w:rPr>
          <w:szCs w:val="28"/>
        </w:rPr>
        <w:t xml:space="preserve"> 2021 - 2025 годы.</w:t>
      </w:r>
    </w:p>
    <w:p w:rsidR="00253D93" w:rsidRPr="00590CAE" w:rsidRDefault="00253D93" w:rsidP="00253D93">
      <w:pPr>
        <w:pStyle w:val="ConsPlusNormal"/>
        <w:ind w:firstLine="540"/>
        <w:jc w:val="both"/>
        <w:rPr>
          <w:szCs w:val="28"/>
        </w:rPr>
      </w:pPr>
      <w:r w:rsidRPr="00590CAE">
        <w:rPr>
          <w:szCs w:val="28"/>
        </w:rPr>
        <w:t>Ответственный исполнитель государственной программы - Министерство экономического развития Мурманской области.</w:t>
      </w:r>
    </w:p>
    <w:p w:rsidR="00213ECB" w:rsidRPr="00590CAE" w:rsidRDefault="00213ECB" w:rsidP="00ED5BDA">
      <w:pPr>
        <w:pStyle w:val="ConsPlusNormal"/>
        <w:jc w:val="center"/>
        <w:rPr>
          <w:b/>
          <w:szCs w:val="28"/>
        </w:rPr>
      </w:pPr>
    </w:p>
    <w:p w:rsidR="000F2ED0" w:rsidRDefault="000F2ED0" w:rsidP="00ED5BDA">
      <w:pPr>
        <w:pStyle w:val="ConsPlusNormal"/>
        <w:jc w:val="center"/>
        <w:rPr>
          <w:b/>
          <w:szCs w:val="28"/>
        </w:rPr>
      </w:pPr>
    </w:p>
    <w:p w:rsidR="000F2ED0" w:rsidRDefault="000F2ED0" w:rsidP="00ED5BDA">
      <w:pPr>
        <w:pStyle w:val="ConsPlusNormal"/>
        <w:jc w:val="center"/>
        <w:rPr>
          <w:b/>
          <w:szCs w:val="28"/>
        </w:rPr>
      </w:pPr>
    </w:p>
    <w:p w:rsidR="00213ECB" w:rsidRPr="00590CAE" w:rsidRDefault="00DC7B14" w:rsidP="00ED5BDA">
      <w:pPr>
        <w:pStyle w:val="ConsPlusNormal"/>
        <w:jc w:val="center"/>
        <w:rPr>
          <w:b/>
          <w:szCs w:val="28"/>
        </w:rPr>
      </w:pPr>
      <w:r w:rsidRPr="00590CAE">
        <w:rPr>
          <w:b/>
          <w:szCs w:val="28"/>
        </w:rPr>
        <w:t>Паспорт государственной программы Мурманской области «Экономический потенциал»</w:t>
      </w:r>
    </w:p>
    <w:p w:rsidR="00213ECB" w:rsidRPr="00590CAE" w:rsidRDefault="00213ECB" w:rsidP="00ED5BDA">
      <w:pPr>
        <w:pStyle w:val="ConsPlusNormal"/>
        <w:jc w:val="center"/>
        <w:rPr>
          <w:b/>
          <w:szCs w:val="28"/>
        </w:rPr>
      </w:pPr>
    </w:p>
    <w:tbl>
      <w:tblPr>
        <w:tblW w:w="9399" w:type="dxa"/>
        <w:tblInd w:w="96" w:type="dxa"/>
        <w:tblLook w:val="04A0" w:firstRow="1" w:lastRow="0" w:firstColumn="1" w:lastColumn="0" w:noHBand="0" w:noVBand="1"/>
      </w:tblPr>
      <w:tblGrid>
        <w:gridCol w:w="2139"/>
        <w:gridCol w:w="2320"/>
        <w:gridCol w:w="1960"/>
        <w:gridCol w:w="2980"/>
      </w:tblGrid>
      <w:tr w:rsidR="00DC7B14" w:rsidRPr="00590CAE" w:rsidTr="00DC7B14">
        <w:trPr>
          <w:trHeight w:val="82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Цели программы</w:t>
            </w:r>
          </w:p>
        </w:tc>
        <w:tc>
          <w:tcPr>
            <w:tcW w:w="7260" w:type="dxa"/>
            <w:gridSpan w:val="3"/>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 xml:space="preserve">1. Обеспечение </w:t>
            </w:r>
            <w:r w:rsidR="00837A94" w:rsidRPr="00590CAE">
              <w:rPr>
                <w:sz w:val="20"/>
                <w:szCs w:val="20"/>
              </w:rPr>
              <w:t>устойчивого</w:t>
            </w:r>
            <w:r w:rsidRPr="00590CAE">
              <w:rPr>
                <w:sz w:val="20"/>
                <w:szCs w:val="20"/>
              </w:rPr>
              <w:t xml:space="preserve"> промышленного роста, деловой и инвестиционной активности бизнеса</w:t>
            </w:r>
          </w:p>
        </w:tc>
      </w:tr>
      <w:tr w:rsidR="00DC7B14" w:rsidRPr="00590CAE" w:rsidTr="00DC7B14">
        <w:trPr>
          <w:trHeight w:val="862"/>
        </w:trPr>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Перечень подпрограмм</w:t>
            </w:r>
          </w:p>
        </w:tc>
        <w:tc>
          <w:tcPr>
            <w:tcW w:w="7260" w:type="dxa"/>
            <w:gridSpan w:val="3"/>
            <w:tcBorders>
              <w:top w:val="single" w:sz="4" w:space="0" w:color="auto"/>
              <w:left w:val="nil"/>
              <w:bottom w:val="single" w:sz="4" w:space="0" w:color="auto"/>
              <w:right w:val="single" w:sz="4" w:space="0" w:color="000000"/>
            </w:tcBorders>
            <w:shd w:val="clear" w:color="auto" w:fill="auto"/>
            <w:vAlign w:val="center"/>
            <w:hideMark/>
          </w:tcPr>
          <w:p w:rsidR="00DC7B14" w:rsidRPr="00590CAE" w:rsidRDefault="00DC7B14" w:rsidP="00837A94">
            <w:pPr>
              <w:ind w:firstLine="0"/>
              <w:jc w:val="left"/>
              <w:rPr>
                <w:sz w:val="20"/>
                <w:szCs w:val="20"/>
              </w:rPr>
            </w:pPr>
            <w:r w:rsidRPr="00590CAE">
              <w:rPr>
                <w:sz w:val="20"/>
                <w:szCs w:val="20"/>
              </w:rPr>
              <w:t>Подпрограмма 1</w:t>
            </w:r>
            <w:r w:rsidR="00837A94" w:rsidRPr="00590CAE">
              <w:rPr>
                <w:sz w:val="20"/>
                <w:szCs w:val="20"/>
              </w:rPr>
              <w:t xml:space="preserve">. </w:t>
            </w:r>
            <w:r w:rsidRPr="00590CAE">
              <w:rPr>
                <w:sz w:val="20"/>
                <w:szCs w:val="20"/>
              </w:rPr>
              <w:t>Создание условий для привлечения инвестиций, развития и модернизации промышленного комплекса, повышения конкурентоспособно</w:t>
            </w:r>
            <w:r w:rsidR="00837A94" w:rsidRPr="00590CAE">
              <w:rPr>
                <w:sz w:val="20"/>
                <w:szCs w:val="20"/>
              </w:rPr>
              <w:t>сти производства (деятельности)</w:t>
            </w:r>
            <w:r w:rsidRPr="00590CAE">
              <w:rPr>
                <w:sz w:val="20"/>
                <w:szCs w:val="20"/>
              </w:rPr>
              <w:t xml:space="preserve"> (ответственный исполнитель – Министерство экономического развития Мурманской области)</w:t>
            </w:r>
          </w:p>
        </w:tc>
      </w:tr>
      <w:tr w:rsidR="00DC7B14" w:rsidRPr="00590CAE" w:rsidTr="00DC7B14">
        <w:trPr>
          <w:trHeight w:val="791"/>
        </w:trPr>
        <w:tc>
          <w:tcPr>
            <w:tcW w:w="2139" w:type="dxa"/>
            <w:vMerge/>
            <w:tcBorders>
              <w:top w:val="nil"/>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color w:val="000000"/>
                <w:sz w:val="20"/>
                <w:szCs w:val="20"/>
              </w:rPr>
            </w:pPr>
          </w:p>
        </w:tc>
        <w:tc>
          <w:tcPr>
            <w:tcW w:w="7260" w:type="dxa"/>
            <w:gridSpan w:val="3"/>
            <w:tcBorders>
              <w:top w:val="single" w:sz="4" w:space="0" w:color="auto"/>
              <w:left w:val="nil"/>
              <w:bottom w:val="single" w:sz="4" w:space="0" w:color="auto"/>
              <w:right w:val="single" w:sz="4" w:space="0" w:color="000000"/>
            </w:tcBorders>
            <w:shd w:val="clear" w:color="auto" w:fill="auto"/>
            <w:vAlign w:val="center"/>
            <w:hideMark/>
          </w:tcPr>
          <w:p w:rsidR="00DC7B14" w:rsidRPr="00590CAE" w:rsidRDefault="00DC7B14" w:rsidP="00837A94">
            <w:pPr>
              <w:ind w:firstLine="0"/>
              <w:jc w:val="left"/>
              <w:rPr>
                <w:sz w:val="20"/>
                <w:szCs w:val="20"/>
              </w:rPr>
            </w:pPr>
            <w:r w:rsidRPr="00590CAE">
              <w:rPr>
                <w:sz w:val="20"/>
                <w:szCs w:val="20"/>
              </w:rPr>
              <w:t>Подпрограмма 2</w:t>
            </w:r>
            <w:r w:rsidR="00837A94" w:rsidRPr="00590CAE">
              <w:rPr>
                <w:sz w:val="20"/>
                <w:szCs w:val="20"/>
              </w:rPr>
              <w:t>.</w:t>
            </w:r>
            <w:r w:rsidRPr="00590CAE">
              <w:rPr>
                <w:sz w:val="20"/>
                <w:szCs w:val="20"/>
              </w:rPr>
              <w:t xml:space="preserve"> Поддержка малого</w:t>
            </w:r>
            <w:r w:rsidR="00837A94" w:rsidRPr="00590CAE">
              <w:rPr>
                <w:sz w:val="20"/>
                <w:szCs w:val="20"/>
              </w:rPr>
              <w:t xml:space="preserve"> и среднего предпринимательства</w:t>
            </w:r>
            <w:r w:rsidRPr="00590CAE">
              <w:rPr>
                <w:sz w:val="20"/>
                <w:szCs w:val="20"/>
              </w:rPr>
              <w:t xml:space="preserve"> (ответственный исполнитель – Министерство инвестиций, развития предпринимательства и рыбного хозяйства Мурманской области)</w:t>
            </w:r>
          </w:p>
        </w:tc>
      </w:tr>
      <w:tr w:rsidR="00DC7B14" w:rsidRPr="00590CAE" w:rsidTr="00DC7B14">
        <w:trPr>
          <w:trHeight w:val="561"/>
        </w:trPr>
        <w:tc>
          <w:tcPr>
            <w:tcW w:w="2139" w:type="dxa"/>
            <w:vMerge/>
            <w:tcBorders>
              <w:top w:val="nil"/>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color w:val="000000"/>
                <w:sz w:val="20"/>
                <w:szCs w:val="20"/>
              </w:rPr>
            </w:pPr>
          </w:p>
        </w:tc>
        <w:tc>
          <w:tcPr>
            <w:tcW w:w="7260" w:type="dxa"/>
            <w:gridSpan w:val="3"/>
            <w:tcBorders>
              <w:top w:val="single" w:sz="4" w:space="0" w:color="auto"/>
              <w:left w:val="nil"/>
              <w:bottom w:val="single" w:sz="4" w:space="0" w:color="auto"/>
              <w:right w:val="single" w:sz="4" w:space="0" w:color="000000"/>
            </w:tcBorders>
            <w:shd w:val="clear" w:color="auto" w:fill="auto"/>
            <w:vAlign w:val="center"/>
            <w:hideMark/>
          </w:tcPr>
          <w:p w:rsidR="00DC7B14" w:rsidRPr="00590CAE" w:rsidRDefault="00DC7B14" w:rsidP="00837A94">
            <w:pPr>
              <w:ind w:firstLine="0"/>
              <w:jc w:val="left"/>
              <w:rPr>
                <w:sz w:val="20"/>
                <w:szCs w:val="20"/>
              </w:rPr>
            </w:pPr>
            <w:r w:rsidRPr="00590CAE">
              <w:rPr>
                <w:sz w:val="20"/>
                <w:szCs w:val="20"/>
              </w:rPr>
              <w:t>Подпрограмма 3</w:t>
            </w:r>
            <w:r w:rsidR="00837A94" w:rsidRPr="00590CAE">
              <w:rPr>
                <w:sz w:val="20"/>
                <w:szCs w:val="20"/>
              </w:rPr>
              <w:t>.</w:t>
            </w:r>
            <w:r w:rsidRPr="00590CAE">
              <w:rPr>
                <w:sz w:val="20"/>
                <w:szCs w:val="20"/>
              </w:rPr>
              <w:t xml:space="preserve"> Развитие туризма (ответственный исполнитель – Комитет по туризму Мурманской области)</w:t>
            </w:r>
          </w:p>
        </w:tc>
      </w:tr>
      <w:tr w:rsidR="00DC7B14" w:rsidRPr="00590CAE" w:rsidTr="00DC7B14">
        <w:trPr>
          <w:trHeight w:val="838"/>
        </w:trPr>
        <w:tc>
          <w:tcPr>
            <w:tcW w:w="2139" w:type="dxa"/>
            <w:vMerge/>
            <w:tcBorders>
              <w:top w:val="nil"/>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color w:val="000000"/>
                <w:sz w:val="20"/>
                <w:szCs w:val="20"/>
              </w:rPr>
            </w:pPr>
          </w:p>
        </w:tc>
        <w:tc>
          <w:tcPr>
            <w:tcW w:w="7260" w:type="dxa"/>
            <w:gridSpan w:val="3"/>
            <w:tcBorders>
              <w:top w:val="single" w:sz="4" w:space="0" w:color="auto"/>
              <w:left w:val="nil"/>
              <w:bottom w:val="single" w:sz="4" w:space="0" w:color="auto"/>
              <w:right w:val="single" w:sz="4" w:space="0" w:color="000000"/>
            </w:tcBorders>
            <w:shd w:val="clear" w:color="auto" w:fill="auto"/>
            <w:vAlign w:val="center"/>
            <w:hideMark/>
          </w:tcPr>
          <w:p w:rsidR="00DC7B14" w:rsidRPr="00590CAE" w:rsidRDefault="00DC7B14" w:rsidP="00837A94">
            <w:pPr>
              <w:ind w:firstLine="0"/>
              <w:jc w:val="left"/>
              <w:rPr>
                <w:sz w:val="20"/>
                <w:szCs w:val="20"/>
              </w:rPr>
            </w:pPr>
            <w:r w:rsidRPr="00590CAE">
              <w:rPr>
                <w:sz w:val="20"/>
                <w:szCs w:val="20"/>
              </w:rPr>
              <w:t>Подпрограмма 4</w:t>
            </w:r>
            <w:r w:rsidR="00837A94" w:rsidRPr="00590CAE">
              <w:rPr>
                <w:sz w:val="20"/>
                <w:szCs w:val="20"/>
              </w:rPr>
              <w:t>.</w:t>
            </w:r>
            <w:r w:rsidRPr="00590CAE">
              <w:rPr>
                <w:sz w:val="20"/>
                <w:szCs w:val="20"/>
              </w:rPr>
              <w:t xml:space="preserve"> Развитие международных и внешнеэкономических связей, приграничного, межрегионального сотрудничества (ответственный исполнитель – Министерство экономического развития Мурманской области)</w:t>
            </w:r>
          </w:p>
        </w:tc>
      </w:tr>
      <w:tr w:rsidR="00DC7B14" w:rsidRPr="00590CAE" w:rsidTr="00DC7B14">
        <w:trPr>
          <w:trHeight w:val="695"/>
        </w:trPr>
        <w:tc>
          <w:tcPr>
            <w:tcW w:w="2139" w:type="dxa"/>
            <w:vMerge/>
            <w:tcBorders>
              <w:top w:val="nil"/>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color w:val="000000"/>
                <w:sz w:val="20"/>
                <w:szCs w:val="20"/>
              </w:rPr>
            </w:pPr>
          </w:p>
        </w:tc>
        <w:tc>
          <w:tcPr>
            <w:tcW w:w="7260" w:type="dxa"/>
            <w:gridSpan w:val="3"/>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837A94">
            <w:pPr>
              <w:ind w:firstLine="0"/>
              <w:jc w:val="left"/>
              <w:rPr>
                <w:color w:val="000000"/>
                <w:sz w:val="20"/>
                <w:szCs w:val="20"/>
              </w:rPr>
            </w:pPr>
            <w:r w:rsidRPr="00590CAE">
              <w:rPr>
                <w:color w:val="000000"/>
                <w:sz w:val="20"/>
                <w:szCs w:val="20"/>
              </w:rPr>
              <w:t>Подпрограмма 5</w:t>
            </w:r>
            <w:r w:rsidR="00837A94" w:rsidRPr="00590CAE">
              <w:rPr>
                <w:color w:val="000000"/>
                <w:sz w:val="20"/>
                <w:szCs w:val="20"/>
              </w:rPr>
              <w:t>.</w:t>
            </w:r>
            <w:r w:rsidRPr="00590CAE">
              <w:rPr>
                <w:color w:val="000000"/>
                <w:sz w:val="20"/>
                <w:szCs w:val="20"/>
              </w:rPr>
              <w:t xml:space="preserve"> Обеспечение реализации государственной программы (ответственный исполнитель – Министерство экономического развития Мурманской области)</w:t>
            </w:r>
          </w:p>
        </w:tc>
      </w:tr>
      <w:tr w:rsidR="00DC7B14" w:rsidRPr="00590CAE" w:rsidTr="00DC7B14">
        <w:trPr>
          <w:trHeight w:val="675"/>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Сроки и этапы реализации программы</w:t>
            </w:r>
          </w:p>
        </w:tc>
        <w:tc>
          <w:tcPr>
            <w:tcW w:w="7260" w:type="dxa"/>
            <w:gridSpan w:val="3"/>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2021-2025 годы</w:t>
            </w:r>
          </w:p>
        </w:tc>
      </w:tr>
      <w:tr w:rsidR="00DC7B14" w:rsidRPr="00590CAE" w:rsidTr="00DC7B14">
        <w:trPr>
          <w:trHeight w:val="390"/>
        </w:trPr>
        <w:tc>
          <w:tcPr>
            <w:tcW w:w="2139" w:type="dxa"/>
            <w:vMerge w:val="restart"/>
            <w:tcBorders>
              <w:top w:val="nil"/>
              <w:left w:val="single" w:sz="4" w:space="0" w:color="auto"/>
              <w:bottom w:val="single" w:sz="4" w:space="0" w:color="auto"/>
              <w:right w:val="nil"/>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Финансовое обеспечение программы</w:t>
            </w: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Всего по программе:</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2 758 131,1</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 в том числе:</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ОБ:</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1 973 827,3</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 из них:</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2021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546 379,2</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2022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342 197,7</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2023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342 024,0</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2024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388 533,9</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2025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354 692,5</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209"/>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 </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FF0000"/>
                <w:sz w:val="16"/>
                <w:szCs w:val="16"/>
              </w:rPr>
            </w:pP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 </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ФБ:</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752 510,0</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 из них:</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2021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301 526,4</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2022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133 570,0</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2023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244 518,3</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2024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72 724,1</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2025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171,2</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142"/>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 </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FF0000"/>
                <w:sz w:val="16"/>
                <w:szCs w:val="16"/>
              </w:rPr>
            </w:pP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 </w:t>
            </w:r>
          </w:p>
        </w:tc>
      </w:tr>
      <w:tr w:rsidR="00DC7B14" w:rsidRPr="00590CAE" w:rsidTr="00DC7B14">
        <w:trPr>
          <w:trHeight w:val="28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МБ:</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31 001,3</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28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2021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31 001,3</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16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 </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FF0000"/>
                <w:sz w:val="16"/>
                <w:szCs w:val="16"/>
              </w:rPr>
            </w:pP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 </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ВБС:</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792,4</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 из них:</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2021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150,0</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2022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150,0</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2023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150,0</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1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nil"/>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2024 год:</w:t>
            </w:r>
          </w:p>
        </w:tc>
        <w:tc>
          <w:tcPr>
            <w:tcW w:w="1960" w:type="dxa"/>
            <w:tcBorders>
              <w:top w:val="nil"/>
              <w:left w:val="nil"/>
              <w:bottom w:val="nil"/>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171,2</w:t>
            </w:r>
          </w:p>
        </w:tc>
        <w:tc>
          <w:tcPr>
            <w:tcW w:w="298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375"/>
        </w:trPr>
        <w:tc>
          <w:tcPr>
            <w:tcW w:w="2139" w:type="dxa"/>
            <w:vMerge/>
            <w:tcBorders>
              <w:top w:val="nil"/>
              <w:left w:val="single" w:sz="4" w:space="0" w:color="auto"/>
              <w:bottom w:val="single" w:sz="4" w:space="0" w:color="auto"/>
              <w:right w:val="nil"/>
            </w:tcBorders>
            <w:vAlign w:val="center"/>
            <w:hideMark/>
          </w:tcPr>
          <w:p w:rsidR="00DC7B14" w:rsidRPr="00590CAE" w:rsidRDefault="00DC7B14" w:rsidP="00DC7B14">
            <w:pPr>
              <w:ind w:firstLine="0"/>
              <w:jc w:val="left"/>
              <w:rPr>
                <w:color w:val="000000"/>
                <w:sz w:val="20"/>
                <w:szCs w:val="20"/>
              </w:rPr>
            </w:pPr>
          </w:p>
        </w:tc>
        <w:tc>
          <w:tcPr>
            <w:tcW w:w="2320" w:type="dxa"/>
            <w:tcBorders>
              <w:top w:val="nil"/>
              <w:left w:val="single" w:sz="4" w:space="0" w:color="auto"/>
              <w:bottom w:val="single" w:sz="4" w:space="0" w:color="auto"/>
              <w:right w:val="nil"/>
            </w:tcBorders>
            <w:shd w:val="clear" w:color="auto" w:fill="auto"/>
            <w:vAlign w:val="center"/>
            <w:hideMark/>
          </w:tcPr>
          <w:p w:rsidR="00DC7B14" w:rsidRPr="00590CAE" w:rsidRDefault="00DC7B14" w:rsidP="00DC7B14">
            <w:pPr>
              <w:ind w:firstLine="0"/>
              <w:jc w:val="right"/>
              <w:rPr>
                <w:color w:val="000000"/>
                <w:sz w:val="20"/>
                <w:szCs w:val="20"/>
              </w:rPr>
            </w:pPr>
            <w:r w:rsidRPr="00590CAE">
              <w:rPr>
                <w:color w:val="000000"/>
                <w:sz w:val="20"/>
                <w:szCs w:val="20"/>
              </w:rPr>
              <w:t>2025 год:</w:t>
            </w:r>
          </w:p>
        </w:tc>
        <w:tc>
          <w:tcPr>
            <w:tcW w:w="1960" w:type="dxa"/>
            <w:tcBorders>
              <w:top w:val="nil"/>
              <w:left w:val="nil"/>
              <w:bottom w:val="single" w:sz="4" w:space="0" w:color="auto"/>
              <w:right w:val="nil"/>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171,2</w:t>
            </w:r>
          </w:p>
        </w:tc>
        <w:tc>
          <w:tcPr>
            <w:tcW w:w="2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тыс. рублей</w:t>
            </w:r>
          </w:p>
        </w:tc>
      </w:tr>
      <w:tr w:rsidR="00DC7B14" w:rsidRPr="00590CAE" w:rsidTr="00DC7B14">
        <w:trPr>
          <w:trHeight w:val="536"/>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lastRenderedPageBreak/>
              <w:t>Ожидаемые конечные результаты реализации программы</w:t>
            </w:r>
          </w:p>
        </w:tc>
        <w:tc>
          <w:tcPr>
            <w:tcW w:w="7260" w:type="dxa"/>
            <w:gridSpan w:val="3"/>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Рост объема инвестиций в основной капитал (без бюджетных средств) к 2025 году до 250 млрд рублей</w:t>
            </w:r>
          </w:p>
        </w:tc>
      </w:tr>
      <w:tr w:rsidR="00DC7B14" w:rsidRPr="00590CAE" w:rsidTr="00DC7B14">
        <w:trPr>
          <w:trHeight w:val="416"/>
        </w:trPr>
        <w:tc>
          <w:tcPr>
            <w:tcW w:w="2139" w:type="dxa"/>
            <w:vMerge/>
            <w:tcBorders>
              <w:top w:val="single" w:sz="4" w:space="0" w:color="auto"/>
              <w:left w:val="single" w:sz="4" w:space="0" w:color="auto"/>
              <w:bottom w:val="single" w:sz="4" w:space="0" w:color="000000"/>
              <w:right w:val="single" w:sz="4" w:space="0" w:color="auto"/>
            </w:tcBorders>
            <w:vAlign w:val="center"/>
            <w:hideMark/>
          </w:tcPr>
          <w:p w:rsidR="00DC7B14" w:rsidRPr="00590CAE" w:rsidRDefault="00DC7B14" w:rsidP="00DC7B14">
            <w:pPr>
              <w:ind w:firstLine="0"/>
              <w:jc w:val="left"/>
              <w:rPr>
                <w:color w:val="000000"/>
                <w:sz w:val="20"/>
                <w:szCs w:val="20"/>
              </w:rPr>
            </w:pPr>
          </w:p>
        </w:tc>
        <w:tc>
          <w:tcPr>
            <w:tcW w:w="7260" w:type="dxa"/>
            <w:gridSpan w:val="3"/>
            <w:tcBorders>
              <w:top w:val="single" w:sz="4" w:space="0" w:color="auto"/>
              <w:left w:val="nil"/>
              <w:bottom w:val="single" w:sz="4" w:space="0" w:color="auto"/>
              <w:right w:val="single" w:sz="4" w:space="0" w:color="000000"/>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 xml:space="preserve">Рост промышленного производства накопленным итогом в 2025 году до 118,3% к 2020 году </w:t>
            </w:r>
          </w:p>
        </w:tc>
      </w:tr>
      <w:tr w:rsidR="00DC7B14" w:rsidRPr="00590CAE" w:rsidTr="00DC7B14">
        <w:trPr>
          <w:trHeight w:val="649"/>
        </w:trPr>
        <w:tc>
          <w:tcPr>
            <w:tcW w:w="2139" w:type="dxa"/>
            <w:vMerge/>
            <w:tcBorders>
              <w:top w:val="nil"/>
              <w:left w:val="single" w:sz="4" w:space="0" w:color="auto"/>
              <w:bottom w:val="single" w:sz="4" w:space="0" w:color="000000"/>
              <w:right w:val="single" w:sz="4" w:space="0" w:color="auto"/>
            </w:tcBorders>
            <w:vAlign w:val="center"/>
            <w:hideMark/>
          </w:tcPr>
          <w:p w:rsidR="00DC7B14" w:rsidRPr="00590CAE" w:rsidRDefault="00DC7B14" w:rsidP="00DC7B14">
            <w:pPr>
              <w:ind w:firstLine="0"/>
              <w:jc w:val="left"/>
              <w:rPr>
                <w:color w:val="000000"/>
                <w:sz w:val="20"/>
                <w:szCs w:val="20"/>
              </w:rPr>
            </w:pPr>
          </w:p>
        </w:tc>
        <w:tc>
          <w:tcPr>
            <w:tcW w:w="7260" w:type="dxa"/>
            <w:gridSpan w:val="3"/>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color w:val="000000"/>
                <w:sz w:val="20"/>
                <w:szCs w:val="20"/>
              </w:rPr>
            </w:pPr>
            <w:r w:rsidRPr="00590CAE">
              <w:rPr>
                <w:color w:val="000000"/>
                <w:sz w:val="20"/>
                <w:szCs w:val="20"/>
              </w:rPr>
              <w:t>Рост численности занятых в сфере малого и среднего предпринимательства, включая индивидуальных предпринимателей к 2025 году до 66,1 тыс. человек</w:t>
            </w:r>
          </w:p>
        </w:tc>
      </w:tr>
      <w:tr w:rsidR="00DC7B14" w:rsidRPr="00590CAE" w:rsidTr="00DC7B14">
        <w:trPr>
          <w:trHeight w:val="842"/>
        </w:trPr>
        <w:tc>
          <w:tcPr>
            <w:tcW w:w="2139" w:type="dxa"/>
            <w:vMerge/>
            <w:tcBorders>
              <w:top w:val="nil"/>
              <w:left w:val="single" w:sz="4" w:space="0" w:color="auto"/>
              <w:bottom w:val="single" w:sz="4" w:space="0" w:color="000000"/>
              <w:right w:val="single" w:sz="4" w:space="0" w:color="auto"/>
            </w:tcBorders>
            <w:vAlign w:val="center"/>
            <w:hideMark/>
          </w:tcPr>
          <w:p w:rsidR="00DC7B14" w:rsidRPr="00590CAE" w:rsidRDefault="00DC7B14" w:rsidP="00DC7B14">
            <w:pPr>
              <w:ind w:firstLine="0"/>
              <w:jc w:val="left"/>
              <w:rPr>
                <w:color w:val="000000"/>
                <w:sz w:val="20"/>
                <w:szCs w:val="20"/>
              </w:rPr>
            </w:pPr>
          </w:p>
        </w:tc>
        <w:tc>
          <w:tcPr>
            <w:tcW w:w="7260" w:type="dxa"/>
            <w:gridSpan w:val="3"/>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color w:val="000000"/>
                <w:sz w:val="20"/>
                <w:szCs w:val="20"/>
              </w:rPr>
            </w:pPr>
            <w:r w:rsidRPr="00590CAE">
              <w:rPr>
                <w:color w:val="000000"/>
                <w:sz w:val="20"/>
                <w:szCs w:val="20"/>
              </w:rPr>
              <w:t>Увеличение объема платных услуг, оказанных населению в Мурманской области в сфере туризма (включая туристские услуги, услуги гостиниц и аналогичных средств размещения, санаторно-оздоровительных организаций), до 3412 млн рублей в 2025 году</w:t>
            </w:r>
          </w:p>
        </w:tc>
      </w:tr>
      <w:tr w:rsidR="00DC7B14" w:rsidRPr="00590CAE" w:rsidTr="00DC7B14">
        <w:trPr>
          <w:trHeight w:val="705"/>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Ответственный исполнитель программы</w:t>
            </w:r>
          </w:p>
        </w:tc>
        <w:tc>
          <w:tcPr>
            <w:tcW w:w="7260" w:type="dxa"/>
            <w:gridSpan w:val="3"/>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r>
      <w:tr w:rsidR="00DC7B14" w:rsidRPr="00590CAE" w:rsidTr="00DC7B14">
        <w:trPr>
          <w:trHeight w:val="1744"/>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Соисполнители программы</w:t>
            </w:r>
          </w:p>
        </w:tc>
        <w:tc>
          <w:tcPr>
            <w:tcW w:w="7260" w:type="dxa"/>
            <w:gridSpan w:val="3"/>
            <w:tcBorders>
              <w:top w:val="single" w:sz="4" w:space="0" w:color="auto"/>
              <w:left w:val="nil"/>
              <w:bottom w:val="single" w:sz="4" w:space="0" w:color="auto"/>
              <w:right w:val="single" w:sz="4" w:space="0" w:color="000000"/>
            </w:tcBorders>
            <w:shd w:val="clear" w:color="auto" w:fill="auto"/>
            <w:hideMark/>
          </w:tcPr>
          <w:p w:rsidR="00DC7B14" w:rsidRPr="00590CAE" w:rsidRDefault="00DC7B14" w:rsidP="00DC7B14">
            <w:pPr>
              <w:ind w:firstLine="0"/>
              <w:jc w:val="left"/>
              <w:rPr>
                <w:color w:val="000000"/>
                <w:sz w:val="20"/>
                <w:szCs w:val="20"/>
              </w:rPr>
            </w:pPr>
            <w:r w:rsidRPr="00590CAE">
              <w:rPr>
                <w:color w:val="000000"/>
                <w:sz w:val="20"/>
                <w:szCs w:val="20"/>
              </w:rPr>
              <w:t xml:space="preserve">Министерство инвестиций, развития предпринимательства и рыбного хозяйства Мурманской области, </w:t>
            </w:r>
            <w:r w:rsidRPr="00590CAE">
              <w:rPr>
                <w:color w:val="000000"/>
                <w:sz w:val="20"/>
                <w:szCs w:val="20"/>
              </w:rPr>
              <w:br/>
              <w:t xml:space="preserve">Министерство строительства Мурманской области, </w:t>
            </w:r>
            <w:r w:rsidRPr="00590CAE">
              <w:rPr>
                <w:color w:val="000000"/>
                <w:sz w:val="20"/>
                <w:szCs w:val="20"/>
              </w:rPr>
              <w:br/>
              <w:t xml:space="preserve">Министерство цифрового развития Мурманской области, </w:t>
            </w:r>
            <w:r w:rsidRPr="00590CAE">
              <w:rPr>
                <w:color w:val="000000"/>
                <w:sz w:val="20"/>
                <w:szCs w:val="20"/>
              </w:rPr>
              <w:br/>
              <w:t>Министерство имущественных отношений Мурманской области,</w:t>
            </w:r>
            <w:r w:rsidRPr="00590CAE">
              <w:rPr>
                <w:color w:val="000000"/>
                <w:sz w:val="20"/>
                <w:szCs w:val="20"/>
              </w:rPr>
              <w:br/>
              <w:t xml:space="preserve">Комитет по тарифному регулированию Мурманской области, </w:t>
            </w:r>
            <w:r w:rsidRPr="00590CAE">
              <w:rPr>
                <w:color w:val="000000"/>
                <w:sz w:val="20"/>
                <w:szCs w:val="20"/>
              </w:rPr>
              <w:br/>
              <w:t xml:space="preserve">Комитет по туризму Мурманской области, </w:t>
            </w:r>
            <w:r w:rsidRPr="00590CAE">
              <w:rPr>
                <w:color w:val="000000"/>
                <w:sz w:val="20"/>
                <w:szCs w:val="20"/>
              </w:rPr>
              <w:br/>
              <w:t>Комитет по конкурентной политике Мурманской области</w:t>
            </w:r>
          </w:p>
        </w:tc>
      </w:tr>
    </w:tbl>
    <w:p w:rsidR="00DC7B14" w:rsidRPr="00590CAE" w:rsidRDefault="00DC7B14" w:rsidP="00ED5BDA">
      <w:pPr>
        <w:pStyle w:val="ConsPlusNormal"/>
        <w:jc w:val="center"/>
        <w:rPr>
          <w:b/>
          <w:szCs w:val="28"/>
        </w:rPr>
      </w:pPr>
    </w:p>
    <w:p w:rsidR="00DC7B14" w:rsidRPr="00590CAE" w:rsidRDefault="00DC7B14" w:rsidP="00DC7B14">
      <w:pPr>
        <w:ind w:firstLine="0"/>
        <w:jc w:val="center"/>
        <w:rPr>
          <w:b/>
          <w:szCs w:val="28"/>
        </w:rPr>
      </w:pPr>
      <w:r w:rsidRPr="00590CAE">
        <w:rPr>
          <w:b/>
          <w:szCs w:val="28"/>
        </w:rPr>
        <w:t>1. Приоритеты и задачи государственной политики в сфере реализации государственной программы</w:t>
      </w:r>
    </w:p>
    <w:p w:rsidR="00DC7B14" w:rsidRPr="00590CAE" w:rsidRDefault="00DC7B14" w:rsidP="00DC7B14">
      <w:pPr>
        <w:ind w:firstLine="0"/>
        <w:jc w:val="center"/>
        <w:rPr>
          <w:b/>
          <w:szCs w:val="28"/>
        </w:rPr>
      </w:pPr>
    </w:p>
    <w:p w:rsidR="00DC7B14" w:rsidRPr="00590CAE" w:rsidRDefault="00DC7B14" w:rsidP="00DC7B14">
      <w:pPr>
        <w:pStyle w:val="ConsPlusNormal"/>
        <w:ind w:firstLine="540"/>
        <w:jc w:val="both"/>
        <w:rPr>
          <w:szCs w:val="28"/>
        </w:rPr>
      </w:pPr>
      <w:r w:rsidRPr="00590CAE">
        <w:rPr>
          <w:szCs w:val="28"/>
        </w:rPr>
        <w:t>Приоритеты государственной политики в сфере реализации государственной программы Мурманской области «Экономический потенциал»  определены на основе:</w:t>
      </w:r>
    </w:p>
    <w:p w:rsidR="00DC7B14" w:rsidRPr="00590CAE" w:rsidRDefault="00DC7B14" w:rsidP="00DC7B14">
      <w:pPr>
        <w:pStyle w:val="ConsPlusNormal"/>
        <w:ind w:firstLine="540"/>
        <w:jc w:val="both"/>
        <w:rPr>
          <w:szCs w:val="28"/>
        </w:rPr>
      </w:pPr>
      <w:r w:rsidRPr="00590CAE">
        <w:rPr>
          <w:szCs w:val="28"/>
        </w:rPr>
        <w:t xml:space="preserve">- </w:t>
      </w:r>
      <w:r w:rsidR="00E23776">
        <w:rPr>
          <w:szCs w:val="28"/>
        </w:rPr>
        <w:t>п</w:t>
      </w:r>
      <w:r w:rsidRPr="00590CAE">
        <w:rPr>
          <w:szCs w:val="28"/>
        </w:rPr>
        <w:t>осланий Президента Российской Федерации Федеральному Собранию Российской Федерации;</w:t>
      </w:r>
    </w:p>
    <w:p w:rsidR="00DC7B14" w:rsidRPr="00590CAE" w:rsidRDefault="00DC7B14" w:rsidP="00DC7B14">
      <w:pPr>
        <w:pStyle w:val="ConsPlusNormal"/>
        <w:ind w:firstLine="540"/>
        <w:jc w:val="both"/>
        <w:rPr>
          <w:szCs w:val="28"/>
        </w:rPr>
      </w:pPr>
      <w:r w:rsidRPr="00590CAE">
        <w:rPr>
          <w:szCs w:val="28"/>
        </w:rPr>
        <w:t>- Стратегии развития малого и среднего предпринимательства в Российской Федерации на период до 2030 года, утвержденной</w:t>
      </w:r>
      <w:r w:rsidR="00174339">
        <w:rPr>
          <w:szCs w:val="28"/>
        </w:rPr>
        <w:t xml:space="preserve"> </w:t>
      </w:r>
      <w:r w:rsidRPr="00590CAE">
        <w:rPr>
          <w:bCs/>
          <w:szCs w:val="28"/>
        </w:rPr>
        <w:t xml:space="preserve">распоряжением Правительства Российской Федерации от 02.06.2016 </w:t>
      </w:r>
      <w:r w:rsidRPr="00590CAE">
        <w:rPr>
          <w:bCs/>
          <w:szCs w:val="28"/>
        </w:rPr>
        <w:br/>
        <w:t>№ 1083-р</w:t>
      </w:r>
      <w:r w:rsidRPr="00590CAE">
        <w:rPr>
          <w:szCs w:val="28"/>
        </w:rPr>
        <w:t xml:space="preserve">; </w:t>
      </w:r>
    </w:p>
    <w:p w:rsidR="00DC7B14" w:rsidRPr="00590CAE" w:rsidRDefault="00DC7B14" w:rsidP="00DC7B14">
      <w:pPr>
        <w:pStyle w:val="ConsPlusNormal"/>
        <w:ind w:firstLine="540"/>
        <w:jc w:val="both"/>
        <w:rPr>
          <w:szCs w:val="28"/>
        </w:rPr>
      </w:pPr>
      <w:r w:rsidRPr="00590CAE">
        <w:rPr>
          <w:szCs w:val="28"/>
        </w:rPr>
        <w:t>- Стратегии экономической безопасности Российской Федерации на период до 2030 года, утвержденной Указом Президента Российской Федерации от 13.05.2017 № 208;</w:t>
      </w:r>
    </w:p>
    <w:p w:rsidR="00DC7B14" w:rsidRPr="00590CAE" w:rsidRDefault="00DC7B14" w:rsidP="00DC7B14">
      <w:pPr>
        <w:pStyle w:val="ConsPlusNormal"/>
        <w:ind w:firstLine="540"/>
        <w:jc w:val="both"/>
        <w:rPr>
          <w:szCs w:val="28"/>
        </w:rPr>
      </w:pPr>
      <w:r w:rsidRPr="00590CAE">
        <w:rPr>
          <w:szCs w:val="28"/>
        </w:rPr>
        <w:t xml:space="preserve">- Стратегии развития Арктической зоны Российской Федерации и обеспечения национальной безопасности на период до 2035 года, утвержденной Указом Президента Российской Федерации от 26.10.2020 </w:t>
      </w:r>
      <w:r w:rsidRPr="00590CAE">
        <w:rPr>
          <w:szCs w:val="28"/>
        </w:rPr>
        <w:br/>
        <w:t>№ 645;</w:t>
      </w:r>
    </w:p>
    <w:p w:rsidR="00DC7B14" w:rsidRPr="00590CAE" w:rsidRDefault="00DC7B14" w:rsidP="00DC7B14">
      <w:pPr>
        <w:pStyle w:val="ConsPlusNormal"/>
        <w:ind w:firstLine="540"/>
        <w:jc w:val="both"/>
        <w:rPr>
          <w:szCs w:val="28"/>
        </w:rPr>
      </w:pPr>
      <w:r w:rsidRPr="00590CAE">
        <w:rPr>
          <w:szCs w:val="28"/>
        </w:rPr>
        <w:t xml:space="preserve">- Указа </w:t>
      </w:r>
      <w:r w:rsidRPr="00590CAE">
        <w:rPr>
          <w:bCs/>
          <w:szCs w:val="28"/>
        </w:rPr>
        <w:t xml:space="preserve">Президента Российской Федерации от 05.03.2020 </w:t>
      </w:r>
      <w:r w:rsidRPr="00590CAE">
        <w:rPr>
          <w:szCs w:val="28"/>
        </w:rPr>
        <w:t>№ 164 «Об основах государственной политики Российской Федерации в Арктике на период до 2035 года»;</w:t>
      </w:r>
    </w:p>
    <w:p w:rsidR="00DC7B14" w:rsidRPr="00590CAE" w:rsidRDefault="00DC7B14" w:rsidP="00DC7B14">
      <w:pPr>
        <w:pStyle w:val="ConsPlusNormal"/>
        <w:ind w:firstLine="540"/>
        <w:jc w:val="both"/>
        <w:rPr>
          <w:bCs/>
          <w:szCs w:val="28"/>
        </w:rPr>
      </w:pPr>
      <w:r w:rsidRPr="00590CAE">
        <w:rPr>
          <w:szCs w:val="28"/>
        </w:rPr>
        <w:t>-</w:t>
      </w:r>
      <w:r w:rsidR="00761143">
        <w:rPr>
          <w:szCs w:val="28"/>
        </w:rPr>
        <w:t xml:space="preserve"> </w:t>
      </w:r>
      <w:r w:rsidRPr="00590CAE">
        <w:rPr>
          <w:bCs/>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C7B14" w:rsidRPr="00590CAE" w:rsidRDefault="00DC7B14" w:rsidP="00DC7B14">
      <w:pPr>
        <w:pStyle w:val="ConsPlusNormal"/>
        <w:ind w:firstLine="540"/>
        <w:jc w:val="both"/>
        <w:rPr>
          <w:bCs/>
          <w:szCs w:val="28"/>
        </w:rPr>
      </w:pPr>
      <w:r w:rsidRPr="00590CAE">
        <w:rPr>
          <w:bCs/>
          <w:szCs w:val="28"/>
        </w:rPr>
        <w:t>- Указ</w:t>
      </w:r>
      <w:r w:rsidR="00FB23AE">
        <w:rPr>
          <w:bCs/>
          <w:szCs w:val="28"/>
        </w:rPr>
        <w:t>а</w:t>
      </w:r>
      <w:r w:rsidRPr="00590CAE">
        <w:rPr>
          <w:bCs/>
          <w:szCs w:val="28"/>
        </w:rPr>
        <w:t xml:space="preserve"> Президента Российской Федерации от 21.07.2020 </w:t>
      </w:r>
      <w:r w:rsidR="000F2ED0">
        <w:rPr>
          <w:bCs/>
          <w:szCs w:val="28"/>
        </w:rPr>
        <w:t>№</w:t>
      </w:r>
      <w:r w:rsidR="000F2ED0" w:rsidRPr="00590CAE">
        <w:rPr>
          <w:bCs/>
          <w:szCs w:val="28"/>
        </w:rPr>
        <w:t xml:space="preserve"> </w:t>
      </w:r>
      <w:r w:rsidRPr="00590CAE">
        <w:rPr>
          <w:bCs/>
          <w:szCs w:val="28"/>
        </w:rPr>
        <w:t xml:space="preserve">474 «О национальных целях развития Российской Федерации на период до 2030 </w:t>
      </w:r>
      <w:r w:rsidRPr="00590CAE">
        <w:rPr>
          <w:bCs/>
          <w:szCs w:val="28"/>
        </w:rPr>
        <w:lastRenderedPageBreak/>
        <w:t>года»;</w:t>
      </w:r>
    </w:p>
    <w:p w:rsidR="00DC7B14" w:rsidRPr="00590CAE" w:rsidRDefault="00DC7B14" w:rsidP="00DC7B14">
      <w:pPr>
        <w:pStyle w:val="ConsPlusNormal"/>
        <w:ind w:firstLine="540"/>
        <w:jc w:val="both"/>
        <w:rPr>
          <w:color w:val="000000"/>
          <w:szCs w:val="28"/>
        </w:rPr>
      </w:pPr>
      <w:r w:rsidRPr="00590CAE">
        <w:rPr>
          <w:bCs/>
          <w:szCs w:val="28"/>
        </w:rPr>
        <w:t>- Концепции федеральной целевой программы «Развитие внутреннего и въездного туризма в Российской Федерации (2019 - 2025 годы)», утвержденной распоряжением Правительства Российской Федерации от 05.05.2018 № 872-р;</w:t>
      </w:r>
    </w:p>
    <w:p w:rsidR="00DC7B14" w:rsidRPr="00590CAE" w:rsidRDefault="00DC7B14" w:rsidP="00DC7B14">
      <w:pPr>
        <w:pStyle w:val="ConsPlusNormal"/>
        <w:ind w:firstLine="540"/>
        <w:jc w:val="both"/>
        <w:rPr>
          <w:szCs w:val="28"/>
        </w:rPr>
      </w:pPr>
      <w:r w:rsidRPr="00590CAE">
        <w:rPr>
          <w:szCs w:val="28"/>
        </w:rPr>
        <w:t>- Стратегии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 768-ПП/20;</w:t>
      </w:r>
    </w:p>
    <w:p w:rsidR="00DC7B14" w:rsidRPr="00590CAE" w:rsidRDefault="00DC7B14" w:rsidP="00DC7B14">
      <w:pPr>
        <w:pStyle w:val="ConsPlusNormal"/>
        <w:ind w:firstLine="540"/>
        <w:jc w:val="both"/>
        <w:rPr>
          <w:szCs w:val="28"/>
        </w:rPr>
      </w:pPr>
      <w:r w:rsidRPr="00590CAE">
        <w:rPr>
          <w:szCs w:val="28"/>
        </w:rPr>
        <w:t>- иных документов.</w:t>
      </w:r>
    </w:p>
    <w:p w:rsidR="00DC7B14" w:rsidRPr="00590CAE" w:rsidRDefault="00DC7B14" w:rsidP="00DC7B14">
      <w:pPr>
        <w:pStyle w:val="ConsPlusNormal"/>
        <w:ind w:firstLine="540"/>
        <w:jc w:val="both"/>
        <w:rPr>
          <w:szCs w:val="28"/>
        </w:rPr>
      </w:pPr>
      <w:r w:rsidRPr="00590CAE">
        <w:rPr>
          <w:szCs w:val="28"/>
        </w:rPr>
        <w:t>Государственная программа направлена на решение следующих задач социально-экономического развития Мурманской области, определенных в Стратегии социально-экономического развития Мурманской области до 2020 года и на период до 2025 года:</w:t>
      </w:r>
    </w:p>
    <w:p w:rsidR="00DC7B14" w:rsidRPr="00590CAE" w:rsidRDefault="00DC7B14" w:rsidP="00DC7B14">
      <w:pPr>
        <w:pStyle w:val="ConsPlusNormal"/>
        <w:ind w:firstLine="540"/>
        <w:jc w:val="both"/>
        <w:rPr>
          <w:szCs w:val="28"/>
        </w:rPr>
      </w:pPr>
      <w:r w:rsidRPr="00590CAE">
        <w:rPr>
          <w:szCs w:val="28"/>
        </w:rPr>
        <w:t xml:space="preserve">3.1. Формирование благоприятной инвестиционной среды. </w:t>
      </w:r>
    </w:p>
    <w:p w:rsidR="00DC7B14" w:rsidRPr="00590CAE" w:rsidRDefault="00821F57" w:rsidP="00DC7B14">
      <w:pPr>
        <w:pStyle w:val="ConsPlusNormal"/>
        <w:ind w:firstLine="540"/>
        <w:jc w:val="both"/>
        <w:rPr>
          <w:szCs w:val="28"/>
        </w:rPr>
      </w:pPr>
      <w:r w:rsidRPr="000F2ED0">
        <w:rPr>
          <w:szCs w:val="28"/>
        </w:rPr>
        <w:t>3.2</w:t>
      </w:r>
      <w:r w:rsidR="00DC7B14" w:rsidRPr="00590CAE">
        <w:rPr>
          <w:szCs w:val="28"/>
        </w:rPr>
        <w:t>. Развитие малого и среднего предпринимательства.</w:t>
      </w:r>
    </w:p>
    <w:p w:rsidR="00DC7B14" w:rsidRPr="00590CAE" w:rsidRDefault="00821F57" w:rsidP="00DC7B14">
      <w:pPr>
        <w:pStyle w:val="ConsPlusNormal"/>
        <w:ind w:firstLine="540"/>
        <w:jc w:val="both"/>
        <w:rPr>
          <w:szCs w:val="28"/>
        </w:rPr>
      </w:pPr>
      <w:r w:rsidRPr="000F2ED0">
        <w:rPr>
          <w:szCs w:val="28"/>
        </w:rPr>
        <w:t>3.4.</w:t>
      </w:r>
      <w:r w:rsidR="00DC7B14" w:rsidRPr="00590CAE">
        <w:rPr>
          <w:szCs w:val="28"/>
        </w:rPr>
        <w:t xml:space="preserve"> Содействие развитию международных и внешнеэкономических связей, в том числе росту экспорта товаров и услуг.</w:t>
      </w:r>
    </w:p>
    <w:p w:rsidR="00DC7B14" w:rsidRPr="00590CAE" w:rsidRDefault="00821F57" w:rsidP="00DC7B14">
      <w:pPr>
        <w:pStyle w:val="ConsPlusNormal"/>
        <w:ind w:firstLine="540"/>
        <w:jc w:val="both"/>
        <w:rPr>
          <w:szCs w:val="28"/>
        </w:rPr>
      </w:pPr>
      <w:r w:rsidRPr="000F2ED0">
        <w:rPr>
          <w:szCs w:val="28"/>
        </w:rPr>
        <w:t>3.7</w:t>
      </w:r>
      <w:r w:rsidR="00DC7B14" w:rsidRPr="00590CAE">
        <w:rPr>
          <w:szCs w:val="28"/>
        </w:rPr>
        <w:t>. Развитие промышленности и повышение ее конкурентоспособности.</w:t>
      </w:r>
    </w:p>
    <w:p w:rsidR="00DC7B14" w:rsidRPr="00590CAE" w:rsidRDefault="00821F57" w:rsidP="00DC7B14">
      <w:pPr>
        <w:pStyle w:val="ConsPlusNormal"/>
        <w:ind w:firstLine="540"/>
        <w:jc w:val="both"/>
        <w:rPr>
          <w:szCs w:val="28"/>
        </w:rPr>
      </w:pPr>
      <w:r w:rsidRPr="000F2ED0">
        <w:rPr>
          <w:szCs w:val="28"/>
        </w:rPr>
        <w:t>3.9.</w:t>
      </w:r>
      <w:r w:rsidR="00FB23AE">
        <w:rPr>
          <w:szCs w:val="28"/>
        </w:rPr>
        <w:t xml:space="preserve"> </w:t>
      </w:r>
      <w:r w:rsidR="00DC7B14" w:rsidRPr="00590CAE">
        <w:rPr>
          <w:bCs/>
          <w:szCs w:val="28"/>
        </w:rPr>
        <w:t>Повышение роли туризма в экономическом и социокультурном развитии региона</w:t>
      </w:r>
      <w:r w:rsidR="00DC7B14" w:rsidRPr="00590CAE">
        <w:rPr>
          <w:szCs w:val="28"/>
        </w:rPr>
        <w:t>.</w:t>
      </w:r>
    </w:p>
    <w:p w:rsidR="00DC7B14" w:rsidRPr="00590CAE" w:rsidRDefault="00DC7B14" w:rsidP="00DC7B14">
      <w:pPr>
        <w:pStyle w:val="ConsPlusNormal"/>
        <w:ind w:firstLine="540"/>
        <w:jc w:val="both"/>
        <w:rPr>
          <w:bCs/>
          <w:szCs w:val="28"/>
        </w:rPr>
      </w:pPr>
      <w:r w:rsidRPr="00590CAE">
        <w:rPr>
          <w:rFonts w:eastAsiaTheme="minorHAnsi"/>
          <w:bCs/>
          <w:szCs w:val="28"/>
          <w:lang w:eastAsia="en-US"/>
        </w:rPr>
        <w:t>К п</w:t>
      </w:r>
      <w:r w:rsidRPr="00590CAE">
        <w:rPr>
          <w:bCs/>
          <w:szCs w:val="28"/>
        </w:rPr>
        <w:t xml:space="preserve">риоритетам и направлениям государственной политики в </w:t>
      </w:r>
      <w:r w:rsidRPr="00590CAE">
        <w:rPr>
          <w:szCs w:val="28"/>
        </w:rPr>
        <w:t>указанных сферах относятся</w:t>
      </w:r>
      <w:r w:rsidRPr="00590CAE">
        <w:rPr>
          <w:bCs/>
          <w:szCs w:val="28"/>
        </w:rPr>
        <w:t>:</w:t>
      </w:r>
    </w:p>
    <w:p w:rsidR="00DC7B14" w:rsidRPr="00590CAE" w:rsidRDefault="00DC7B14" w:rsidP="00DC7B14">
      <w:pPr>
        <w:pStyle w:val="ConsPlusNormal"/>
        <w:numPr>
          <w:ilvl w:val="0"/>
          <w:numId w:val="1"/>
        </w:numPr>
        <w:tabs>
          <w:tab w:val="left" w:pos="709"/>
          <w:tab w:val="left" w:pos="851"/>
        </w:tabs>
        <w:ind w:left="0" w:firstLine="567"/>
        <w:jc w:val="both"/>
        <w:rPr>
          <w:i/>
          <w:szCs w:val="28"/>
        </w:rPr>
      </w:pPr>
      <w:r w:rsidRPr="00590CAE">
        <w:rPr>
          <w:szCs w:val="28"/>
        </w:rPr>
        <w:t xml:space="preserve">создание благоприятных условий для привлечения инвесторов в регион; </w:t>
      </w:r>
    </w:p>
    <w:p w:rsidR="00DC7B14" w:rsidRPr="00590CAE" w:rsidRDefault="00DC7B14" w:rsidP="00DC7B14">
      <w:pPr>
        <w:pStyle w:val="ConsPlusNormal"/>
        <w:numPr>
          <w:ilvl w:val="0"/>
          <w:numId w:val="1"/>
        </w:numPr>
        <w:tabs>
          <w:tab w:val="left" w:pos="709"/>
          <w:tab w:val="left" w:pos="851"/>
        </w:tabs>
        <w:ind w:left="0" w:firstLine="567"/>
        <w:jc w:val="both"/>
        <w:rPr>
          <w:szCs w:val="28"/>
        </w:rPr>
      </w:pPr>
      <w:r w:rsidRPr="00590CAE">
        <w:rPr>
          <w:szCs w:val="28"/>
        </w:rPr>
        <w:t xml:space="preserve">выстраивание системы взаимодействия </w:t>
      </w:r>
      <w:r w:rsidR="004840A2">
        <w:rPr>
          <w:szCs w:val="28"/>
        </w:rPr>
        <w:t xml:space="preserve">исполнительных </w:t>
      </w:r>
      <w:r w:rsidRPr="00590CAE">
        <w:rPr>
          <w:szCs w:val="28"/>
        </w:rPr>
        <w:t xml:space="preserve">органов </w:t>
      </w:r>
      <w:r w:rsidR="004840A2">
        <w:rPr>
          <w:szCs w:val="28"/>
        </w:rPr>
        <w:t xml:space="preserve">государственной </w:t>
      </w:r>
      <w:r w:rsidRPr="00590CAE">
        <w:rPr>
          <w:szCs w:val="28"/>
        </w:rPr>
        <w:t>власти, органов местного самоуправления, территориальных органов федеральных органов исполнительной власти, бизнес-объединений по вопросам улучшения инвестиционного климата;</w:t>
      </w:r>
    </w:p>
    <w:p w:rsidR="00DC7B14" w:rsidRPr="00590CAE" w:rsidRDefault="00DC7B14" w:rsidP="00DC7B14">
      <w:pPr>
        <w:pStyle w:val="ConsPlusNormal"/>
        <w:numPr>
          <w:ilvl w:val="0"/>
          <w:numId w:val="1"/>
        </w:numPr>
        <w:tabs>
          <w:tab w:val="left" w:pos="709"/>
          <w:tab w:val="left" w:pos="851"/>
        </w:tabs>
        <w:ind w:left="0" w:firstLine="567"/>
        <w:jc w:val="both"/>
        <w:rPr>
          <w:b/>
          <w:bCs/>
          <w:szCs w:val="28"/>
        </w:rPr>
      </w:pPr>
      <w:r w:rsidRPr="00590CAE">
        <w:rPr>
          <w:szCs w:val="28"/>
        </w:rPr>
        <w:t>упрощение процедур ведения бизнеса;</w:t>
      </w:r>
    </w:p>
    <w:p w:rsidR="00DC7B14" w:rsidRPr="00590CAE" w:rsidRDefault="00DC7B14" w:rsidP="00DC7B14">
      <w:pPr>
        <w:pStyle w:val="ConsPlusNormal"/>
        <w:numPr>
          <w:ilvl w:val="0"/>
          <w:numId w:val="1"/>
        </w:numPr>
        <w:tabs>
          <w:tab w:val="left" w:pos="709"/>
          <w:tab w:val="left" w:pos="851"/>
        </w:tabs>
        <w:ind w:left="0" w:firstLine="567"/>
        <w:jc w:val="both"/>
        <w:rPr>
          <w:szCs w:val="28"/>
        </w:rPr>
      </w:pPr>
      <w:r w:rsidRPr="00590CAE">
        <w:rPr>
          <w:szCs w:val="28"/>
        </w:rPr>
        <w:t xml:space="preserve">улучшение условий ведения предпринимательской деятельности, в том числе снижение административных барьеров; </w:t>
      </w:r>
    </w:p>
    <w:p w:rsidR="00DC7B14" w:rsidRPr="00590CAE" w:rsidRDefault="00DC7B14" w:rsidP="00DC7B14">
      <w:pPr>
        <w:pStyle w:val="ConsPlusNormal"/>
        <w:numPr>
          <w:ilvl w:val="0"/>
          <w:numId w:val="1"/>
        </w:numPr>
        <w:tabs>
          <w:tab w:val="left" w:pos="709"/>
          <w:tab w:val="left" w:pos="851"/>
        </w:tabs>
        <w:ind w:left="0" w:firstLine="567"/>
        <w:jc w:val="both"/>
        <w:rPr>
          <w:szCs w:val="28"/>
        </w:rPr>
      </w:pPr>
      <w:r w:rsidRPr="00590CAE">
        <w:rPr>
          <w:szCs w:val="28"/>
        </w:rPr>
        <w:t xml:space="preserve">внедрение сервисного подхода к предоставлению услуг для бизнеса путем дальнейшего развития сети инфраструктуры поддержки предпринимательства; </w:t>
      </w:r>
    </w:p>
    <w:p w:rsidR="00DC7B14" w:rsidRPr="00590CAE" w:rsidRDefault="00DC7B14" w:rsidP="00DC7B14">
      <w:pPr>
        <w:pStyle w:val="ConsPlusNormal"/>
        <w:numPr>
          <w:ilvl w:val="0"/>
          <w:numId w:val="1"/>
        </w:numPr>
        <w:tabs>
          <w:tab w:val="left" w:pos="709"/>
          <w:tab w:val="left" w:pos="851"/>
        </w:tabs>
        <w:ind w:left="0" w:firstLine="567"/>
        <w:jc w:val="both"/>
        <w:rPr>
          <w:szCs w:val="28"/>
        </w:rPr>
      </w:pPr>
      <w:r w:rsidRPr="00590CAE">
        <w:rPr>
          <w:szCs w:val="28"/>
        </w:rPr>
        <w:t>содействие развитию конкуренции с целью  расширения доступа субъектам малого и среднего предпринимательства к государственным и муниципальным услугам;</w:t>
      </w:r>
    </w:p>
    <w:p w:rsidR="00DC7B14" w:rsidRPr="00590CAE" w:rsidRDefault="00DC7B14" w:rsidP="00DC7B14">
      <w:pPr>
        <w:pStyle w:val="ConsPlusNormal"/>
        <w:numPr>
          <w:ilvl w:val="0"/>
          <w:numId w:val="1"/>
        </w:numPr>
        <w:tabs>
          <w:tab w:val="left" w:pos="709"/>
          <w:tab w:val="left" w:pos="851"/>
        </w:tabs>
        <w:ind w:left="0" w:firstLine="567"/>
        <w:jc w:val="both"/>
        <w:rPr>
          <w:szCs w:val="28"/>
        </w:rPr>
      </w:pPr>
      <w:r w:rsidRPr="00590CAE">
        <w:rPr>
          <w:bCs/>
          <w:szCs w:val="28"/>
        </w:rPr>
        <w:t>создание условий для развития многоформатной торговли;</w:t>
      </w:r>
    </w:p>
    <w:p w:rsidR="00DC7B14" w:rsidRPr="00590CAE" w:rsidRDefault="00DC7B14" w:rsidP="00DC7B14">
      <w:pPr>
        <w:pStyle w:val="ConsPlusNormal"/>
        <w:numPr>
          <w:ilvl w:val="0"/>
          <w:numId w:val="1"/>
        </w:numPr>
        <w:tabs>
          <w:tab w:val="left" w:pos="709"/>
          <w:tab w:val="left" w:pos="851"/>
        </w:tabs>
        <w:ind w:left="0" w:firstLine="567"/>
        <w:jc w:val="both"/>
        <w:rPr>
          <w:szCs w:val="28"/>
        </w:rPr>
      </w:pPr>
      <w:r w:rsidRPr="00590CAE">
        <w:rPr>
          <w:szCs w:val="28"/>
        </w:rPr>
        <w:t>создание благоприятных условий для роста внешнеторгового оборота и выхода региональных производителей на зарубежные рынки, включая формирование эффективной инфраструктуры поддержки экспорта;</w:t>
      </w:r>
    </w:p>
    <w:p w:rsidR="00DC7B14" w:rsidRPr="00590CAE" w:rsidRDefault="00DC7B14" w:rsidP="00DC7B14">
      <w:pPr>
        <w:pStyle w:val="ConsPlusNormal"/>
        <w:numPr>
          <w:ilvl w:val="0"/>
          <w:numId w:val="1"/>
        </w:numPr>
        <w:tabs>
          <w:tab w:val="left" w:pos="709"/>
          <w:tab w:val="left" w:pos="851"/>
        </w:tabs>
        <w:ind w:left="0" w:firstLine="567"/>
        <w:jc w:val="both"/>
        <w:rPr>
          <w:szCs w:val="28"/>
        </w:rPr>
      </w:pPr>
      <w:r w:rsidRPr="00590CAE">
        <w:rPr>
          <w:szCs w:val="28"/>
        </w:rPr>
        <w:t>продвижение положительного делового имиджа Мурманской области за рубежом;</w:t>
      </w:r>
    </w:p>
    <w:p w:rsidR="00DC7B14" w:rsidRPr="00590CAE" w:rsidRDefault="00DC7B14" w:rsidP="00DC7B14">
      <w:pPr>
        <w:pStyle w:val="ConsPlusNormal"/>
        <w:numPr>
          <w:ilvl w:val="0"/>
          <w:numId w:val="1"/>
        </w:numPr>
        <w:tabs>
          <w:tab w:val="left" w:pos="709"/>
          <w:tab w:val="left" w:pos="851"/>
        </w:tabs>
        <w:ind w:left="0" w:firstLine="567"/>
        <w:jc w:val="both"/>
        <w:rPr>
          <w:bCs/>
          <w:szCs w:val="28"/>
        </w:rPr>
      </w:pPr>
      <w:r w:rsidRPr="00590CAE">
        <w:rPr>
          <w:bCs/>
          <w:szCs w:val="28"/>
        </w:rPr>
        <w:t>развитие туристско-рекреационного кластера Мурманской области и кластера Северного дизайна;</w:t>
      </w:r>
    </w:p>
    <w:p w:rsidR="00DC7B14" w:rsidRPr="00590CAE" w:rsidRDefault="00DC7B14" w:rsidP="00DC7B14">
      <w:pPr>
        <w:pStyle w:val="ConsPlusNormal"/>
        <w:numPr>
          <w:ilvl w:val="0"/>
          <w:numId w:val="1"/>
        </w:numPr>
        <w:tabs>
          <w:tab w:val="left" w:pos="709"/>
          <w:tab w:val="left" w:pos="851"/>
        </w:tabs>
        <w:ind w:left="0" w:firstLine="567"/>
        <w:jc w:val="both"/>
        <w:rPr>
          <w:bCs/>
          <w:szCs w:val="28"/>
        </w:rPr>
      </w:pPr>
      <w:r w:rsidRPr="00590CAE">
        <w:rPr>
          <w:bCs/>
          <w:szCs w:val="28"/>
        </w:rPr>
        <w:t>создание и развитие комфортной информационной туристской среды посредством расширения системы туристской навигации и ориентирующей информации на территории региона;</w:t>
      </w:r>
    </w:p>
    <w:p w:rsidR="00DC7B14" w:rsidRPr="00590CAE" w:rsidRDefault="00DC7B14" w:rsidP="00DC7B14">
      <w:pPr>
        <w:pStyle w:val="ConsPlusNormal"/>
        <w:numPr>
          <w:ilvl w:val="0"/>
          <w:numId w:val="1"/>
        </w:numPr>
        <w:tabs>
          <w:tab w:val="left" w:pos="709"/>
          <w:tab w:val="left" w:pos="851"/>
        </w:tabs>
        <w:ind w:left="0" w:firstLine="567"/>
        <w:jc w:val="both"/>
        <w:rPr>
          <w:bCs/>
          <w:szCs w:val="28"/>
        </w:rPr>
      </w:pPr>
      <w:r w:rsidRPr="00590CAE">
        <w:rPr>
          <w:bCs/>
          <w:szCs w:val="28"/>
        </w:rPr>
        <w:t xml:space="preserve">развитие туристской инфраструктуры и повышение качества предоставляемых туристских услуг с использованием механизмов государственной поддержки субъектов туристской индустрии финансовыми (гранты, субсидии) и </w:t>
      </w:r>
      <w:r w:rsidR="000F2ED0" w:rsidRPr="00590CAE">
        <w:rPr>
          <w:bCs/>
          <w:szCs w:val="28"/>
        </w:rPr>
        <w:t>нефинансовы</w:t>
      </w:r>
      <w:r w:rsidR="000F2ED0">
        <w:rPr>
          <w:bCs/>
          <w:szCs w:val="28"/>
        </w:rPr>
        <w:t>х</w:t>
      </w:r>
      <w:r w:rsidR="000F2ED0" w:rsidRPr="00590CAE">
        <w:rPr>
          <w:bCs/>
          <w:szCs w:val="28"/>
        </w:rPr>
        <w:t xml:space="preserve"> метод</w:t>
      </w:r>
      <w:r w:rsidR="000F2ED0">
        <w:rPr>
          <w:bCs/>
          <w:szCs w:val="28"/>
        </w:rPr>
        <w:t>ов</w:t>
      </w:r>
      <w:r w:rsidR="000F2ED0" w:rsidRPr="00590CAE">
        <w:rPr>
          <w:bCs/>
          <w:szCs w:val="28"/>
        </w:rPr>
        <w:t xml:space="preserve"> </w:t>
      </w:r>
      <w:r w:rsidRPr="00590CAE">
        <w:rPr>
          <w:bCs/>
          <w:szCs w:val="28"/>
        </w:rPr>
        <w:t xml:space="preserve">(проведение обучающих семинаров, оказание консультационных и иных услуг); </w:t>
      </w:r>
    </w:p>
    <w:p w:rsidR="00DC7B14" w:rsidRPr="00590CAE" w:rsidRDefault="00DC7B14" w:rsidP="00DC7B14">
      <w:pPr>
        <w:pStyle w:val="ConsPlusNormal"/>
        <w:tabs>
          <w:tab w:val="left" w:pos="709"/>
          <w:tab w:val="left" w:pos="851"/>
        </w:tabs>
        <w:ind w:firstLine="567"/>
        <w:jc w:val="both"/>
        <w:rPr>
          <w:szCs w:val="28"/>
        </w:rPr>
      </w:pPr>
      <w:r w:rsidRPr="00590CAE">
        <w:rPr>
          <w:bCs/>
          <w:szCs w:val="28"/>
        </w:rPr>
        <w:t>– повышение качества и конкурентоспособности туристского продукта, расширение линейки региональных турпродуктов путем разработки брендовых турис</w:t>
      </w:r>
      <w:r w:rsidR="00821F57" w:rsidRPr="000F2ED0">
        <w:rPr>
          <w:bCs/>
          <w:szCs w:val="28"/>
        </w:rPr>
        <w:t>тск</w:t>
      </w:r>
      <w:r w:rsidRPr="000F2ED0">
        <w:rPr>
          <w:bCs/>
          <w:szCs w:val="28"/>
        </w:rPr>
        <w:t>и</w:t>
      </w:r>
      <w:r w:rsidRPr="00590CAE">
        <w:rPr>
          <w:bCs/>
          <w:szCs w:val="28"/>
        </w:rPr>
        <w:t>х маршрутов и дальнейшего встраивания их в линейку продаж федеральных туроператоров.</w:t>
      </w:r>
    </w:p>
    <w:p w:rsidR="00DC7B14" w:rsidRPr="00590CAE" w:rsidRDefault="00DC7B14" w:rsidP="00DC7B14">
      <w:pPr>
        <w:pStyle w:val="ConsPlusNormal"/>
        <w:ind w:firstLine="540"/>
        <w:jc w:val="both"/>
        <w:rPr>
          <w:szCs w:val="28"/>
        </w:rPr>
      </w:pPr>
      <w:r w:rsidRPr="00590CAE">
        <w:rPr>
          <w:szCs w:val="28"/>
        </w:rPr>
        <w:t>Кроме того, в рамках установленных полномочий исполнительные органы государственной власти Мурманской области обеспечивают осуществление государственных функций и оказание государственных услуг, оказывающих влияние на решение ряда задач социально-экономического развития Мурманской области, связанных с повышением эффективности государственного управления, в том числе:</w:t>
      </w:r>
    </w:p>
    <w:p w:rsidR="00DC7B14" w:rsidRPr="00590CAE" w:rsidRDefault="00821F57" w:rsidP="00DC7B14">
      <w:pPr>
        <w:pStyle w:val="ConsPlusNormal"/>
        <w:ind w:firstLine="540"/>
        <w:jc w:val="both"/>
        <w:rPr>
          <w:szCs w:val="28"/>
        </w:rPr>
      </w:pPr>
      <w:r w:rsidRPr="000F2ED0">
        <w:rPr>
          <w:szCs w:val="28"/>
        </w:rPr>
        <w:t>4.1.</w:t>
      </w:r>
      <w:r w:rsidR="00DC7B14" w:rsidRPr="00590CAE">
        <w:rPr>
          <w:szCs w:val="28"/>
        </w:rPr>
        <w:t xml:space="preserve"> Обеспечение долгосрочной сбалансированности и устойчивости бюджетной системы региона как базового принципа ответственной бюджетной политики.</w:t>
      </w:r>
    </w:p>
    <w:p w:rsidR="00DC7B14" w:rsidRPr="00590CAE" w:rsidRDefault="00821F57" w:rsidP="00DC7B14">
      <w:pPr>
        <w:pStyle w:val="ConsPlusNormal"/>
        <w:ind w:firstLine="540"/>
        <w:jc w:val="both"/>
        <w:rPr>
          <w:szCs w:val="28"/>
        </w:rPr>
      </w:pPr>
      <w:r w:rsidRPr="000F2ED0">
        <w:rPr>
          <w:szCs w:val="28"/>
        </w:rPr>
        <w:t>4.2.</w:t>
      </w:r>
      <w:r w:rsidR="00DC7B14" w:rsidRPr="00590CAE">
        <w:rPr>
          <w:szCs w:val="28"/>
        </w:rPr>
        <w:t xml:space="preserve"> Повышение качества и доступности государственных и муниципальных услуг, открытости деятельности и эффективности взаимодействия населения, структур гражданского общества и бизнеса с органами государственной власти и местного самоуправления. </w:t>
      </w:r>
    </w:p>
    <w:p w:rsidR="00DC7B14" w:rsidRPr="00590CAE" w:rsidRDefault="00DC7B14" w:rsidP="00DC7B14">
      <w:pPr>
        <w:pStyle w:val="ConsPlusNormal"/>
        <w:ind w:firstLine="540"/>
        <w:jc w:val="both"/>
        <w:rPr>
          <w:szCs w:val="28"/>
        </w:rPr>
      </w:pPr>
      <w:r w:rsidRPr="00590CAE">
        <w:rPr>
          <w:szCs w:val="28"/>
        </w:rPr>
        <w:t>Основными направлениями в указанных сферах являются:</w:t>
      </w:r>
    </w:p>
    <w:p w:rsidR="00DC7B14" w:rsidRPr="00590CAE" w:rsidRDefault="00DC7B14" w:rsidP="00DC7B14">
      <w:pPr>
        <w:pStyle w:val="ConsPlusNormal"/>
        <w:ind w:firstLine="540"/>
        <w:jc w:val="both"/>
        <w:rPr>
          <w:spacing w:val="2"/>
          <w:szCs w:val="28"/>
          <w:shd w:val="clear" w:color="auto" w:fill="FFFFFF"/>
        </w:rPr>
      </w:pPr>
      <w:r w:rsidRPr="00590CAE">
        <w:rPr>
          <w:spacing w:val="2"/>
          <w:szCs w:val="28"/>
          <w:shd w:val="clear" w:color="auto" w:fill="FFFFFF"/>
        </w:rPr>
        <w:t>– повышение эффективности налоговой политики, обеспечивающей устойчивость бюджетной системы;</w:t>
      </w:r>
    </w:p>
    <w:p w:rsidR="00DC7B14" w:rsidRPr="00590CAE" w:rsidRDefault="00DC7B14" w:rsidP="00DC7B14">
      <w:pPr>
        <w:pStyle w:val="ConsPlusNormal"/>
        <w:ind w:firstLine="540"/>
        <w:jc w:val="both"/>
        <w:rPr>
          <w:szCs w:val="28"/>
        </w:rPr>
      </w:pPr>
      <w:r w:rsidRPr="00590CAE">
        <w:rPr>
          <w:szCs w:val="28"/>
        </w:rPr>
        <w:t>– формирование конкурентной среды на рынке социальных услуг через развитие механизмов, расширяющих участие негосударственных организаций в предоставлении услуг в сферах образования, здравоохранения, социального обслуживания, культуры, физической культуры и спорта, а также развитие независимой системы оценки качества условий оказания услуг организациями социальной сферы.</w:t>
      </w:r>
    </w:p>
    <w:p w:rsidR="00DC7B14" w:rsidRPr="00590CAE" w:rsidRDefault="00DC7B14" w:rsidP="00DC7B14">
      <w:pPr>
        <w:pStyle w:val="ConsPlusNormal"/>
        <w:ind w:firstLine="540"/>
        <w:jc w:val="both"/>
        <w:rPr>
          <w:szCs w:val="28"/>
        </w:rPr>
      </w:pPr>
    </w:p>
    <w:p w:rsidR="00DC7B14" w:rsidRPr="00590CAE" w:rsidRDefault="00DC7B14" w:rsidP="00DC7B14">
      <w:pPr>
        <w:pStyle w:val="ConsPlusNormal"/>
        <w:jc w:val="center"/>
        <w:rPr>
          <w:b/>
          <w:szCs w:val="28"/>
        </w:rPr>
      </w:pPr>
    </w:p>
    <w:p w:rsidR="00DC7B14" w:rsidRPr="00590CAE" w:rsidRDefault="00DC7B14" w:rsidP="00DC7B14">
      <w:pPr>
        <w:pStyle w:val="ConsPlusNormal"/>
        <w:jc w:val="center"/>
        <w:rPr>
          <w:b/>
          <w:szCs w:val="28"/>
        </w:rPr>
      </w:pPr>
    </w:p>
    <w:p w:rsidR="00DC7B14" w:rsidRPr="00590CAE" w:rsidRDefault="00DC7B14" w:rsidP="00DC7B14">
      <w:pPr>
        <w:pStyle w:val="ConsPlusNormal"/>
        <w:jc w:val="center"/>
        <w:rPr>
          <w:b/>
          <w:szCs w:val="28"/>
        </w:rPr>
      </w:pPr>
    </w:p>
    <w:p w:rsidR="00DC7B14" w:rsidRPr="00590CAE" w:rsidRDefault="00DC7B14" w:rsidP="00DC7B14">
      <w:pPr>
        <w:pStyle w:val="ConsPlusNormal"/>
        <w:jc w:val="center"/>
        <w:rPr>
          <w:b/>
          <w:szCs w:val="28"/>
        </w:rPr>
      </w:pPr>
    </w:p>
    <w:p w:rsidR="00DC7B14" w:rsidRPr="00590CAE" w:rsidRDefault="00DC7B14" w:rsidP="00DC7B14">
      <w:pPr>
        <w:pStyle w:val="ConsPlusNormal"/>
        <w:jc w:val="center"/>
        <w:rPr>
          <w:b/>
          <w:szCs w:val="28"/>
        </w:rPr>
      </w:pPr>
    </w:p>
    <w:p w:rsidR="00DC7B14" w:rsidRPr="00590CAE" w:rsidRDefault="00DC7B14" w:rsidP="00DC7B14">
      <w:pPr>
        <w:pStyle w:val="ConsPlusNormal"/>
        <w:jc w:val="center"/>
        <w:rPr>
          <w:b/>
          <w:szCs w:val="28"/>
        </w:rPr>
      </w:pPr>
    </w:p>
    <w:p w:rsidR="00DC7B14" w:rsidRPr="00590CAE" w:rsidRDefault="00DC7B14" w:rsidP="00DC7B14">
      <w:pPr>
        <w:pStyle w:val="ConsPlusNormal"/>
        <w:jc w:val="center"/>
        <w:rPr>
          <w:b/>
          <w:szCs w:val="28"/>
        </w:rPr>
      </w:pPr>
    </w:p>
    <w:p w:rsidR="00DC7B14" w:rsidRPr="00590CAE" w:rsidRDefault="00DC7B14" w:rsidP="00DC7B14">
      <w:pPr>
        <w:pStyle w:val="ConsPlusNormal"/>
        <w:jc w:val="center"/>
        <w:rPr>
          <w:b/>
          <w:szCs w:val="28"/>
        </w:rPr>
        <w:sectPr w:rsidR="00DC7B14" w:rsidRPr="00590CAE" w:rsidSect="002C5624">
          <w:headerReference w:type="default" r:id="rId8"/>
          <w:headerReference w:type="first" r:id="rId9"/>
          <w:pgSz w:w="11906" w:h="16838"/>
          <w:pgMar w:top="1134" w:right="850" w:bottom="1134" w:left="1701" w:header="708" w:footer="708" w:gutter="0"/>
          <w:cols w:space="708"/>
          <w:titlePg/>
          <w:docGrid w:linePitch="381"/>
        </w:sectPr>
      </w:pPr>
    </w:p>
    <w:p w:rsidR="00A72627" w:rsidRDefault="00874FB6" w:rsidP="00DC7B14">
      <w:pPr>
        <w:pStyle w:val="ConsPlusNormal"/>
        <w:jc w:val="center"/>
        <w:rPr>
          <w:b/>
          <w:szCs w:val="28"/>
        </w:rPr>
      </w:pPr>
      <w:r>
        <w:rPr>
          <w:b/>
          <w:noProof/>
          <w:szCs w:val="28"/>
          <w:lang w:eastAsia="en-US"/>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-416560</wp:posOffset>
                </wp:positionV>
                <wp:extent cx="9358630" cy="295910"/>
                <wp:effectExtent l="3175" t="254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863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33" w:rsidRDefault="00405733" w:rsidP="00405733">
                            <w:pPr>
                              <w:jc w:val="center"/>
                            </w:pPr>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pt;margin-top:-32.8pt;width:736.9pt;height:23.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b9tA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" filled="f" stroked="f">
                <v:textbox style="mso-fit-shape-to-text:t">
                  <w:txbxContent>
                    <w:p w:rsidR="00405733" w:rsidRDefault="00405733" w:rsidP="00405733">
                      <w:pPr>
                        <w:jc w:val="center"/>
                      </w:pPr>
                      <w:r>
                        <w:t>6</w:t>
                      </w:r>
                    </w:p>
                  </w:txbxContent>
                </v:textbox>
              </v:shape>
            </w:pict>
          </mc:Fallback>
        </mc:AlternateContent>
      </w:r>
    </w:p>
    <w:p w:rsidR="00DC7B14" w:rsidRPr="00590CAE" w:rsidRDefault="00DC7B14" w:rsidP="00DC7B14">
      <w:pPr>
        <w:pStyle w:val="ConsPlusNormal"/>
        <w:jc w:val="center"/>
        <w:rPr>
          <w:b/>
          <w:szCs w:val="28"/>
        </w:rPr>
      </w:pPr>
      <w:r w:rsidRPr="00590CAE">
        <w:rPr>
          <w:b/>
          <w:szCs w:val="28"/>
        </w:rPr>
        <w:t>2. Перечень показателей государственной программы</w:t>
      </w:r>
    </w:p>
    <w:p w:rsidR="00DC7B14" w:rsidRPr="00590CAE" w:rsidRDefault="00DC7B14" w:rsidP="00DC7B14">
      <w:pPr>
        <w:pStyle w:val="ConsPlusNormal"/>
        <w:jc w:val="center"/>
        <w:rPr>
          <w:b/>
          <w:szCs w:val="28"/>
        </w:rPr>
      </w:pPr>
    </w:p>
    <w:tbl>
      <w:tblPr>
        <w:tblW w:w="14700" w:type="dxa"/>
        <w:tblInd w:w="96" w:type="dxa"/>
        <w:tblLook w:val="04A0" w:firstRow="1" w:lastRow="0" w:firstColumn="1" w:lastColumn="0" w:noHBand="0" w:noVBand="1"/>
      </w:tblPr>
      <w:tblGrid>
        <w:gridCol w:w="566"/>
        <w:gridCol w:w="3390"/>
        <w:gridCol w:w="835"/>
        <w:gridCol w:w="1610"/>
        <w:gridCol w:w="848"/>
        <w:gridCol w:w="850"/>
        <w:gridCol w:w="766"/>
        <w:gridCol w:w="766"/>
        <w:gridCol w:w="766"/>
        <w:gridCol w:w="766"/>
        <w:gridCol w:w="766"/>
        <w:gridCol w:w="2771"/>
      </w:tblGrid>
      <w:tr w:rsidR="00DC7B14" w:rsidRPr="00590CAE" w:rsidTr="00041961">
        <w:trPr>
          <w:trHeight w:val="375"/>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 п/п</w:t>
            </w:r>
          </w:p>
        </w:tc>
        <w:tc>
          <w:tcPr>
            <w:tcW w:w="3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Государственная программа, подпрограммы, цели, показатели</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Ед. изм.</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Направленность</w:t>
            </w:r>
          </w:p>
        </w:tc>
        <w:tc>
          <w:tcPr>
            <w:tcW w:w="5528" w:type="dxa"/>
            <w:gridSpan w:val="7"/>
            <w:tcBorders>
              <w:top w:val="single" w:sz="4" w:space="0" w:color="auto"/>
              <w:left w:val="nil"/>
              <w:bottom w:val="single" w:sz="4" w:space="0" w:color="auto"/>
              <w:right w:val="single" w:sz="4" w:space="0" w:color="000000"/>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Значение показателя</w:t>
            </w:r>
          </w:p>
        </w:tc>
        <w:tc>
          <w:tcPr>
            <w:tcW w:w="2771" w:type="dxa"/>
            <w:vMerge w:val="restart"/>
            <w:tcBorders>
              <w:top w:val="single" w:sz="4" w:space="0" w:color="auto"/>
              <w:left w:val="single" w:sz="4" w:space="0" w:color="auto"/>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Соисполнитель, ответственный за выполнение показателя</w:t>
            </w:r>
          </w:p>
        </w:tc>
      </w:tr>
      <w:tr w:rsidR="00DC7B14" w:rsidRPr="00590CAE" w:rsidTr="00041961">
        <w:trPr>
          <w:trHeight w:val="300"/>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3390"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2019</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2022</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2023</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2024</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2025</w:t>
            </w:r>
          </w:p>
        </w:tc>
        <w:tc>
          <w:tcPr>
            <w:tcW w:w="2771" w:type="dxa"/>
            <w:vMerge/>
            <w:tcBorders>
              <w:top w:val="single" w:sz="4" w:space="0" w:color="auto"/>
              <w:left w:val="single" w:sz="4" w:space="0" w:color="auto"/>
              <w:bottom w:val="nil"/>
              <w:right w:val="single" w:sz="4" w:space="0" w:color="auto"/>
            </w:tcBorders>
            <w:vAlign w:val="center"/>
            <w:hideMark/>
          </w:tcPr>
          <w:p w:rsidR="00DC7B14" w:rsidRPr="00590CAE" w:rsidRDefault="00DC7B14" w:rsidP="00DC7B14">
            <w:pPr>
              <w:ind w:firstLine="0"/>
              <w:jc w:val="left"/>
              <w:rPr>
                <w:sz w:val="20"/>
                <w:szCs w:val="20"/>
              </w:rPr>
            </w:pPr>
          </w:p>
        </w:tc>
      </w:tr>
      <w:tr w:rsidR="00DC7B14" w:rsidRPr="00590CAE" w:rsidTr="00041961">
        <w:trPr>
          <w:trHeight w:val="300"/>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3390"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848"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Факт</w:t>
            </w:r>
          </w:p>
        </w:tc>
        <w:tc>
          <w:tcPr>
            <w:tcW w:w="85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Оценка</w:t>
            </w: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2771" w:type="dxa"/>
            <w:vMerge/>
            <w:tcBorders>
              <w:top w:val="single" w:sz="4" w:space="0" w:color="auto"/>
              <w:left w:val="single" w:sz="4" w:space="0" w:color="auto"/>
              <w:bottom w:val="nil"/>
              <w:right w:val="single" w:sz="4" w:space="0" w:color="auto"/>
            </w:tcBorders>
            <w:vAlign w:val="center"/>
            <w:hideMark/>
          </w:tcPr>
          <w:p w:rsidR="00DC7B14" w:rsidRPr="00590CAE" w:rsidRDefault="00DC7B14" w:rsidP="00DC7B14">
            <w:pPr>
              <w:ind w:firstLine="0"/>
              <w:jc w:val="left"/>
              <w:rPr>
                <w:sz w:val="20"/>
                <w:szCs w:val="20"/>
              </w:rPr>
            </w:pPr>
          </w:p>
        </w:tc>
      </w:tr>
      <w:tr w:rsidR="00DC7B14" w:rsidRPr="00590CAE" w:rsidTr="00041961">
        <w:trPr>
          <w:trHeight w:val="469"/>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 </w:t>
            </w:r>
          </w:p>
        </w:tc>
        <w:tc>
          <w:tcPr>
            <w:tcW w:w="14134" w:type="dxa"/>
            <w:gridSpan w:val="11"/>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664A5F">
            <w:pPr>
              <w:spacing w:after="240"/>
              <w:ind w:firstLine="0"/>
              <w:jc w:val="left"/>
              <w:rPr>
                <w:sz w:val="20"/>
                <w:szCs w:val="20"/>
              </w:rPr>
            </w:pPr>
            <w:r w:rsidRPr="00590CAE">
              <w:rPr>
                <w:sz w:val="20"/>
                <w:szCs w:val="20"/>
              </w:rPr>
              <w:t>Государственная программа</w:t>
            </w:r>
            <w:r w:rsidR="000F2ED0">
              <w:rPr>
                <w:sz w:val="20"/>
                <w:szCs w:val="20"/>
              </w:rPr>
              <w:t xml:space="preserve"> </w:t>
            </w:r>
            <w:r w:rsidR="004840A2">
              <w:rPr>
                <w:sz w:val="20"/>
                <w:szCs w:val="20"/>
              </w:rPr>
              <w:t xml:space="preserve"> Мурманской области </w:t>
            </w:r>
            <w:r w:rsidRPr="00590CAE">
              <w:rPr>
                <w:sz w:val="20"/>
                <w:szCs w:val="20"/>
              </w:rPr>
              <w:t>«Экономический потенциал»</w:t>
            </w:r>
            <w:r w:rsidRPr="00590CAE">
              <w:rPr>
                <w:sz w:val="20"/>
                <w:szCs w:val="20"/>
              </w:rPr>
              <w:br/>
              <w:t>Цель ГП: Обеспечение устойчивого промышленного роста, деловой и инвестиционной активности бизнеса</w:t>
            </w:r>
          </w:p>
        </w:tc>
      </w:tr>
      <w:tr w:rsidR="00DC7B14" w:rsidRPr="00590CAE" w:rsidTr="00041961">
        <w:trPr>
          <w:trHeight w:val="6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0.1</w:t>
            </w:r>
          </w:p>
        </w:tc>
        <w:tc>
          <w:tcPr>
            <w:tcW w:w="339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Индекс промышленного производства</w:t>
            </w:r>
          </w:p>
        </w:tc>
        <w:tc>
          <w:tcPr>
            <w:tcW w:w="835"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w:t>
            </w:r>
          </w:p>
        </w:tc>
        <w:tc>
          <w:tcPr>
            <w:tcW w:w="161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rFonts w:ascii="Wingdings" w:hAnsi="Wingdings" w:cs="Calibri"/>
                <w:b/>
                <w:bCs/>
                <w:sz w:val="20"/>
                <w:szCs w:val="20"/>
              </w:rPr>
            </w:pPr>
            <w:r w:rsidRPr="00590CAE">
              <w:rPr>
                <w:rFonts w:ascii="Wingdings" w:hAnsi="Wingdings" w:cs="Calibri"/>
                <w:b/>
                <w:bCs/>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108,0</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99,5</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102,2</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103,1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103,8</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104,0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104,0</w:t>
            </w:r>
          </w:p>
        </w:tc>
        <w:tc>
          <w:tcPr>
            <w:tcW w:w="2771"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6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0.2</w:t>
            </w:r>
          </w:p>
        </w:tc>
        <w:tc>
          <w:tcPr>
            <w:tcW w:w="339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Объем инвестиций в основной капитал (без бюджетных средств)</w:t>
            </w:r>
          </w:p>
        </w:tc>
        <w:tc>
          <w:tcPr>
            <w:tcW w:w="835"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млрд рублей</w:t>
            </w:r>
          </w:p>
        </w:tc>
        <w:tc>
          <w:tcPr>
            <w:tcW w:w="161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rFonts w:ascii="Wingdings" w:hAnsi="Wingdings" w:cs="Calibri"/>
                <w:b/>
                <w:bCs/>
                <w:sz w:val="20"/>
                <w:szCs w:val="20"/>
              </w:rPr>
            </w:pPr>
            <w:r w:rsidRPr="00590CAE">
              <w:rPr>
                <w:rFonts w:ascii="Wingdings" w:hAnsi="Wingdings" w:cs="Calibri"/>
                <w:b/>
                <w:bCs/>
                <w:sz w:val="20"/>
                <w:szCs w:val="20"/>
              </w:rPr>
              <w:t></w:t>
            </w:r>
          </w:p>
        </w:tc>
        <w:tc>
          <w:tcPr>
            <w:tcW w:w="848"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119,3</w:t>
            </w:r>
          </w:p>
        </w:tc>
        <w:tc>
          <w:tcPr>
            <w:tcW w:w="85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131,0</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147,0</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170,0</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185,0</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205,0</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225,0</w:t>
            </w:r>
          </w:p>
        </w:tc>
        <w:tc>
          <w:tcPr>
            <w:tcW w:w="2771"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12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0.3</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Численность занятых в сфере малого и среднего предпринимательства, включая индивидуальных предпринимателей</w:t>
            </w:r>
          </w:p>
        </w:tc>
        <w:tc>
          <w:tcPr>
            <w:tcW w:w="835"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тыс. чел.</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sz w:val="20"/>
                <w:szCs w:val="20"/>
              </w:rPr>
            </w:pPr>
            <w:r w:rsidRPr="00590CAE">
              <w:rPr>
                <w:rFonts w:ascii="Wingdings" w:hAnsi="Wingdings" w:cs="Calibri"/>
                <w:b/>
                <w:bCs/>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66,4</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65,4</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65,4</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65,5</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65,6</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66,0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66,1</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041961">
        <w:trPr>
          <w:trHeight w:val="139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0.4</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Объем платных услуг, оказанных населению в сфере туризма (включая туристские услуги, услуги гостиниц и аналогичных средств размещения, санаторно-оздоровительных организаций)</w:t>
            </w:r>
          </w:p>
        </w:tc>
        <w:tc>
          <w:tcPr>
            <w:tcW w:w="835"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млрд рублей</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sz w:val="20"/>
                <w:szCs w:val="20"/>
              </w:rPr>
            </w:pPr>
            <w:r w:rsidRPr="00590CAE">
              <w:rPr>
                <w:rFonts w:ascii="Wingdings" w:hAnsi="Wingdings" w:cs="Calibri"/>
                <w:b/>
                <w:bCs/>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3,1</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3,2</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3,2</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3,3</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3,3</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3,4</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3,4</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Комитет по туризму Мурманской области</w:t>
            </w:r>
          </w:p>
        </w:tc>
      </w:tr>
      <w:tr w:rsidR="00DC7B14" w:rsidRPr="00590CAE" w:rsidTr="00041961">
        <w:trPr>
          <w:trHeight w:val="9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14134" w:type="dxa"/>
            <w:gridSpan w:val="11"/>
            <w:tcBorders>
              <w:top w:val="single" w:sz="4" w:space="0" w:color="auto"/>
              <w:left w:val="nil"/>
              <w:bottom w:val="single" w:sz="4" w:space="0" w:color="auto"/>
              <w:right w:val="single" w:sz="4" w:space="0" w:color="000000"/>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Подпрограмма 1. 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                                                                                                                                                                                                                                     Цель ПП: Формирование инвестиционных и производственных факторов роста</w:t>
            </w:r>
          </w:p>
        </w:tc>
      </w:tr>
      <w:tr w:rsidR="00DC7B14" w:rsidRPr="00590CAE" w:rsidTr="00041961">
        <w:trPr>
          <w:trHeight w:val="274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w:t>
            </w:r>
          </w:p>
        </w:tc>
        <w:tc>
          <w:tcPr>
            <w:tcW w:w="3390" w:type="dxa"/>
            <w:tcBorders>
              <w:top w:val="single" w:sz="4" w:space="0" w:color="auto"/>
              <w:left w:val="nil"/>
              <w:bottom w:val="single" w:sz="4" w:space="0" w:color="auto"/>
              <w:right w:val="nil"/>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Коэффициент бюджетной эффективности от предоставленных налоговых льгот в рамках соглашений с компаниями о защите и поощрении капитальных вложений, о государственной поддержке инвестиционной деятельности, СПИК не менее 1 (1 рубль налоговых и неналоговых поступлений в консолидированный бюджет региона от реализуемых инвестиционных проектов на 1 рубль предоставленных налоговых льгот)</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да-1, нет-0</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2771"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17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1.2</w:t>
            </w:r>
          </w:p>
        </w:tc>
        <w:tc>
          <w:tcPr>
            <w:tcW w:w="3390" w:type="dxa"/>
            <w:tcBorders>
              <w:top w:val="nil"/>
              <w:left w:val="nil"/>
              <w:bottom w:val="single" w:sz="4" w:space="0" w:color="auto"/>
              <w:right w:val="nil"/>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Количество заключенных соглашений (дополнительных соглашений) с компаниями о защите и поощрении капитальных вложений, о государственной поддержке инвестиционной деятельности (нарастающим итогом к 2019 году)</w:t>
            </w:r>
          </w:p>
        </w:tc>
        <w:tc>
          <w:tcPr>
            <w:tcW w:w="835"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единиц</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sz w:val="20"/>
                <w:szCs w:val="20"/>
              </w:rPr>
            </w:pPr>
            <w:r w:rsidRPr="00590CAE">
              <w:rPr>
                <w:rFonts w:ascii="Wingdings" w:hAnsi="Wingdings" w:cs="Calibri"/>
                <w:b/>
                <w:bCs/>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5</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6</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8</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14</w:t>
            </w:r>
          </w:p>
        </w:tc>
        <w:tc>
          <w:tcPr>
            <w:tcW w:w="2771"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14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1.3</w:t>
            </w:r>
          </w:p>
        </w:tc>
        <w:tc>
          <w:tcPr>
            <w:tcW w:w="3390" w:type="dxa"/>
            <w:tcBorders>
              <w:top w:val="nil"/>
              <w:left w:val="nil"/>
              <w:bottom w:val="single" w:sz="4" w:space="0" w:color="auto"/>
              <w:right w:val="nil"/>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 xml:space="preserve">Количество резидентов Арктической зоны Российской Федерации и территории опережающего социально-экономического развития </w:t>
            </w:r>
            <w:r w:rsidR="00D053A7">
              <w:rPr>
                <w:sz w:val="20"/>
                <w:szCs w:val="20"/>
              </w:rPr>
              <w:t>«</w:t>
            </w:r>
            <w:r w:rsidRPr="00590CAE">
              <w:rPr>
                <w:sz w:val="20"/>
                <w:szCs w:val="20"/>
              </w:rPr>
              <w:t>Столица Арктики</w:t>
            </w:r>
            <w:r w:rsidR="00D053A7">
              <w:rPr>
                <w:sz w:val="20"/>
                <w:szCs w:val="20"/>
              </w:rPr>
              <w:t>»</w:t>
            </w:r>
            <w:r w:rsidR="000F2ED0">
              <w:rPr>
                <w:sz w:val="20"/>
                <w:szCs w:val="20"/>
              </w:rPr>
              <w:t xml:space="preserve"> </w:t>
            </w:r>
            <w:r w:rsidRPr="00590CAE">
              <w:rPr>
                <w:sz w:val="20"/>
                <w:szCs w:val="20"/>
              </w:rPr>
              <w:t>(нарастающим итогом с 2020 года)</w:t>
            </w:r>
          </w:p>
        </w:tc>
        <w:tc>
          <w:tcPr>
            <w:tcW w:w="835"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единиц</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8</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18</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23</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28</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33</w:t>
            </w:r>
          </w:p>
        </w:tc>
        <w:tc>
          <w:tcPr>
            <w:tcW w:w="2771"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163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1.4</w:t>
            </w:r>
          </w:p>
        </w:tc>
        <w:tc>
          <w:tcPr>
            <w:tcW w:w="3390" w:type="dxa"/>
            <w:tcBorders>
              <w:top w:val="single" w:sz="4" w:space="0" w:color="auto"/>
              <w:left w:val="nil"/>
              <w:bottom w:val="single" w:sz="4" w:space="0" w:color="auto"/>
              <w:right w:val="nil"/>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 xml:space="preserve">Объем инвестиций, привлеченных резидентами Арктической зоны Российской Федерации и территории опережающего социально-экономического развития </w:t>
            </w:r>
            <w:r w:rsidR="00D053A7">
              <w:rPr>
                <w:sz w:val="20"/>
                <w:szCs w:val="20"/>
              </w:rPr>
              <w:t>«</w:t>
            </w:r>
            <w:r w:rsidRPr="00590CAE">
              <w:rPr>
                <w:sz w:val="20"/>
                <w:szCs w:val="20"/>
              </w:rPr>
              <w:t>Столица Арктики</w:t>
            </w:r>
            <w:r w:rsidR="00D053A7">
              <w:rPr>
                <w:sz w:val="20"/>
                <w:szCs w:val="20"/>
              </w:rPr>
              <w:t>»</w:t>
            </w:r>
            <w:r w:rsidRPr="00590CAE">
              <w:rPr>
                <w:sz w:val="20"/>
                <w:szCs w:val="20"/>
              </w:rPr>
              <w:t xml:space="preserve"> (нарастающим итогом с 2020 года)</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млрд рублей</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30,3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31,0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32,0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33,0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34,0</w:t>
            </w:r>
          </w:p>
        </w:tc>
        <w:tc>
          <w:tcPr>
            <w:tcW w:w="2771"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166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1.5</w:t>
            </w:r>
          </w:p>
        </w:tc>
        <w:tc>
          <w:tcPr>
            <w:tcW w:w="3390" w:type="dxa"/>
            <w:tcBorders>
              <w:top w:val="single" w:sz="4" w:space="0" w:color="auto"/>
              <w:left w:val="nil"/>
              <w:bottom w:val="single" w:sz="4" w:space="0" w:color="auto"/>
              <w:right w:val="nil"/>
            </w:tcBorders>
            <w:shd w:val="clear" w:color="auto" w:fill="auto"/>
            <w:vAlign w:val="center"/>
            <w:hideMark/>
          </w:tcPr>
          <w:p w:rsidR="00DC7B14" w:rsidRPr="00590CAE" w:rsidRDefault="00DC7B14" w:rsidP="000F2ED0">
            <w:pPr>
              <w:ind w:firstLine="0"/>
              <w:jc w:val="left"/>
              <w:rPr>
                <w:sz w:val="20"/>
                <w:szCs w:val="20"/>
              </w:rPr>
            </w:pPr>
            <w:r w:rsidRPr="00590CAE">
              <w:rPr>
                <w:sz w:val="20"/>
                <w:szCs w:val="20"/>
              </w:rPr>
              <w:t xml:space="preserve">Количество созданных рабочих мест резидентами Арктической зоны Российской Федерации и территории опережающего социально-экономического развития </w:t>
            </w:r>
            <w:r w:rsidR="00D053A7">
              <w:rPr>
                <w:sz w:val="20"/>
                <w:szCs w:val="20"/>
              </w:rPr>
              <w:t>«</w:t>
            </w:r>
            <w:r w:rsidRPr="00590CAE">
              <w:rPr>
                <w:sz w:val="20"/>
                <w:szCs w:val="20"/>
              </w:rPr>
              <w:t>Столица Арктики</w:t>
            </w:r>
            <w:r w:rsidR="00D053A7">
              <w:rPr>
                <w:sz w:val="20"/>
                <w:szCs w:val="20"/>
              </w:rPr>
              <w:t>»</w:t>
            </w:r>
            <w:r w:rsidR="000F2ED0">
              <w:rPr>
                <w:sz w:val="20"/>
                <w:szCs w:val="20"/>
              </w:rPr>
              <w:t xml:space="preserve"> </w:t>
            </w:r>
            <w:r w:rsidRPr="00590CAE">
              <w:rPr>
                <w:sz w:val="20"/>
                <w:szCs w:val="20"/>
              </w:rPr>
              <w:t>(нарастающим итогом с 2020 года)</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единиц</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750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1250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1750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2250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2750</w:t>
            </w:r>
          </w:p>
        </w:tc>
        <w:tc>
          <w:tcPr>
            <w:tcW w:w="2771"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160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1.6</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9660E5">
            <w:pPr>
              <w:ind w:firstLine="0"/>
              <w:jc w:val="left"/>
              <w:rPr>
                <w:sz w:val="20"/>
                <w:szCs w:val="20"/>
              </w:rPr>
            </w:pPr>
            <w:r w:rsidRPr="00590CAE">
              <w:rPr>
                <w:sz w:val="20"/>
                <w:szCs w:val="20"/>
              </w:rPr>
              <w:t>Количество предприятий-участников регионального проекта</w:t>
            </w:r>
            <w:r w:rsidR="00D053A7">
              <w:rPr>
                <w:sz w:val="20"/>
                <w:szCs w:val="20"/>
              </w:rPr>
              <w:t xml:space="preserve"> «</w:t>
            </w:r>
            <w:r w:rsidR="00D053A7" w:rsidRPr="00590CAE">
              <w:rPr>
                <w:sz w:val="20"/>
                <w:szCs w:val="20"/>
              </w:rPr>
              <w:t>Адресная поддержка повышения производительности труда на предприятиях</w:t>
            </w:r>
            <w:r w:rsidR="00D053A7">
              <w:rPr>
                <w:sz w:val="20"/>
                <w:szCs w:val="20"/>
              </w:rPr>
              <w:t>»</w:t>
            </w:r>
            <w:r w:rsidRPr="00590CAE">
              <w:rPr>
                <w:sz w:val="20"/>
                <w:szCs w:val="20"/>
              </w:rPr>
              <w:t xml:space="preserve">, </w:t>
            </w:r>
            <w:r w:rsidR="00D053A7">
              <w:rPr>
                <w:sz w:val="20"/>
                <w:szCs w:val="20"/>
              </w:rPr>
              <w:t xml:space="preserve">реализующих </w:t>
            </w:r>
            <w:r w:rsidRPr="00590CAE">
              <w:rPr>
                <w:sz w:val="20"/>
                <w:szCs w:val="20"/>
              </w:rPr>
              <w:t>мероприятия в рамках</w:t>
            </w:r>
            <w:r w:rsidR="00D053A7">
              <w:rPr>
                <w:sz w:val="20"/>
                <w:szCs w:val="20"/>
              </w:rPr>
              <w:t xml:space="preserve"> проекта</w:t>
            </w:r>
            <w:r w:rsidRPr="00590CAE">
              <w:rPr>
                <w:sz w:val="20"/>
                <w:szCs w:val="20"/>
              </w:rPr>
              <w:t>, нарастающим итогом с 2021 года</w:t>
            </w:r>
          </w:p>
        </w:tc>
        <w:tc>
          <w:tcPr>
            <w:tcW w:w="835"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единиц</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8</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34</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44</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48</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11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1.7</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Темп роста производительности труда на средних и крупных предприятиях базовых несырьевых отраслей экономики, к предыдущему году</w:t>
            </w:r>
          </w:p>
        </w:tc>
        <w:tc>
          <w:tcPr>
            <w:tcW w:w="835"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102,0</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102,9</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103,7</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103,9</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103,9</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104,0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139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1.8</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Интегральный индекс Мурманской области в Национальном рейтинге состояния инвестиционного климата в субъектах Российской Федерации</w:t>
            </w:r>
          </w:p>
        </w:tc>
        <w:tc>
          <w:tcPr>
            <w:tcW w:w="835"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баллы</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248,3</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245</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250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255</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260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265</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270</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041961">
        <w:trPr>
          <w:trHeight w:val="139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1.9</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041961">
            <w:pPr>
              <w:ind w:firstLine="0"/>
              <w:jc w:val="left"/>
              <w:rPr>
                <w:sz w:val="20"/>
                <w:szCs w:val="20"/>
              </w:rPr>
            </w:pPr>
            <w:r w:rsidRPr="00590CAE">
              <w:rPr>
                <w:sz w:val="20"/>
                <w:szCs w:val="20"/>
              </w:rPr>
              <w:t xml:space="preserve">Положение Мурманской области в инвестиционном рейтинге российских регионов рейтингового агентства </w:t>
            </w:r>
            <w:r w:rsidR="003E4530">
              <w:rPr>
                <w:sz w:val="20"/>
                <w:szCs w:val="20"/>
              </w:rPr>
              <w:t>«</w:t>
            </w:r>
            <w:r w:rsidRPr="00590CAE">
              <w:rPr>
                <w:sz w:val="20"/>
                <w:szCs w:val="20"/>
              </w:rPr>
              <w:t>Эксперт РА</w:t>
            </w:r>
            <w:r w:rsidR="003E4530">
              <w:rPr>
                <w:sz w:val="20"/>
                <w:szCs w:val="20"/>
              </w:rPr>
              <w:t>»</w:t>
            </w:r>
            <w:r w:rsidR="00041961">
              <w:rPr>
                <w:sz w:val="20"/>
                <w:szCs w:val="20"/>
              </w:rPr>
              <w:t xml:space="preserve"> </w:t>
            </w:r>
            <w:r w:rsidRPr="00590CAE">
              <w:rPr>
                <w:sz w:val="20"/>
                <w:szCs w:val="20"/>
              </w:rPr>
              <w:t>не ниже 3В1</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 xml:space="preserve">да-1, </w:t>
            </w:r>
            <w:r w:rsidRPr="00590CAE">
              <w:rPr>
                <w:sz w:val="20"/>
                <w:szCs w:val="20"/>
              </w:rPr>
              <w:br w:type="page"/>
              <w:t>нет-0</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041961">
        <w:trPr>
          <w:trHeight w:val="103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1.10</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 xml:space="preserve">Место Мурманской области в рейтинге субъектов Российской Федерации по уровню развития сферы государственно-частного партнерства </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место</w:t>
            </w:r>
          </w:p>
        </w:tc>
        <w:tc>
          <w:tcPr>
            <w:tcW w:w="1610" w:type="dxa"/>
            <w:tcBorders>
              <w:top w:val="single" w:sz="4" w:space="0" w:color="auto"/>
              <w:left w:val="nil"/>
              <w:bottom w:val="nil"/>
              <w:right w:val="nil"/>
            </w:tcBorders>
            <w:shd w:val="clear" w:color="auto" w:fill="auto"/>
            <w:noWrap/>
            <w:vAlign w:val="center"/>
            <w:hideMark/>
          </w:tcPr>
          <w:p w:rsidR="00DC7B14" w:rsidRPr="00590CAE" w:rsidRDefault="00DC7B14" w:rsidP="00DC7B14">
            <w:pPr>
              <w:ind w:firstLine="0"/>
              <w:jc w:val="center"/>
              <w:rPr>
                <w:rFonts w:ascii="Wingdings" w:hAnsi="Wingdings" w:cs="Calibri"/>
                <w:b/>
                <w:bCs/>
                <w:color w:val="548DD4"/>
                <w:sz w:val="20"/>
                <w:szCs w:val="20"/>
              </w:rPr>
            </w:pPr>
            <w:r w:rsidRPr="00590CAE">
              <w:rPr>
                <w:rFonts w:ascii="Wingdings" w:hAnsi="Wingdings" w:cs="Calibri"/>
                <w:b/>
                <w:bCs/>
                <w:color w:val="548DD4"/>
                <w:sz w:val="20"/>
                <w:szCs w:val="20"/>
              </w:rPr>
              <w:t></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26</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041961">
        <w:trPr>
          <w:trHeight w:val="6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w:t>
            </w:r>
          </w:p>
        </w:tc>
        <w:tc>
          <w:tcPr>
            <w:tcW w:w="14134" w:type="dxa"/>
            <w:gridSpan w:val="11"/>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Подпрограмма 2. Поддержка малого и среднего предпринимательства</w:t>
            </w:r>
            <w:r w:rsidRPr="00590CAE">
              <w:rPr>
                <w:sz w:val="20"/>
                <w:szCs w:val="20"/>
              </w:rPr>
              <w:br/>
              <w:t>Цель ПП: Повышение предпринимательской активности и развитие малого и среднего бизнеса</w:t>
            </w:r>
          </w:p>
        </w:tc>
      </w:tr>
      <w:tr w:rsidR="00DC7B14" w:rsidRPr="00590CAE" w:rsidTr="00041961">
        <w:trPr>
          <w:trHeight w:val="12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2.1</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Доля среднесписочной численности работников малых и средних предприятий в общей численности занятого населения</w:t>
            </w:r>
          </w:p>
        </w:tc>
        <w:tc>
          <w:tcPr>
            <w:tcW w:w="835"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14,1</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14,1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14,2</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14,4</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14,6</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15,0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15,5</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041961">
        <w:trPr>
          <w:trHeight w:val="14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2.2</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p>
        </w:tc>
        <w:tc>
          <w:tcPr>
            <w:tcW w:w="835"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90,2</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94,9</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101,4</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105,0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107,3</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110,8</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111,0</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041961">
        <w:trPr>
          <w:trHeight w:val="11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2.3</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835"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ед.</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34,0</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32,9</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33,1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33,3</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33,5</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33,6</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33,6</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041961">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w:t>
            </w:r>
          </w:p>
        </w:tc>
        <w:tc>
          <w:tcPr>
            <w:tcW w:w="14134" w:type="dxa"/>
            <w:gridSpan w:val="11"/>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Подпрограмма 3. Развитие туризма</w:t>
            </w:r>
            <w:r w:rsidRPr="00590CAE">
              <w:rPr>
                <w:sz w:val="20"/>
                <w:szCs w:val="20"/>
              </w:rPr>
              <w:br/>
              <w:t>Цель ПП: Повышение конкурентоспособности региональной индустрии туристско-рекреационных услуг</w:t>
            </w:r>
          </w:p>
        </w:tc>
      </w:tr>
      <w:tr w:rsidR="00DC7B14" w:rsidRPr="00590CAE" w:rsidTr="00041961">
        <w:trPr>
          <w:trHeight w:val="67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3.1</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Объем туристского потока в Мурманской области</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тыс. чел.</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458,12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324,00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356,40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409,86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471,34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542,04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596,24</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Комитет по туризму Мурманской области</w:t>
            </w:r>
          </w:p>
        </w:tc>
      </w:tr>
      <w:tr w:rsidR="00DC7B14" w:rsidRPr="00590CAE" w:rsidTr="00041961">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w:t>
            </w:r>
          </w:p>
        </w:tc>
        <w:tc>
          <w:tcPr>
            <w:tcW w:w="14134" w:type="dxa"/>
            <w:gridSpan w:val="11"/>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041961">
            <w:pPr>
              <w:ind w:firstLine="0"/>
              <w:jc w:val="left"/>
              <w:rPr>
                <w:sz w:val="20"/>
                <w:szCs w:val="20"/>
              </w:rPr>
            </w:pPr>
            <w:r w:rsidRPr="00590CAE">
              <w:rPr>
                <w:sz w:val="20"/>
                <w:szCs w:val="20"/>
              </w:rPr>
              <w:t>Подпрограмма 4</w:t>
            </w:r>
            <w:r w:rsidR="00041961">
              <w:rPr>
                <w:sz w:val="20"/>
                <w:szCs w:val="20"/>
              </w:rPr>
              <w:t>.</w:t>
            </w:r>
            <w:r w:rsidRPr="00590CAE">
              <w:rPr>
                <w:sz w:val="20"/>
                <w:szCs w:val="20"/>
              </w:rPr>
              <w:t xml:space="preserve"> Развитие международных и внешнеэкономических связей, приграничного, межрегионального сотрудничества</w:t>
            </w:r>
            <w:r w:rsidRPr="00590CAE">
              <w:rPr>
                <w:sz w:val="20"/>
                <w:szCs w:val="20"/>
              </w:rPr>
              <w:br/>
              <w:t>Цель ПП: Рост экспортного потенциала региона, активизация международных и внешнеэкономических связей, приграничного, межрегионального сотрудничества</w:t>
            </w:r>
          </w:p>
        </w:tc>
      </w:tr>
      <w:tr w:rsidR="00DC7B14" w:rsidRPr="00590CAE" w:rsidTr="00041961">
        <w:trPr>
          <w:trHeight w:val="70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4.1</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 xml:space="preserve">Внедрен и реализуется Региональный экспортный стандарт 2.0 </w:t>
            </w:r>
          </w:p>
        </w:tc>
        <w:tc>
          <w:tcPr>
            <w:tcW w:w="835"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0 - нет,     1 - да</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r w:rsidR="00DC7B14" w:rsidRPr="00590CAE" w:rsidTr="00041961">
        <w:trPr>
          <w:trHeight w:val="160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4.2</w:t>
            </w:r>
          </w:p>
        </w:tc>
        <w:tc>
          <w:tcPr>
            <w:tcW w:w="339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c>
          <w:tcPr>
            <w:tcW w:w="835"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единиц</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48"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22</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7</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7</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7</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8</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8</w:t>
            </w:r>
          </w:p>
        </w:tc>
        <w:tc>
          <w:tcPr>
            <w:tcW w:w="2771"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r w:rsidRPr="00590CAE">
              <w:rPr>
                <w:sz w:val="20"/>
                <w:szCs w:val="20"/>
              </w:rPr>
              <w:br w:type="page"/>
            </w:r>
          </w:p>
        </w:tc>
      </w:tr>
      <w:tr w:rsidR="00DC7B14" w:rsidRPr="00590CAE" w:rsidTr="00041961">
        <w:trPr>
          <w:trHeight w:val="55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4.3</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Доля экспорта товаров в объеме внешнеторгового оборота не менее 90 %</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0 - нет, 1 - да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экономического развития Мурманской области</w:t>
            </w:r>
          </w:p>
        </w:tc>
      </w:tr>
    </w:tbl>
    <w:p w:rsidR="00DC7B14" w:rsidRPr="00590CAE" w:rsidRDefault="00DC7B14" w:rsidP="00DC7B14">
      <w:pPr>
        <w:pStyle w:val="ConsPlusNormal"/>
        <w:jc w:val="center"/>
        <w:rPr>
          <w:b/>
          <w:szCs w:val="28"/>
        </w:rPr>
        <w:sectPr w:rsidR="00DC7B14" w:rsidRPr="00590CAE" w:rsidSect="00DC7B14">
          <w:pgSz w:w="16838" w:h="11906" w:orient="landscape"/>
          <w:pgMar w:top="851" w:right="1134" w:bottom="1701" w:left="1134" w:header="709" w:footer="709" w:gutter="0"/>
          <w:cols w:space="708"/>
          <w:titlePg/>
          <w:docGrid w:linePitch="381"/>
        </w:sectPr>
      </w:pPr>
    </w:p>
    <w:p w:rsidR="00DC7B14" w:rsidRPr="00590CAE" w:rsidRDefault="00874FB6" w:rsidP="00DC7B14">
      <w:pPr>
        <w:pStyle w:val="ConsPlusNormal"/>
        <w:jc w:val="center"/>
        <w:rPr>
          <w:b/>
          <w:szCs w:val="28"/>
        </w:rPr>
      </w:pPr>
      <w:r>
        <w:rPr>
          <w:noProof/>
          <w:sz w:val="20"/>
          <w:lang w:eastAsia="en-US"/>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-450215</wp:posOffset>
                </wp:positionV>
                <wp:extent cx="9323705" cy="305435"/>
                <wp:effectExtent l="0" t="0" r="254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370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33" w:rsidRPr="00405733" w:rsidRDefault="00405733" w:rsidP="00405733">
                            <w:pPr>
                              <w:jc w:val="center"/>
                              <w:rPr>
                                <w:sz w:val="24"/>
                                <w:szCs w:val="24"/>
                              </w:rPr>
                            </w:pPr>
                            <w:r w:rsidRPr="00405733">
                              <w:rPr>
                                <w:sz w:val="24"/>
                                <w:szCs w:val="24"/>
                              </w:rP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3.1pt;margin-top:-35.45pt;width:734.15pt;height:24.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sX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" filled="f" stroked="f">
                <v:textbox style="mso-fit-shape-to-text:t">
                  <w:txbxContent>
                    <w:p w:rsidR="00405733" w:rsidRPr="00405733" w:rsidRDefault="00405733" w:rsidP="00405733">
                      <w:pPr>
                        <w:jc w:val="center"/>
                        <w:rPr>
                          <w:sz w:val="24"/>
                          <w:szCs w:val="24"/>
                        </w:rPr>
                      </w:pPr>
                      <w:r w:rsidRPr="00405733">
                        <w:rPr>
                          <w:sz w:val="24"/>
                          <w:szCs w:val="24"/>
                        </w:rPr>
                        <w:t>11</w:t>
                      </w:r>
                    </w:p>
                  </w:txbxContent>
                </v:textbox>
              </v:shape>
            </w:pict>
          </mc:Fallback>
        </mc:AlternateContent>
      </w:r>
      <w:r w:rsidR="00DC7B14" w:rsidRPr="00590CAE">
        <w:rPr>
          <w:b/>
          <w:szCs w:val="28"/>
        </w:rPr>
        <w:t>2.1. Перечень дополнительных показателей, используемых для оценки результативности отдельных направлений реализации государственной программы</w:t>
      </w:r>
    </w:p>
    <w:p w:rsidR="00DC7B14" w:rsidRPr="00590CAE" w:rsidRDefault="00DC7B14" w:rsidP="00DC7B14">
      <w:pPr>
        <w:pStyle w:val="ConsPlusNormal"/>
        <w:jc w:val="center"/>
        <w:rPr>
          <w:b/>
          <w:szCs w:val="28"/>
        </w:rPr>
      </w:pPr>
    </w:p>
    <w:tbl>
      <w:tblPr>
        <w:tblW w:w="14631" w:type="dxa"/>
        <w:tblInd w:w="96" w:type="dxa"/>
        <w:tblLook w:val="04A0" w:firstRow="1" w:lastRow="0" w:firstColumn="1" w:lastColumn="0" w:noHBand="0" w:noVBand="1"/>
      </w:tblPr>
      <w:tblGrid>
        <w:gridCol w:w="516"/>
        <w:gridCol w:w="3749"/>
        <w:gridCol w:w="1196"/>
        <w:gridCol w:w="1610"/>
        <w:gridCol w:w="766"/>
        <w:gridCol w:w="850"/>
        <w:gridCol w:w="766"/>
        <w:gridCol w:w="766"/>
        <w:gridCol w:w="776"/>
        <w:gridCol w:w="766"/>
        <w:gridCol w:w="766"/>
        <w:gridCol w:w="2104"/>
      </w:tblGrid>
      <w:tr w:rsidR="00DC7B14" w:rsidRPr="00590CAE" w:rsidTr="00DC7B14">
        <w:trPr>
          <w:trHeight w:val="300"/>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 п/п</w:t>
            </w:r>
          </w:p>
        </w:tc>
        <w:tc>
          <w:tcPr>
            <w:tcW w:w="3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Государственная программа, подпрограммы, цели, показатели</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Ед. изм.</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Направленность</w:t>
            </w:r>
          </w:p>
        </w:tc>
        <w:tc>
          <w:tcPr>
            <w:tcW w:w="5456" w:type="dxa"/>
            <w:gridSpan w:val="7"/>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Значение показателя</w:t>
            </w:r>
          </w:p>
        </w:tc>
        <w:tc>
          <w:tcPr>
            <w:tcW w:w="2104" w:type="dxa"/>
            <w:vMerge w:val="restart"/>
            <w:tcBorders>
              <w:top w:val="single" w:sz="4" w:space="0" w:color="auto"/>
              <w:left w:val="single" w:sz="4" w:space="0" w:color="auto"/>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Соисполнитель, ответственный за выполнение показателя</w:t>
            </w:r>
          </w:p>
        </w:tc>
      </w:tr>
      <w:tr w:rsidR="00DC7B14" w:rsidRPr="00590CAE" w:rsidTr="00DC7B14">
        <w:trPr>
          <w:trHeight w:val="300"/>
          <w:tblHead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3749"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2019</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2022</w:t>
            </w:r>
          </w:p>
        </w:tc>
        <w:tc>
          <w:tcPr>
            <w:tcW w:w="77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2023</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2024</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2025</w:t>
            </w:r>
          </w:p>
        </w:tc>
        <w:tc>
          <w:tcPr>
            <w:tcW w:w="2104" w:type="dxa"/>
            <w:vMerge/>
            <w:tcBorders>
              <w:top w:val="single" w:sz="4" w:space="0" w:color="auto"/>
              <w:left w:val="single" w:sz="4" w:space="0" w:color="auto"/>
              <w:bottom w:val="nil"/>
              <w:right w:val="single" w:sz="4" w:space="0" w:color="auto"/>
            </w:tcBorders>
            <w:vAlign w:val="center"/>
            <w:hideMark/>
          </w:tcPr>
          <w:p w:rsidR="00DC7B14" w:rsidRPr="00590CAE" w:rsidRDefault="00DC7B14" w:rsidP="00DC7B14">
            <w:pPr>
              <w:ind w:firstLine="0"/>
              <w:jc w:val="left"/>
              <w:rPr>
                <w:sz w:val="20"/>
                <w:szCs w:val="20"/>
              </w:rPr>
            </w:pPr>
          </w:p>
        </w:tc>
      </w:tr>
      <w:tr w:rsidR="00DC7B14" w:rsidRPr="00590CAE" w:rsidTr="00DC7B14">
        <w:trPr>
          <w:trHeight w:val="300"/>
          <w:tblHead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3749"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DC7B14" w:rsidRPr="00590CAE" w:rsidRDefault="00DC7B14" w:rsidP="00DC7B14">
            <w:pPr>
              <w:ind w:firstLine="0"/>
              <w:jc w:val="left"/>
              <w:rPr>
                <w:sz w:val="20"/>
                <w:szCs w:val="20"/>
              </w:rPr>
            </w:pP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Факт</w:t>
            </w:r>
          </w:p>
        </w:tc>
        <w:tc>
          <w:tcPr>
            <w:tcW w:w="850"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Оценка</w:t>
            </w: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77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766" w:type="dxa"/>
            <w:tcBorders>
              <w:top w:val="nil"/>
              <w:left w:val="nil"/>
              <w:bottom w:val="nil"/>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План</w:t>
            </w:r>
          </w:p>
        </w:tc>
        <w:tc>
          <w:tcPr>
            <w:tcW w:w="2104" w:type="dxa"/>
            <w:vMerge/>
            <w:tcBorders>
              <w:top w:val="single" w:sz="4" w:space="0" w:color="auto"/>
              <w:left w:val="single" w:sz="4" w:space="0" w:color="auto"/>
              <w:bottom w:val="nil"/>
              <w:right w:val="single" w:sz="4" w:space="0" w:color="auto"/>
            </w:tcBorders>
            <w:vAlign w:val="center"/>
            <w:hideMark/>
          </w:tcPr>
          <w:p w:rsidR="00DC7B14" w:rsidRPr="00590CAE" w:rsidRDefault="00DC7B14" w:rsidP="00DC7B14">
            <w:pPr>
              <w:ind w:firstLine="0"/>
              <w:jc w:val="left"/>
              <w:rPr>
                <w:sz w:val="20"/>
                <w:szCs w:val="20"/>
              </w:rPr>
            </w:pPr>
          </w:p>
        </w:tc>
      </w:tr>
      <w:tr w:rsidR="00DC7B14" w:rsidRPr="00590CAE" w:rsidTr="00DC7B14">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 </w:t>
            </w:r>
          </w:p>
        </w:tc>
        <w:tc>
          <w:tcPr>
            <w:tcW w:w="14115" w:type="dxa"/>
            <w:gridSpan w:val="11"/>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761143">
            <w:pPr>
              <w:ind w:firstLine="0"/>
              <w:jc w:val="left"/>
              <w:rPr>
                <w:sz w:val="20"/>
                <w:szCs w:val="20"/>
              </w:rPr>
            </w:pPr>
            <w:r w:rsidRPr="00590CAE">
              <w:rPr>
                <w:sz w:val="20"/>
                <w:szCs w:val="20"/>
              </w:rPr>
              <w:t>Государственная программа</w:t>
            </w:r>
            <w:r w:rsidR="003E4530">
              <w:rPr>
                <w:sz w:val="20"/>
                <w:szCs w:val="20"/>
              </w:rPr>
              <w:t xml:space="preserve"> Мурманской области</w:t>
            </w:r>
            <w:r w:rsidR="00761143">
              <w:rPr>
                <w:sz w:val="20"/>
                <w:szCs w:val="20"/>
              </w:rPr>
              <w:t xml:space="preserve"> </w:t>
            </w:r>
            <w:r w:rsidR="00837A94" w:rsidRPr="00590CAE">
              <w:rPr>
                <w:sz w:val="20"/>
                <w:szCs w:val="20"/>
              </w:rPr>
              <w:t>«</w:t>
            </w:r>
            <w:r w:rsidRPr="00590CAE">
              <w:rPr>
                <w:sz w:val="20"/>
                <w:szCs w:val="20"/>
              </w:rPr>
              <w:t>Экономический потенциал</w:t>
            </w:r>
            <w:r w:rsidR="00837A94" w:rsidRPr="00590CAE">
              <w:rPr>
                <w:sz w:val="20"/>
                <w:szCs w:val="20"/>
              </w:rPr>
              <w:t>»</w:t>
            </w:r>
          </w:p>
        </w:tc>
      </w:tr>
      <w:tr w:rsidR="00DC7B14" w:rsidRPr="00590CAE" w:rsidTr="00DC7B14">
        <w:trPr>
          <w:trHeight w:val="6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w:t>
            </w:r>
          </w:p>
        </w:tc>
        <w:tc>
          <w:tcPr>
            <w:tcW w:w="14115" w:type="dxa"/>
            <w:gridSpan w:val="11"/>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Подпрограмма 2. Поддержка малого и среднего предпринимательства</w:t>
            </w:r>
            <w:r w:rsidRPr="00590CAE">
              <w:rPr>
                <w:sz w:val="20"/>
                <w:szCs w:val="20"/>
              </w:rPr>
              <w:br/>
              <w:t>Цель ПП: Повышение предпринимательской активности и развитие малого и среднего бизнеса</w:t>
            </w:r>
          </w:p>
        </w:tc>
      </w:tr>
      <w:tr w:rsidR="00DC7B14" w:rsidRPr="00590CAE" w:rsidTr="00DC7B14">
        <w:trPr>
          <w:trHeight w:val="154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2.1</w:t>
            </w:r>
          </w:p>
        </w:tc>
        <w:tc>
          <w:tcPr>
            <w:tcW w:w="3749"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837A94">
            <w:pPr>
              <w:ind w:firstLine="0"/>
              <w:jc w:val="left"/>
              <w:rPr>
                <w:sz w:val="20"/>
                <w:szCs w:val="20"/>
              </w:rPr>
            </w:pPr>
            <w:r w:rsidRPr="00590CAE">
              <w:rPr>
                <w:sz w:val="20"/>
                <w:szCs w:val="20"/>
              </w:rP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w:t>
            </w:r>
            <w:r w:rsidR="00837A94" w:rsidRPr="00590CAE">
              <w:rPr>
                <w:sz w:val="20"/>
                <w:szCs w:val="20"/>
              </w:rPr>
              <w:t>«</w:t>
            </w:r>
            <w:r w:rsidRPr="00590CAE">
              <w:rPr>
                <w:sz w:val="20"/>
                <w:szCs w:val="20"/>
              </w:rPr>
              <w:t>По</w:t>
            </w:r>
            <w:r w:rsidR="00837A94" w:rsidRPr="00590CAE">
              <w:rPr>
                <w:sz w:val="20"/>
                <w:szCs w:val="20"/>
              </w:rPr>
              <w:t>пуляризация предпринимательства»</w:t>
            </w:r>
            <w:r w:rsidRPr="00590CAE">
              <w:rPr>
                <w:sz w:val="20"/>
                <w:szCs w:val="20"/>
              </w:rPr>
              <w:t xml:space="preserve"> (нарастающим итогом) </w:t>
            </w:r>
          </w:p>
        </w:tc>
        <w:tc>
          <w:tcPr>
            <w:tcW w:w="119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тыс.чел.</w:t>
            </w:r>
          </w:p>
        </w:tc>
        <w:tc>
          <w:tcPr>
            <w:tcW w:w="161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0,169</w:t>
            </w:r>
          </w:p>
        </w:tc>
        <w:tc>
          <w:tcPr>
            <w:tcW w:w="85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0,677</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1,239</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1,801</w:t>
            </w:r>
          </w:p>
        </w:tc>
        <w:tc>
          <w:tcPr>
            <w:tcW w:w="77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2,360</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2,925</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w:t>
            </w:r>
          </w:p>
        </w:tc>
        <w:tc>
          <w:tcPr>
            <w:tcW w:w="210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DC7B14">
        <w:trPr>
          <w:trHeight w:val="10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2.2</w:t>
            </w:r>
          </w:p>
        </w:tc>
        <w:tc>
          <w:tcPr>
            <w:tcW w:w="374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Число управленцев, подготовленных для организаций народного хозяйства Российской Федерации (нарастающим итогом)</w:t>
            </w:r>
          </w:p>
        </w:tc>
        <w:tc>
          <w:tcPr>
            <w:tcW w:w="119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чел.</w:t>
            </w:r>
          </w:p>
        </w:tc>
        <w:tc>
          <w:tcPr>
            <w:tcW w:w="161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78</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83</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89</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95</w:t>
            </w:r>
          </w:p>
        </w:tc>
        <w:tc>
          <w:tcPr>
            <w:tcW w:w="77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101</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107</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113</w:t>
            </w:r>
          </w:p>
        </w:tc>
        <w:tc>
          <w:tcPr>
            <w:tcW w:w="210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DC7B14">
        <w:trPr>
          <w:trHeight w:val="19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2.3</w:t>
            </w:r>
          </w:p>
        </w:tc>
        <w:tc>
          <w:tcPr>
            <w:tcW w:w="3749"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837A94">
            <w:pPr>
              <w:ind w:firstLine="0"/>
              <w:jc w:val="left"/>
              <w:rPr>
                <w:color w:val="000000"/>
                <w:sz w:val="20"/>
                <w:szCs w:val="20"/>
              </w:rPr>
            </w:pPr>
            <w:r w:rsidRPr="00590CAE">
              <w:rPr>
                <w:color w:val="000000"/>
                <w:sz w:val="20"/>
                <w:szCs w:val="20"/>
              </w:rPr>
              <w:t xml:space="preserve">Количество субъектов малого и среднего предпринимательства и самозанятых граждан, получивших поддержку в рамках федерального проекта </w:t>
            </w:r>
            <w:r w:rsidR="00837A94" w:rsidRPr="00590CAE">
              <w:rPr>
                <w:color w:val="000000"/>
                <w:sz w:val="20"/>
                <w:szCs w:val="20"/>
              </w:rPr>
              <w:t>«</w:t>
            </w:r>
            <w:r w:rsidRPr="00590CAE">
              <w:rPr>
                <w:color w:val="000000"/>
                <w:sz w:val="20"/>
                <w:szCs w:val="20"/>
              </w:rPr>
              <w:t>Акселерация субъектов малого</w:t>
            </w:r>
            <w:r w:rsidR="00837A94" w:rsidRPr="00590CAE">
              <w:rPr>
                <w:color w:val="000000"/>
                <w:sz w:val="20"/>
                <w:szCs w:val="20"/>
              </w:rPr>
              <w:t xml:space="preserve"> и среднего предпринимательства»</w:t>
            </w:r>
            <w:r w:rsidRPr="00590CAE">
              <w:rPr>
                <w:color w:val="000000"/>
                <w:sz w:val="20"/>
                <w:szCs w:val="20"/>
              </w:rPr>
              <w:t xml:space="preserve"> (нарастающим итогом) </w:t>
            </w:r>
          </w:p>
        </w:tc>
        <w:tc>
          <w:tcPr>
            <w:tcW w:w="119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тыс.единиц</w:t>
            </w:r>
          </w:p>
        </w:tc>
        <w:tc>
          <w:tcPr>
            <w:tcW w:w="161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1,096</w:t>
            </w:r>
          </w:p>
        </w:tc>
        <w:tc>
          <w:tcPr>
            <w:tcW w:w="85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1,553</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2,058</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2,961</w:t>
            </w:r>
          </w:p>
        </w:tc>
        <w:tc>
          <w:tcPr>
            <w:tcW w:w="77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3,912</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4,465</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w:t>
            </w:r>
          </w:p>
        </w:tc>
        <w:tc>
          <w:tcPr>
            <w:tcW w:w="210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DC7B14">
        <w:trPr>
          <w:trHeight w:val="13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2.4</w:t>
            </w:r>
          </w:p>
        </w:tc>
        <w:tc>
          <w:tcPr>
            <w:tcW w:w="3749"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Количество самозанятых граждан, зафиксировавших свой статус с учетом введения налогового режима для самозанятых</w:t>
            </w:r>
            <w:r w:rsidR="0006652F">
              <w:rPr>
                <w:sz w:val="20"/>
                <w:szCs w:val="20"/>
              </w:rPr>
              <w:t>,</w:t>
            </w:r>
            <w:r w:rsidRPr="00590CAE">
              <w:rPr>
                <w:sz w:val="20"/>
                <w:szCs w:val="20"/>
              </w:rPr>
              <w:t xml:space="preserve"> нарастающим итогом</w:t>
            </w:r>
          </w:p>
        </w:tc>
        <w:tc>
          <w:tcPr>
            <w:tcW w:w="119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млн. чел.</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0,0000</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0,0027</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0,0038</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sz w:val="20"/>
                <w:szCs w:val="20"/>
              </w:rPr>
            </w:pPr>
            <w:r w:rsidRPr="00590CAE">
              <w:rPr>
                <w:sz w:val="20"/>
                <w:szCs w:val="20"/>
              </w:rPr>
              <w:t>0,0076</w:t>
            </w:r>
          </w:p>
        </w:tc>
        <w:tc>
          <w:tcPr>
            <w:tcW w:w="77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0,0100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0,0100</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0,0100</w:t>
            </w:r>
          </w:p>
        </w:tc>
        <w:tc>
          <w:tcPr>
            <w:tcW w:w="210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DC7B14">
        <w:trPr>
          <w:trHeight w:val="157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2.5</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8,1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9,3</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9,4</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9,9</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10,9</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DC7B14">
        <w:trPr>
          <w:trHeight w:val="144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2.6.</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Прирост высокопроизводительных рабочих мест на малых и средних предприятиях (накопленным итогом)</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тыс. единиц</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0,42</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0,44</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0,46</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0,48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0,50</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DC7B14">
        <w:trPr>
          <w:trHeight w:val="15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2.7.</w:t>
            </w:r>
          </w:p>
        </w:tc>
        <w:tc>
          <w:tcPr>
            <w:tcW w:w="374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837A94">
            <w:pPr>
              <w:ind w:firstLine="0"/>
              <w:jc w:val="left"/>
              <w:rPr>
                <w:sz w:val="20"/>
                <w:szCs w:val="20"/>
              </w:rPr>
            </w:pPr>
            <w:r w:rsidRPr="00590CAE">
              <w:rPr>
                <w:sz w:val="20"/>
                <w:szCs w:val="20"/>
              </w:rPr>
              <w:t xml:space="preserve">Коэффициент </w:t>
            </w:r>
            <w:r w:rsidR="00837A94" w:rsidRPr="00590CAE">
              <w:rPr>
                <w:sz w:val="20"/>
                <w:szCs w:val="20"/>
              </w:rPr>
              <w:t>«</w:t>
            </w:r>
            <w:r w:rsidRPr="00590CAE">
              <w:rPr>
                <w:sz w:val="20"/>
                <w:szCs w:val="20"/>
              </w:rPr>
              <w:t>рождаемости</w:t>
            </w:r>
            <w:r w:rsidR="00837A94" w:rsidRPr="00590CAE">
              <w:rPr>
                <w:sz w:val="20"/>
                <w:szCs w:val="20"/>
              </w:rPr>
              <w:t>»</w:t>
            </w:r>
            <w:r w:rsidRPr="00590CAE">
              <w:rPr>
                <w:sz w:val="20"/>
                <w:szCs w:val="20"/>
              </w:rPr>
              <w:t xml:space="preserve"> субъектов малого и среднего предпринимательства (количество созданных в соответствующем периоде малых и средних предприятий на 1 тыс. действующих на конец соответствующего года)</w:t>
            </w:r>
          </w:p>
        </w:tc>
        <w:tc>
          <w:tcPr>
            <w:tcW w:w="119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ед.</w:t>
            </w:r>
          </w:p>
        </w:tc>
        <w:tc>
          <w:tcPr>
            <w:tcW w:w="161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10,8</w:t>
            </w:r>
          </w:p>
        </w:tc>
        <w:tc>
          <w:tcPr>
            <w:tcW w:w="85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11,3</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11,5</w:t>
            </w:r>
          </w:p>
        </w:tc>
        <w:tc>
          <w:tcPr>
            <w:tcW w:w="766"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11,5</w:t>
            </w:r>
          </w:p>
        </w:tc>
        <w:tc>
          <w:tcPr>
            <w:tcW w:w="77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11,7</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11,9</w:t>
            </w:r>
          </w:p>
        </w:tc>
        <w:tc>
          <w:tcPr>
            <w:tcW w:w="766"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11,9</w:t>
            </w:r>
          </w:p>
        </w:tc>
        <w:tc>
          <w:tcPr>
            <w:tcW w:w="210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DC7B14">
        <w:trPr>
          <w:trHeight w:val="23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2.8.</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не менее</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1610" w:type="dxa"/>
            <w:tcBorders>
              <w:top w:val="single" w:sz="4" w:space="0" w:color="auto"/>
              <w:left w:val="nil"/>
              <w:bottom w:val="single" w:sz="4" w:space="0" w:color="auto"/>
              <w:right w:val="nil"/>
            </w:tcBorders>
            <w:shd w:val="clear" w:color="auto" w:fill="auto"/>
            <w:vAlign w:val="center"/>
            <w:hideMark/>
          </w:tcPr>
          <w:p w:rsidR="00DC7B14" w:rsidRPr="00590CAE" w:rsidRDefault="00DC7B14" w:rsidP="00DC7B14">
            <w:pPr>
              <w:ind w:firstLine="0"/>
              <w:jc w:val="center"/>
              <w:rPr>
                <w:b/>
                <w:bCs/>
                <w:sz w:val="20"/>
                <w:szCs w:val="20"/>
              </w:rPr>
            </w:pPr>
            <w:r w:rsidRPr="00590CAE">
              <w:rPr>
                <w:b/>
                <w:bCs/>
                <w:sz w:val="20"/>
                <w:szCs w:val="20"/>
              </w:rPr>
              <w:t xml:space="preserve"> =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11,7</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12</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12</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12</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r w:rsidR="00DC7B14" w:rsidRPr="00590CAE" w:rsidTr="00DC7B14">
        <w:trPr>
          <w:trHeight w:val="127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2.9.</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Прирост налоговых отчислений субъектов малого и среднего предпринимательства, применяющих специальные налоговые режимы, к предыдущему году</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rFonts w:ascii="Wingdings" w:hAnsi="Wingdings" w:cs="Calibri"/>
                <w:b/>
                <w:bCs/>
                <w:color w:val="00B050"/>
                <w:sz w:val="20"/>
                <w:szCs w:val="20"/>
              </w:rPr>
            </w:pPr>
            <w:r w:rsidRPr="00590CAE">
              <w:rPr>
                <w:rFonts w:ascii="Wingdings" w:hAnsi="Wingdings" w:cs="Calibri"/>
                <w:b/>
                <w:bCs/>
                <w:color w:val="00B050"/>
                <w:sz w:val="20"/>
                <w:szCs w:val="20"/>
              </w:rPr>
              <w:t></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-0,2</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0,1</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center"/>
              <w:rPr>
                <w:sz w:val="20"/>
                <w:szCs w:val="20"/>
              </w:rPr>
            </w:pPr>
            <w:r w:rsidRPr="00590CAE">
              <w:rPr>
                <w:sz w:val="20"/>
                <w:szCs w:val="20"/>
              </w:rPr>
              <w:t>0,3</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0,5</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r>
    </w:tbl>
    <w:p w:rsidR="00DC7B14" w:rsidRPr="00590CAE" w:rsidRDefault="00DC7B14" w:rsidP="00ED5BDA">
      <w:pPr>
        <w:pStyle w:val="ConsPlusNormal"/>
        <w:jc w:val="center"/>
        <w:rPr>
          <w:b/>
          <w:szCs w:val="28"/>
        </w:rPr>
      </w:pPr>
    </w:p>
    <w:p w:rsidR="00DC7B14" w:rsidRPr="00590CAE" w:rsidRDefault="00DC7B14" w:rsidP="00ED5BDA">
      <w:pPr>
        <w:pStyle w:val="ConsPlusNormal"/>
        <w:jc w:val="center"/>
        <w:rPr>
          <w:b/>
          <w:szCs w:val="28"/>
        </w:rPr>
      </w:pPr>
      <w:r w:rsidRPr="00590CAE">
        <w:rPr>
          <w:b/>
          <w:szCs w:val="28"/>
        </w:rPr>
        <w:t>3. Перечень основных мероприятий и проектов</w:t>
      </w:r>
    </w:p>
    <w:p w:rsidR="00DC7B14" w:rsidRPr="00590CAE" w:rsidRDefault="00DC7B14" w:rsidP="00ED5BDA">
      <w:pPr>
        <w:pStyle w:val="ConsPlusNormal"/>
        <w:jc w:val="center"/>
        <w:rPr>
          <w:b/>
          <w:szCs w:val="28"/>
        </w:rPr>
      </w:pPr>
    </w:p>
    <w:tbl>
      <w:tblPr>
        <w:tblW w:w="14736" w:type="dxa"/>
        <w:tblInd w:w="96" w:type="dxa"/>
        <w:tblLook w:val="04A0" w:firstRow="1" w:lastRow="0" w:firstColumn="1" w:lastColumn="0" w:noHBand="0" w:noVBand="1"/>
      </w:tblPr>
      <w:tblGrid>
        <w:gridCol w:w="863"/>
        <w:gridCol w:w="3720"/>
        <w:gridCol w:w="1254"/>
        <w:gridCol w:w="2500"/>
        <w:gridCol w:w="1980"/>
        <w:gridCol w:w="4419"/>
      </w:tblGrid>
      <w:tr w:rsidR="00DC7B14" w:rsidRPr="00590CAE" w:rsidTr="00DC7B14">
        <w:trPr>
          <w:trHeight w:val="690"/>
          <w:tblHeader/>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 п/п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Подпрограммы, основные мероприятия, проекты</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 xml:space="preserve"> Срок выполнения</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Соисполнители, участники, исполнители</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Статус проекта</w:t>
            </w:r>
          </w:p>
        </w:tc>
        <w:tc>
          <w:tcPr>
            <w:tcW w:w="4419" w:type="dxa"/>
            <w:tcBorders>
              <w:top w:val="single" w:sz="4" w:space="0" w:color="auto"/>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 xml:space="preserve"> Связь с показателями ГП</w:t>
            </w:r>
          </w:p>
        </w:tc>
      </w:tr>
      <w:tr w:rsidR="00DC7B14" w:rsidRPr="00590CAE" w:rsidTr="00DC7B14">
        <w:trPr>
          <w:trHeight w:val="145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1</w:t>
            </w:r>
          </w:p>
        </w:tc>
        <w:tc>
          <w:tcPr>
            <w:tcW w:w="372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color w:val="000000"/>
                <w:sz w:val="20"/>
                <w:szCs w:val="20"/>
              </w:rPr>
            </w:pPr>
            <w:r w:rsidRPr="00590CAE">
              <w:rPr>
                <w:color w:val="000000"/>
                <w:sz w:val="20"/>
                <w:szCs w:val="20"/>
              </w:rPr>
              <w:t xml:space="preserve">Подпрограмма 1. 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                                                                                                                                                                                                                                     </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837A94" w:rsidP="00837A94">
            <w:pPr>
              <w:ind w:firstLine="0"/>
              <w:jc w:val="center"/>
              <w:rPr>
                <w:color w:val="000000"/>
                <w:sz w:val="20"/>
                <w:szCs w:val="20"/>
              </w:rPr>
            </w:pPr>
            <w:r w:rsidRPr="00590CAE">
              <w:rPr>
                <w:color w:val="000000"/>
                <w:sz w:val="20"/>
                <w:szCs w:val="20"/>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Комитет по конкурентной политике Мурманской области, Министерство имущественных отношений Мурманской области, АО «Корпорация развития Мурманской области», ООО «Управляющая компания «Столица Арктики», АНО Арктический центр компетенций</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b/>
                <w:bCs/>
                <w:color w:val="000000"/>
                <w:sz w:val="20"/>
                <w:szCs w:val="20"/>
              </w:rPr>
            </w:pPr>
            <w:r w:rsidRPr="00590CAE">
              <w:rPr>
                <w:b/>
                <w:bCs/>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b/>
                <w:bCs/>
                <w:color w:val="000000"/>
                <w:sz w:val="20"/>
                <w:szCs w:val="20"/>
              </w:rPr>
            </w:pPr>
            <w:r w:rsidRPr="00590CAE">
              <w:rPr>
                <w:b/>
                <w:bCs/>
                <w:color w:val="000000"/>
                <w:sz w:val="20"/>
                <w:szCs w:val="20"/>
              </w:rPr>
              <w:t>-</w:t>
            </w:r>
          </w:p>
        </w:tc>
      </w:tr>
      <w:tr w:rsidR="00DC7B14" w:rsidRPr="00590CAE" w:rsidTr="00DC7B14">
        <w:trPr>
          <w:trHeight w:val="559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1.1</w:t>
            </w:r>
          </w:p>
        </w:tc>
        <w:tc>
          <w:tcPr>
            <w:tcW w:w="3720" w:type="dxa"/>
            <w:tcBorders>
              <w:top w:val="nil"/>
              <w:left w:val="nil"/>
              <w:bottom w:val="single" w:sz="4" w:space="0" w:color="auto"/>
              <w:right w:val="single" w:sz="4" w:space="0" w:color="auto"/>
            </w:tcBorders>
            <w:shd w:val="clear" w:color="000000" w:fill="FFFFFF"/>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1. Поддержка инвестиционной деятельности и информирование бизнес-сообщества об инвестиционном потенциале территории региона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837A94" w:rsidP="00837A94">
            <w:pPr>
              <w:ind w:firstLine="0"/>
              <w:jc w:val="center"/>
              <w:rPr>
                <w:sz w:val="20"/>
                <w:szCs w:val="20"/>
              </w:rPr>
            </w:pPr>
            <w:r w:rsidRPr="00590CAE">
              <w:rPr>
                <w:color w:val="000000"/>
                <w:sz w:val="20"/>
                <w:szCs w:val="20"/>
              </w:rPr>
              <w:t xml:space="preserve">Министерство экономического развития Мурманской области, </w:t>
            </w:r>
            <w:r w:rsidRPr="00590CAE">
              <w:rPr>
                <w:sz w:val="20"/>
                <w:szCs w:val="20"/>
              </w:rPr>
              <w:t>Министерство инвестиций, развития предпринимательства и рыбного хозяйства Мурманской области</w:t>
            </w:r>
            <w:r w:rsidRPr="00590CAE">
              <w:rPr>
                <w:color w:val="000000"/>
                <w:sz w:val="20"/>
                <w:szCs w:val="20"/>
              </w:rPr>
              <w:t>, Министерство имущественных отношений Мурманской области, Комитет по конкурентной политике Мурманской области</w:t>
            </w:r>
            <w:r w:rsidR="00DC7B14" w:rsidRPr="00590CAE">
              <w:rPr>
                <w:sz w:val="20"/>
                <w:szCs w:val="20"/>
              </w:rPr>
              <w:t xml:space="preserve">, АО </w:t>
            </w:r>
            <w:r w:rsidRPr="00590CAE">
              <w:rPr>
                <w:sz w:val="20"/>
                <w:szCs w:val="20"/>
              </w:rPr>
              <w:t>«</w:t>
            </w:r>
            <w:r w:rsidR="00DC7B14" w:rsidRPr="00590CAE">
              <w:rPr>
                <w:sz w:val="20"/>
                <w:szCs w:val="20"/>
              </w:rPr>
              <w:t>Корпорация развития Мурманской области</w:t>
            </w:r>
            <w:r w:rsidRPr="00590CAE">
              <w:rPr>
                <w:sz w:val="20"/>
                <w:szCs w:val="20"/>
              </w:rPr>
              <w:t>»</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FB23AE">
            <w:pPr>
              <w:ind w:firstLine="0"/>
              <w:jc w:val="left"/>
              <w:rPr>
                <w:sz w:val="20"/>
                <w:szCs w:val="20"/>
              </w:rPr>
            </w:pPr>
            <w:r w:rsidRPr="00590CAE">
              <w:rPr>
                <w:sz w:val="20"/>
                <w:szCs w:val="20"/>
              </w:rPr>
              <w:t xml:space="preserve">0.1. Индекс промышленного производства.                                                                                                                                                                                                                                                                    </w:t>
            </w:r>
            <w:r w:rsidRPr="00590CAE">
              <w:rPr>
                <w:sz w:val="20"/>
                <w:szCs w:val="20"/>
              </w:rPr>
              <w:br/>
              <w:t>0.2. Объем инвестиций в основной капитал (за исключением бюджетных средств).</w:t>
            </w:r>
            <w:r w:rsidRPr="00590CAE">
              <w:rPr>
                <w:sz w:val="20"/>
                <w:szCs w:val="20"/>
              </w:rPr>
              <w:br/>
              <w:t>1.1. Коэффициент бюджетной эффективности от предоставленных налоговых льгот в рамках соглашений с компаниями о защите и поощрении капитальных вложений, о государственной поддержке инвестиционной деятельности, СПИК не менее 1 (1 рубль налоговых и неналоговых поступлений в консолидированный бюджет региона от реализуемых инвестиционных проектов на 1 рубль предоставленных налоговых льгот).</w:t>
            </w:r>
            <w:r w:rsidRPr="00590CAE">
              <w:rPr>
                <w:sz w:val="20"/>
                <w:szCs w:val="20"/>
              </w:rPr>
              <w:br/>
              <w:t xml:space="preserve">1.2. Количество заключенных соглашений о защите и поощрении капитальных вложений, о государственной поддержке инвестиционной деятельности (нарастающим итогом к 2019 году).    </w:t>
            </w:r>
            <w:r w:rsidRPr="00590CAE">
              <w:rPr>
                <w:sz w:val="20"/>
                <w:szCs w:val="20"/>
              </w:rPr>
              <w:br/>
              <w:t>1.8. Интегральный индекс Мурманской области в Национальном рейтинге состояния инвестиционного климата в субъектах Российской Федерации.</w:t>
            </w:r>
            <w:r w:rsidRPr="00590CAE">
              <w:rPr>
                <w:sz w:val="20"/>
                <w:szCs w:val="20"/>
              </w:rPr>
              <w:br/>
              <w:t xml:space="preserve">1.9. Положение Мурманской области в инвестиционном рейтинге российских регионов рейтингового агентства </w:t>
            </w:r>
            <w:r w:rsidR="00837A94" w:rsidRPr="00590CAE">
              <w:rPr>
                <w:sz w:val="20"/>
                <w:szCs w:val="20"/>
              </w:rPr>
              <w:t>«</w:t>
            </w:r>
            <w:r w:rsidRPr="00590CAE">
              <w:rPr>
                <w:sz w:val="20"/>
                <w:szCs w:val="20"/>
              </w:rPr>
              <w:t>Эксперт РА</w:t>
            </w:r>
            <w:r w:rsidR="00837A94" w:rsidRPr="00590CAE">
              <w:rPr>
                <w:sz w:val="20"/>
                <w:szCs w:val="20"/>
              </w:rPr>
              <w:t>»</w:t>
            </w:r>
            <w:r w:rsidRPr="00590CAE">
              <w:rPr>
                <w:sz w:val="20"/>
                <w:szCs w:val="20"/>
              </w:rPr>
              <w:t xml:space="preserve"> не ниже 3В1.                                                                                                                                                                                                                                                              1.10. Место Мурманской области в рейтинге субъектов Российской Федерации по уровню развития сферы государственно-частного партнерства </w:t>
            </w:r>
          </w:p>
        </w:tc>
      </w:tr>
      <w:tr w:rsidR="00DC7B14" w:rsidRPr="00590CAE" w:rsidTr="00DC7B14">
        <w:trPr>
          <w:trHeight w:val="480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1.2</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 xml:space="preserve">Основное мероприятие 2. Обеспечение условий для реализации инвестиционных проектов резидентами Арктической зоны Российской Федерации и территории опережающего социально-экономического развития «Столица Арктики» </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837A94" w:rsidP="00837A94">
            <w:pPr>
              <w:ind w:firstLine="0"/>
              <w:jc w:val="center"/>
              <w:rPr>
                <w:sz w:val="20"/>
                <w:szCs w:val="20"/>
              </w:rPr>
            </w:pPr>
            <w:r w:rsidRPr="00590CAE">
              <w:rPr>
                <w:sz w:val="20"/>
                <w:szCs w:val="20"/>
              </w:rPr>
              <w:t>Министерство экономического развития Мурманской области, ООО «Управляющая компания «Столица Арктики»,  АО «Корпорация развития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b/>
                <w:bCs/>
                <w:color w:val="000000"/>
                <w:sz w:val="20"/>
                <w:szCs w:val="20"/>
              </w:rPr>
            </w:pPr>
            <w:r w:rsidRPr="00590CAE">
              <w:rPr>
                <w:b/>
                <w:bCs/>
                <w:color w:val="000000"/>
                <w:sz w:val="20"/>
                <w:szCs w:val="20"/>
              </w:rPr>
              <w:t>-</w:t>
            </w:r>
          </w:p>
        </w:tc>
        <w:tc>
          <w:tcPr>
            <w:tcW w:w="4419" w:type="dxa"/>
            <w:tcBorders>
              <w:top w:val="nil"/>
              <w:left w:val="nil"/>
              <w:bottom w:val="single" w:sz="4" w:space="0" w:color="auto"/>
              <w:right w:val="single" w:sz="4" w:space="0" w:color="auto"/>
            </w:tcBorders>
            <w:shd w:val="clear" w:color="auto" w:fill="auto"/>
            <w:hideMark/>
          </w:tcPr>
          <w:p w:rsidR="00041961" w:rsidRDefault="00DC7B14" w:rsidP="00837A94">
            <w:pPr>
              <w:ind w:firstLine="0"/>
              <w:jc w:val="left"/>
              <w:rPr>
                <w:sz w:val="20"/>
                <w:szCs w:val="20"/>
              </w:rPr>
            </w:pPr>
            <w:r w:rsidRPr="00590CAE">
              <w:rPr>
                <w:sz w:val="20"/>
                <w:szCs w:val="20"/>
              </w:rPr>
              <w:t xml:space="preserve">0.1. Индекс промышленного производства.                                                        </w:t>
            </w:r>
            <w:r w:rsidRPr="00590CAE">
              <w:rPr>
                <w:sz w:val="20"/>
                <w:szCs w:val="20"/>
              </w:rPr>
              <w:br w:type="page"/>
              <w:t xml:space="preserve">0.2. Объем инвестиций в основной капитал (без бюджетных средств).                                                                                                                      </w:t>
            </w:r>
            <w:r w:rsidRPr="00590CAE">
              <w:rPr>
                <w:sz w:val="20"/>
                <w:szCs w:val="20"/>
              </w:rPr>
              <w:br w:type="page"/>
              <w:t>1.1. Коэффициент бюджетной эффективности от предоставленных налоговых льгот в рамках соглашений с компаниями о защите и поощрении капитальных вложений, о государственной поддержке инвестиционной деятельности, СПИК не менее 1 (1 рубль налоговых и неналоговых поступлений в консолидированный бюджет региона от реализуемых инвестиционных проектов на 1 рубль предоставленных налоговых льгот).</w:t>
            </w:r>
            <w:r w:rsidRPr="00590CAE">
              <w:rPr>
                <w:sz w:val="20"/>
                <w:szCs w:val="20"/>
              </w:rPr>
              <w:br w:type="page"/>
            </w:r>
          </w:p>
          <w:p w:rsidR="00DC7B14" w:rsidRPr="00590CAE" w:rsidRDefault="00DC7B14" w:rsidP="00041961">
            <w:pPr>
              <w:ind w:firstLine="0"/>
              <w:jc w:val="left"/>
              <w:rPr>
                <w:sz w:val="20"/>
                <w:szCs w:val="20"/>
              </w:rPr>
            </w:pPr>
            <w:r w:rsidRPr="00590CAE">
              <w:rPr>
                <w:sz w:val="20"/>
                <w:szCs w:val="20"/>
              </w:rPr>
              <w:t xml:space="preserve">1.3. Количество резидентов Арктической зоны Российской Федерации и территории опережающего социально-экономического развития </w:t>
            </w:r>
            <w:r w:rsidR="00837A94" w:rsidRPr="00590CAE">
              <w:rPr>
                <w:sz w:val="20"/>
                <w:szCs w:val="20"/>
              </w:rPr>
              <w:t>«</w:t>
            </w:r>
            <w:r w:rsidRPr="00590CAE">
              <w:rPr>
                <w:sz w:val="20"/>
                <w:szCs w:val="20"/>
              </w:rPr>
              <w:t>Столица Арктики</w:t>
            </w:r>
            <w:r w:rsidR="00837A94" w:rsidRPr="00590CAE">
              <w:rPr>
                <w:sz w:val="20"/>
                <w:szCs w:val="20"/>
              </w:rPr>
              <w:t>»</w:t>
            </w:r>
            <w:r w:rsidRPr="00590CAE">
              <w:rPr>
                <w:sz w:val="20"/>
                <w:szCs w:val="20"/>
              </w:rPr>
              <w:t xml:space="preserve"> (нарастающим итогом с 2020 года).                                                            </w:t>
            </w:r>
            <w:r w:rsidRPr="00590CAE">
              <w:rPr>
                <w:sz w:val="20"/>
                <w:szCs w:val="20"/>
              </w:rPr>
              <w:br w:type="page"/>
              <w:t>1.4. Объем инвестиций, привлеченных резидентами территор</w:t>
            </w:r>
            <w:r w:rsidR="00821F57" w:rsidRPr="00041961">
              <w:rPr>
                <w:sz w:val="20"/>
                <w:szCs w:val="20"/>
              </w:rPr>
              <w:t>ии</w:t>
            </w:r>
            <w:r w:rsidRPr="00590CAE">
              <w:rPr>
                <w:sz w:val="20"/>
                <w:szCs w:val="20"/>
              </w:rPr>
              <w:t xml:space="preserve"> опережающего социально-экономического развития и Арктической зоны Российской Федерации  в рамках заключенных соглашений (нарастающим итогом с 2020 года).                                                                                 1.5. Количество созданных рабочих мест резидентами территор</w:t>
            </w:r>
            <w:r w:rsidR="00821F57" w:rsidRPr="00041961">
              <w:rPr>
                <w:sz w:val="20"/>
                <w:szCs w:val="20"/>
              </w:rPr>
              <w:t>и</w:t>
            </w:r>
            <w:r w:rsidR="00041961">
              <w:rPr>
                <w:sz w:val="20"/>
                <w:szCs w:val="20"/>
              </w:rPr>
              <w:t>и</w:t>
            </w:r>
            <w:r w:rsidRPr="00590CAE">
              <w:rPr>
                <w:sz w:val="20"/>
                <w:szCs w:val="20"/>
              </w:rPr>
              <w:t xml:space="preserve"> опережающего социально-экономического развития и Арктической зоны Российской Федерации (нарастающим итогом с 2020 года)</w:t>
            </w:r>
          </w:p>
        </w:tc>
      </w:tr>
      <w:tr w:rsidR="00DC7B14" w:rsidRPr="00590CAE" w:rsidTr="00DC7B14">
        <w:trPr>
          <w:trHeight w:val="108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 1.1</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Региональный проект «Адресная поддержка повышения производительности труда на предприятиях</w:t>
            </w:r>
            <w:r w:rsidR="007F7A87" w:rsidRPr="00590CAE">
              <w:rPr>
                <w:sz w:val="20"/>
                <w:szCs w:val="20"/>
              </w:rPr>
              <w:t>»</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2021-2024</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837A94" w:rsidP="00DC7B14">
            <w:pPr>
              <w:ind w:firstLine="0"/>
              <w:jc w:val="center"/>
              <w:rPr>
                <w:color w:val="000000"/>
                <w:sz w:val="20"/>
                <w:szCs w:val="20"/>
              </w:rPr>
            </w:pPr>
            <w:r w:rsidRPr="00590CAE">
              <w:rPr>
                <w:color w:val="000000"/>
                <w:sz w:val="20"/>
                <w:szCs w:val="20"/>
              </w:rPr>
              <w:t>Министерство экономического развития Мурманской области, АНО Арктический центр компетенций</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запуск с 2021 года</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06652F">
            <w:pPr>
              <w:ind w:firstLine="0"/>
              <w:jc w:val="left"/>
              <w:rPr>
                <w:color w:val="000000"/>
                <w:sz w:val="20"/>
                <w:szCs w:val="20"/>
              </w:rPr>
            </w:pPr>
            <w:r w:rsidRPr="00590CAE">
              <w:rPr>
                <w:color w:val="000000"/>
                <w:sz w:val="20"/>
                <w:szCs w:val="20"/>
              </w:rPr>
              <w:t xml:space="preserve">1.6. </w:t>
            </w:r>
            <w:r w:rsidR="00041961" w:rsidRPr="00590CAE">
              <w:rPr>
                <w:sz w:val="20"/>
                <w:szCs w:val="20"/>
              </w:rPr>
              <w:t>Количество предприятий-участников регионального проекта</w:t>
            </w:r>
            <w:r w:rsidR="00041961">
              <w:rPr>
                <w:sz w:val="20"/>
                <w:szCs w:val="20"/>
              </w:rPr>
              <w:t xml:space="preserve"> «</w:t>
            </w:r>
            <w:r w:rsidR="00041961" w:rsidRPr="00590CAE">
              <w:rPr>
                <w:sz w:val="20"/>
                <w:szCs w:val="20"/>
              </w:rPr>
              <w:t>Адресная поддержка повышения производительности труда на предприятиях</w:t>
            </w:r>
            <w:r w:rsidR="00041961">
              <w:rPr>
                <w:sz w:val="20"/>
                <w:szCs w:val="20"/>
              </w:rPr>
              <w:t>»</w:t>
            </w:r>
            <w:r w:rsidR="00041961" w:rsidRPr="00590CAE">
              <w:rPr>
                <w:sz w:val="20"/>
                <w:szCs w:val="20"/>
              </w:rPr>
              <w:t xml:space="preserve">, </w:t>
            </w:r>
            <w:r w:rsidR="00041961">
              <w:rPr>
                <w:sz w:val="20"/>
                <w:szCs w:val="20"/>
              </w:rPr>
              <w:t xml:space="preserve">реализующих </w:t>
            </w:r>
            <w:r w:rsidR="00041961" w:rsidRPr="00590CAE">
              <w:rPr>
                <w:sz w:val="20"/>
                <w:szCs w:val="20"/>
              </w:rPr>
              <w:t>мероприятия в рамках</w:t>
            </w:r>
            <w:r w:rsidR="00041961">
              <w:rPr>
                <w:sz w:val="20"/>
                <w:szCs w:val="20"/>
              </w:rPr>
              <w:t xml:space="preserve"> проекта</w:t>
            </w:r>
            <w:r w:rsidR="00041961" w:rsidRPr="00590CAE">
              <w:rPr>
                <w:sz w:val="20"/>
                <w:szCs w:val="20"/>
              </w:rPr>
              <w:t>, нарастающим итогом с 2021 года</w:t>
            </w:r>
          </w:p>
        </w:tc>
      </w:tr>
      <w:tr w:rsidR="00DC7B14" w:rsidRPr="00590CAE" w:rsidTr="00DC7B14">
        <w:trPr>
          <w:trHeight w:val="90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 1.2</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7F7A87">
            <w:pPr>
              <w:ind w:firstLine="0"/>
              <w:jc w:val="left"/>
              <w:rPr>
                <w:sz w:val="20"/>
                <w:szCs w:val="20"/>
              </w:rPr>
            </w:pPr>
            <w:r w:rsidRPr="00590CAE">
              <w:rPr>
                <w:sz w:val="20"/>
                <w:szCs w:val="20"/>
              </w:rPr>
              <w:t xml:space="preserve">Региональный проект </w:t>
            </w:r>
            <w:r w:rsidR="007F7A87" w:rsidRPr="00590CAE">
              <w:rPr>
                <w:sz w:val="20"/>
                <w:szCs w:val="20"/>
              </w:rPr>
              <w:t>«</w:t>
            </w:r>
            <w:r w:rsidRPr="00590CAE">
              <w:rPr>
                <w:sz w:val="20"/>
                <w:szCs w:val="20"/>
              </w:rPr>
              <w:t>Системные меры по повышению производительности труда</w:t>
            </w:r>
            <w:r w:rsidR="007F7A87" w:rsidRPr="00590CAE">
              <w:rPr>
                <w:sz w:val="20"/>
                <w:szCs w:val="20"/>
              </w:rPr>
              <w:t>»</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2021-2024</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837A94" w:rsidP="00DC7B14">
            <w:pPr>
              <w:ind w:firstLine="0"/>
              <w:jc w:val="center"/>
              <w:rPr>
                <w:color w:val="000000"/>
                <w:sz w:val="20"/>
                <w:szCs w:val="20"/>
              </w:rPr>
            </w:pPr>
            <w:r w:rsidRPr="00590CAE">
              <w:rPr>
                <w:color w:val="000000"/>
                <w:sz w:val="20"/>
                <w:szCs w:val="20"/>
              </w:rPr>
              <w:t>Министерство экономического развития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запуск с 2021 года, средства в ГП не предусмотрены</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1.7. Темп роста производительности труда на средних и крупных предприятиях базовых несырьевых отраслей экономики, к предыдущему году</w:t>
            </w:r>
          </w:p>
        </w:tc>
      </w:tr>
      <w:tr w:rsidR="00DC7B14" w:rsidRPr="00590CAE" w:rsidTr="00DC7B14">
        <w:trPr>
          <w:trHeight w:val="79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 1.3</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7F7A87" w:rsidP="007F7A87">
            <w:pPr>
              <w:ind w:firstLine="0"/>
              <w:jc w:val="left"/>
              <w:rPr>
                <w:color w:val="000000"/>
                <w:sz w:val="20"/>
                <w:szCs w:val="20"/>
              </w:rPr>
            </w:pPr>
            <w:r w:rsidRPr="00590CAE">
              <w:rPr>
                <w:color w:val="000000"/>
                <w:sz w:val="20"/>
                <w:szCs w:val="20"/>
              </w:rPr>
              <w:t>Региональный проект «</w:t>
            </w:r>
            <w:r w:rsidR="00DC7B14" w:rsidRPr="00590CAE">
              <w:rPr>
                <w:color w:val="000000"/>
                <w:sz w:val="20"/>
                <w:szCs w:val="20"/>
              </w:rPr>
              <w:t>Промышленный экспорт</w:t>
            </w:r>
            <w:r w:rsidRPr="00590CAE">
              <w:rPr>
                <w:color w:val="000000"/>
                <w:sz w:val="20"/>
                <w:szCs w:val="20"/>
              </w:rPr>
              <w:t>»</w:t>
            </w:r>
            <w:r w:rsidR="00DC7B14" w:rsidRPr="00590CAE">
              <w:rPr>
                <w:color w:val="000000"/>
                <w:sz w:val="20"/>
                <w:szCs w:val="20"/>
              </w:rPr>
              <w:t>*</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 </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837A94" w:rsidP="00DC7B14">
            <w:pPr>
              <w:ind w:firstLine="0"/>
              <w:jc w:val="center"/>
              <w:rPr>
                <w:color w:val="000000"/>
                <w:sz w:val="20"/>
                <w:szCs w:val="20"/>
              </w:rPr>
            </w:pPr>
            <w:r w:rsidRPr="00590CAE">
              <w:rPr>
                <w:color w:val="000000"/>
                <w:sz w:val="20"/>
                <w:szCs w:val="20"/>
              </w:rPr>
              <w:t>Министерство экономического развития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приостановлен</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 </w:t>
            </w:r>
          </w:p>
        </w:tc>
      </w:tr>
      <w:tr w:rsidR="00DC7B14" w:rsidRPr="00590CAE" w:rsidTr="00DC7B14">
        <w:trPr>
          <w:trHeight w:val="163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Подпрограмма 2. Поддержка малого и среднего предпринимательства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837A94" w:rsidP="00837A94">
            <w:pPr>
              <w:ind w:firstLine="0"/>
              <w:jc w:val="center"/>
              <w:rPr>
                <w:color w:val="000000"/>
                <w:sz w:val="20"/>
                <w:szCs w:val="20"/>
              </w:rPr>
            </w:pPr>
            <w:r w:rsidRPr="00590CAE">
              <w:rPr>
                <w:color w:val="000000"/>
                <w:sz w:val="20"/>
                <w:szCs w:val="20"/>
              </w:rPr>
              <w:t>Министерство инвестиций, развития предпринимательства и рыбного хозяйства Мурманской области, Министерство цифрового развития Мурманской области, Министерство экономического развития Мурманской области, Министерство имущественных отношений Мурманской области, НМК «ФОРМАП», ГОБУ МРИБИ, ГОБУ «МФЦ МО»</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b/>
                <w:bCs/>
                <w:color w:val="000000"/>
                <w:sz w:val="20"/>
                <w:szCs w:val="20"/>
              </w:rPr>
            </w:pPr>
            <w:r w:rsidRPr="00590CAE">
              <w:rPr>
                <w:b/>
                <w:bCs/>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b/>
                <w:bCs/>
                <w:color w:val="000000"/>
                <w:sz w:val="20"/>
                <w:szCs w:val="20"/>
              </w:rPr>
            </w:pPr>
            <w:r w:rsidRPr="00590CAE">
              <w:rPr>
                <w:b/>
                <w:bCs/>
                <w:color w:val="000000"/>
                <w:sz w:val="20"/>
                <w:szCs w:val="20"/>
              </w:rPr>
              <w:t>-</w:t>
            </w:r>
          </w:p>
        </w:tc>
      </w:tr>
      <w:tr w:rsidR="00DC7B14" w:rsidRPr="00590CAE" w:rsidTr="00DC7B14">
        <w:trPr>
          <w:trHeight w:val="261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2.1</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1. Оказание финансовой поддержки субъектам малого и среднего предпринимательства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837A94" w:rsidRPr="00590CAE" w:rsidRDefault="00837A94" w:rsidP="00837A94">
            <w:pPr>
              <w:ind w:firstLine="0"/>
              <w:jc w:val="center"/>
              <w:rPr>
                <w:color w:val="000000"/>
                <w:sz w:val="20"/>
                <w:szCs w:val="20"/>
              </w:rPr>
            </w:pPr>
            <w:r w:rsidRPr="00590CAE">
              <w:rPr>
                <w:color w:val="000000"/>
                <w:sz w:val="20"/>
                <w:szCs w:val="20"/>
              </w:rPr>
              <w:t xml:space="preserve">Министерство инвестиций, развития предпринимательства и рыбного хозяйства Мурманской области, </w:t>
            </w:r>
          </w:p>
          <w:p w:rsidR="00DC7B14" w:rsidRPr="00590CAE" w:rsidRDefault="00837A94" w:rsidP="00837A94">
            <w:pPr>
              <w:ind w:firstLine="0"/>
              <w:jc w:val="center"/>
              <w:rPr>
                <w:color w:val="000000"/>
                <w:sz w:val="20"/>
                <w:szCs w:val="20"/>
              </w:rPr>
            </w:pPr>
            <w:r w:rsidRPr="00590CAE">
              <w:rPr>
                <w:color w:val="000000"/>
                <w:sz w:val="20"/>
                <w:szCs w:val="20"/>
              </w:rPr>
              <w:t>НМК «ФОРМАП», ГОБУ МРИБИ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8A280C" w:rsidRDefault="00DC7B14" w:rsidP="00DC7B14">
            <w:pPr>
              <w:ind w:firstLine="0"/>
              <w:jc w:val="left"/>
              <w:rPr>
                <w:color w:val="000000"/>
                <w:sz w:val="20"/>
                <w:szCs w:val="20"/>
              </w:rPr>
            </w:pPr>
            <w:r w:rsidRPr="00590CAE">
              <w:rPr>
                <w:color w:val="000000"/>
                <w:sz w:val="20"/>
                <w:szCs w:val="20"/>
              </w:rPr>
              <w:t>0.3. Численность занятых в сфере малого и среднего предпринимательства, включая индивидуальных предпринимателей.</w:t>
            </w:r>
          </w:p>
          <w:p w:rsidR="008A280C" w:rsidRDefault="00DC7B14" w:rsidP="00DC7B14">
            <w:pPr>
              <w:ind w:firstLine="0"/>
              <w:jc w:val="left"/>
              <w:rPr>
                <w:color w:val="000000"/>
                <w:sz w:val="20"/>
                <w:szCs w:val="20"/>
              </w:rPr>
            </w:pPr>
            <w:r w:rsidRPr="00590CAE">
              <w:rPr>
                <w:color w:val="000000"/>
                <w:sz w:val="20"/>
                <w:szCs w:val="20"/>
              </w:rPr>
              <w:br w:type="page"/>
            </w:r>
            <w:r w:rsidR="00821F57" w:rsidRPr="007420D4">
              <w:rPr>
                <w:color w:val="000000"/>
                <w:sz w:val="20"/>
                <w:szCs w:val="20"/>
              </w:rPr>
              <w:t>2.1.</w:t>
            </w:r>
            <w:r w:rsidRPr="00590CAE">
              <w:rPr>
                <w:color w:val="000000"/>
                <w:sz w:val="20"/>
                <w:szCs w:val="20"/>
              </w:rPr>
              <w:t xml:space="preserve"> Доля среднесписочной численности работников малых и средних предприятий в общей численности занятого населения.</w:t>
            </w:r>
            <w:r w:rsidRPr="00590CAE">
              <w:rPr>
                <w:color w:val="000000"/>
                <w:sz w:val="20"/>
                <w:szCs w:val="20"/>
              </w:rPr>
              <w:br w:type="page"/>
            </w:r>
          </w:p>
          <w:p w:rsidR="008A280C" w:rsidRPr="007420D4" w:rsidRDefault="00821F57" w:rsidP="00DC7B14">
            <w:pPr>
              <w:ind w:firstLine="0"/>
              <w:jc w:val="left"/>
              <w:rPr>
                <w:color w:val="000000"/>
                <w:sz w:val="20"/>
                <w:szCs w:val="20"/>
              </w:rPr>
            </w:pPr>
            <w:r w:rsidRPr="007420D4">
              <w:rPr>
                <w:color w:val="000000"/>
                <w:sz w:val="20"/>
                <w:szCs w:val="20"/>
              </w:rPr>
              <w:t>2.2.</w:t>
            </w:r>
            <w:r w:rsidR="00DC7B14" w:rsidRPr="007420D4">
              <w:rPr>
                <w:color w:val="000000"/>
                <w:sz w:val="20"/>
                <w:szCs w:val="20"/>
              </w:rPr>
              <w:t xml:space="preserve">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r w:rsidR="00DC7B14" w:rsidRPr="007420D4">
              <w:rPr>
                <w:color w:val="000000"/>
                <w:sz w:val="20"/>
                <w:szCs w:val="20"/>
              </w:rPr>
              <w:br w:type="page"/>
            </w:r>
          </w:p>
          <w:p w:rsidR="00DC7B14" w:rsidRPr="00590CAE" w:rsidRDefault="00821F57" w:rsidP="00DC7B14">
            <w:pPr>
              <w:ind w:firstLine="0"/>
              <w:jc w:val="left"/>
              <w:rPr>
                <w:color w:val="000000"/>
                <w:sz w:val="20"/>
                <w:szCs w:val="20"/>
              </w:rPr>
            </w:pPr>
            <w:r w:rsidRPr="007420D4">
              <w:rPr>
                <w:color w:val="000000"/>
                <w:sz w:val="20"/>
                <w:szCs w:val="20"/>
              </w:rPr>
              <w:t>2.3.</w:t>
            </w:r>
            <w:r w:rsidR="00DC7B14" w:rsidRPr="00590CAE">
              <w:rPr>
                <w:color w:val="000000"/>
                <w:sz w:val="20"/>
                <w:szCs w:val="20"/>
              </w:rPr>
              <w:t xml:space="preserve">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DC7B14" w:rsidRPr="00590CAE" w:rsidTr="00DC7B14">
        <w:trPr>
          <w:trHeight w:val="211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2.2</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2. Создание и развитие объектов инфраструктуры поддержки малого и среднего предпринимательства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 xml:space="preserve">2022, </w:t>
            </w:r>
            <w:r w:rsidRPr="00590CAE">
              <w:rPr>
                <w:color w:val="000000"/>
                <w:sz w:val="20"/>
                <w:szCs w:val="20"/>
              </w:rPr>
              <w:br/>
              <w:t>2024-2025</w:t>
            </w:r>
          </w:p>
        </w:tc>
        <w:tc>
          <w:tcPr>
            <w:tcW w:w="2500" w:type="dxa"/>
            <w:tcBorders>
              <w:top w:val="nil"/>
              <w:left w:val="nil"/>
              <w:bottom w:val="single" w:sz="4" w:space="0" w:color="auto"/>
              <w:right w:val="single" w:sz="4" w:space="0" w:color="auto"/>
            </w:tcBorders>
            <w:shd w:val="clear" w:color="auto" w:fill="auto"/>
            <w:vAlign w:val="center"/>
            <w:hideMark/>
          </w:tcPr>
          <w:p w:rsidR="00837A94" w:rsidRPr="00590CAE" w:rsidRDefault="00837A94" w:rsidP="00837A94">
            <w:pPr>
              <w:ind w:firstLine="0"/>
              <w:jc w:val="center"/>
              <w:rPr>
                <w:color w:val="000000"/>
                <w:sz w:val="20"/>
                <w:szCs w:val="20"/>
              </w:rPr>
            </w:pPr>
            <w:r w:rsidRPr="00590CAE">
              <w:rPr>
                <w:color w:val="000000"/>
                <w:sz w:val="20"/>
                <w:szCs w:val="20"/>
              </w:rPr>
              <w:t xml:space="preserve">Министерство инвестиций, развития предпринимательства и рыбного хозяйства Мурманской области, </w:t>
            </w:r>
          </w:p>
          <w:p w:rsidR="00DC7B14" w:rsidRPr="00590CAE" w:rsidRDefault="00837A94" w:rsidP="00837A94">
            <w:pPr>
              <w:ind w:firstLine="0"/>
              <w:jc w:val="center"/>
              <w:rPr>
                <w:color w:val="000000"/>
                <w:sz w:val="20"/>
                <w:szCs w:val="20"/>
              </w:rPr>
            </w:pPr>
            <w:r w:rsidRPr="00590CAE">
              <w:rPr>
                <w:color w:val="000000"/>
                <w:sz w:val="20"/>
                <w:szCs w:val="20"/>
              </w:rPr>
              <w:t>ГОБУ МРИБИ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0.3.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r w:rsidRPr="00590CAE">
              <w:rPr>
                <w:color w:val="000000"/>
                <w:sz w:val="20"/>
                <w:szCs w:val="20"/>
              </w:rPr>
              <w:b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DC7B14" w:rsidRPr="00590CAE" w:rsidTr="00DC7B14">
        <w:trPr>
          <w:trHeight w:val="204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2.3</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3. Оказание информационной, консультационной поддержки субъектам малого и среднего предпринимательства, а также поддержки в области подготовки, переподготовки и повышения квалификации кадров субъектов малого и среднего предпринимательства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837A94" w:rsidRPr="00590CAE" w:rsidRDefault="00837A94" w:rsidP="00837A94">
            <w:pPr>
              <w:ind w:firstLine="0"/>
              <w:jc w:val="center"/>
              <w:rPr>
                <w:color w:val="000000"/>
                <w:sz w:val="20"/>
                <w:szCs w:val="20"/>
              </w:rPr>
            </w:pPr>
            <w:r w:rsidRPr="00590CAE">
              <w:rPr>
                <w:color w:val="000000"/>
                <w:sz w:val="20"/>
                <w:szCs w:val="20"/>
              </w:rPr>
              <w:t xml:space="preserve">Министерство инвестиций, развития предпринимательства и рыбного хозяйства Мурманской области, </w:t>
            </w:r>
          </w:p>
          <w:p w:rsidR="00DC7B14" w:rsidRPr="00590CAE" w:rsidRDefault="00837A94" w:rsidP="003B0986">
            <w:pPr>
              <w:ind w:firstLine="0"/>
              <w:jc w:val="center"/>
              <w:rPr>
                <w:color w:val="000000"/>
                <w:sz w:val="20"/>
                <w:szCs w:val="20"/>
              </w:rPr>
            </w:pPr>
            <w:r w:rsidRPr="00590CAE">
              <w:rPr>
                <w:color w:val="000000"/>
                <w:sz w:val="20"/>
                <w:szCs w:val="20"/>
              </w:rPr>
              <w:t>Министерство цифрового ра</w:t>
            </w:r>
            <w:r w:rsidR="003B0986" w:rsidRPr="00590CAE">
              <w:rPr>
                <w:color w:val="000000"/>
                <w:sz w:val="20"/>
                <w:szCs w:val="20"/>
              </w:rPr>
              <w:t>звития Мурманской области, НМК «ФОРМАП»</w:t>
            </w:r>
            <w:r w:rsidRPr="00590CAE">
              <w:rPr>
                <w:color w:val="000000"/>
                <w:sz w:val="20"/>
                <w:szCs w:val="20"/>
              </w:rPr>
              <w:t xml:space="preserve">, ГОБУ </w:t>
            </w:r>
            <w:r w:rsidR="003B0986" w:rsidRPr="00590CAE">
              <w:rPr>
                <w:color w:val="000000"/>
                <w:sz w:val="20"/>
                <w:szCs w:val="20"/>
              </w:rPr>
              <w:t>«</w:t>
            </w:r>
            <w:r w:rsidRPr="00590CAE">
              <w:rPr>
                <w:color w:val="000000"/>
                <w:sz w:val="20"/>
                <w:szCs w:val="20"/>
              </w:rPr>
              <w:t>МФЦ МО</w:t>
            </w:r>
            <w:r w:rsidR="003B0986" w:rsidRPr="00590CAE">
              <w:rPr>
                <w:color w:val="000000"/>
                <w:sz w:val="20"/>
                <w:szCs w:val="20"/>
              </w:rPr>
              <w:t>»</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0.3.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r w:rsidRPr="00590CAE">
              <w:rPr>
                <w:color w:val="000000"/>
                <w:sz w:val="20"/>
                <w:szCs w:val="20"/>
              </w:rPr>
              <w:b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DC7B14" w:rsidRPr="00590CAE" w:rsidTr="00DC7B14">
        <w:trPr>
          <w:trHeight w:val="138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2.4</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4. Поддержка начинающих предпринимателей, в том числе путем предоставления в аренду нежилых помещений и оказания услуг бизнес-инкубирования</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DC7B14">
            <w:pPr>
              <w:ind w:firstLine="0"/>
              <w:jc w:val="center"/>
              <w:rPr>
                <w:color w:val="000000"/>
                <w:sz w:val="20"/>
                <w:szCs w:val="20"/>
              </w:rPr>
            </w:pPr>
            <w:r w:rsidRPr="00590CAE">
              <w:rPr>
                <w:color w:val="000000"/>
                <w:sz w:val="20"/>
                <w:szCs w:val="20"/>
              </w:rPr>
              <w:t>Министерство инвестиций, развития предпринимательства и рыбного хозяйства Мурманской области, ГОБУ МРИБИ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0.3.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DC7B14" w:rsidRPr="00590CAE" w:rsidTr="00DC7B14">
        <w:trPr>
          <w:trHeight w:val="204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 2.1</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7F7A87" w:rsidP="00DC7B14">
            <w:pPr>
              <w:ind w:firstLine="0"/>
              <w:jc w:val="left"/>
              <w:rPr>
                <w:sz w:val="20"/>
                <w:szCs w:val="20"/>
              </w:rPr>
            </w:pPr>
            <w:r w:rsidRPr="00590CAE">
              <w:rPr>
                <w:sz w:val="20"/>
                <w:szCs w:val="20"/>
              </w:rPr>
              <w:t>Региональный проект «</w:t>
            </w:r>
            <w:r w:rsidR="00DC7B14" w:rsidRPr="00590CAE">
              <w:rPr>
                <w:sz w:val="20"/>
                <w:szCs w:val="20"/>
              </w:rPr>
              <w:t>Расширение доступа субъектов МСП к финансовым ресурсам, в том ч</w:t>
            </w:r>
            <w:r w:rsidRPr="00590CAE">
              <w:rPr>
                <w:sz w:val="20"/>
                <w:szCs w:val="20"/>
              </w:rPr>
              <w:t>исле к льготному финансированию»</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2019-2024</w:t>
            </w:r>
          </w:p>
        </w:tc>
        <w:tc>
          <w:tcPr>
            <w:tcW w:w="2500" w:type="dxa"/>
            <w:tcBorders>
              <w:top w:val="nil"/>
              <w:left w:val="nil"/>
              <w:bottom w:val="single" w:sz="4" w:space="0" w:color="auto"/>
              <w:right w:val="single" w:sz="4" w:space="0" w:color="auto"/>
            </w:tcBorders>
            <w:shd w:val="clear" w:color="auto" w:fill="auto"/>
            <w:vAlign w:val="center"/>
            <w:hideMark/>
          </w:tcPr>
          <w:p w:rsidR="003B0986" w:rsidRPr="00590CAE" w:rsidRDefault="003B0986" w:rsidP="003B0986">
            <w:pPr>
              <w:ind w:firstLine="0"/>
              <w:jc w:val="center"/>
              <w:rPr>
                <w:color w:val="000000"/>
                <w:sz w:val="20"/>
                <w:szCs w:val="20"/>
              </w:rPr>
            </w:pPr>
            <w:r w:rsidRPr="00590CAE">
              <w:rPr>
                <w:color w:val="000000"/>
                <w:sz w:val="20"/>
                <w:szCs w:val="20"/>
              </w:rPr>
              <w:t xml:space="preserve">Министерство инвестиций, развития предпринимательства и рыбного хозяйства Мурманской области, </w:t>
            </w:r>
          </w:p>
          <w:p w:rsidR="00DC7B14" w:rsidRPr="00590CAE" w:rsidRDefault="003B0986" w:rsidP="003B0986">
            <w:pPr>
              <w:ind w:firstLine="0"/>
              <w:jc w:val="center"/>
              <w:rPr>
                <w:color w:val="000000"/>
                <w:sz w:val="20"/>
                <w:szCs w:val="20"/>
              </w:rPr>
            </w:pPr>
            <w:r w:rsidRPr="00590CAE">
              <w:rPr>
                <w:color w:val="000000"/>
                <w:sz w:val="20"/>
                <w:szCs w:val="20"/>
              </w:rPr>
              <w:t>НМК «ФОРМАП»</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реализуется</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0.3.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r w:rsidRPr="00590CAE">
              <w:rPr>
                <w:color w:val="000000"/>
                <w:sz w:val="20"/>
                <w:szCs w:val="20"/>
              </w:rPr>
              <w:b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DC7B14" w:rsidRPr="00590CAE" w:rsidTr="00DC7B14">
        <w:trPr>
          <w:trHeight w:val="258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 2.2</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7F7A87">
            <w:pPr>
              <w:ind w:firstLine="0"/>
              <w:jc w:val="left"/>
              <w:rPr>
                <w:sz w:val="20"/>
                <w:szCs w:val="20"/>
              </w:rPr>
            </w:pPr>
            <w:r w:rsidRPr="00590CAE">
              <w:rPr>
                <w:sz w:val="20"/>
                <w:szCs w:val="20"/>
              </w:rPr>
              <w:t xml:space="preserve">Региональный проект </w:t>
            </w:r>
            <w:r w:rsidR="007F7A87" w:rsidRPr="00590CAE">
              <w:rPr>
                <w:sz w:val="20"/>
                <w:szCs w:val="20"/>
              </w:rPr>
              <w:t>«</w:t>
            </w:r>
            <w:r w:rsidRPr="00590CAE">
              <w:rPr>
                <w:sz w:val="20"/>
                <w:szCs w:val="20"/>
              </w:rPr>
              <w:t>Акселерация субъектов малого и среднего предпринимательства</w:t>
            </w:r>
            <w:r w:rsidR="007F7A87" w:rsidRPr="00590CAE">
              <w:rPr>
                <w:sz w:val="20"/>
                <w:szCs w:val="20"/>
              </w:rPr>
              <w:t>»</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2019-2024</w:t>
            </w:r>
          </w:p>
        </w:tc>
        <w:tc>
          <w:tcPr>
            <w:tcW w:w="2500" w:type="dxa"/>
            <w:tcBorders>
              <w:top w:val="nil"/>
              <w:left w:val="nil"/>
              <w:bottom w:val="single" w:sz="4" w:space="0" w:color="auto"/>
              <w:right w:val="single" w:sz="4" w:space="0" w:color="auto"/>
            </w:tcBorders>
            <w:shd w:val="clear" w:color="auto" w:fill="auto"/>
            <w:vAlign w:val="center"/>
            <w:hideMark/>
          </w:tcPr>
          <w:p w:rsidR="003B0986" w:rsidRPr="00590CAE" w:rsidRDefault="003B0986" w:rsidP="003B0986">
            <w:pPr>
              <w:ind w:firstLine="0"/>
              <w:jc w:val="center"/>
              <w:rPr>
                <w:color w:val="000000"/>
                <w:sz w:val="20"/>
                <w:szCs w:val="20"/>
              </w:rPr>
            </w:pPr>
            <w:r w:rsidRPr="00590CAE">
              <w:rPr>
                <w:color w:val="000000"/>
                <w:sz w:val="20"/>
                <w:szCs w:val="20"/>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w:t>
            </w:r>
          </w:p>
          <w:p w:rsidR="00DC7B14" w:rsidRPr="00590CAE" w:rsidRDefault="003B0986" w:rsidP="003B0986">
            <w:pPr>
              <w:ind w:firstLine="0"/>
              <w:jc w:val="center"/>
              <w:rPr>
                <w:color w:val="000000"/>
                <w:sz w:val="20"/>
                <w:szCs w:val="20"/>
              </w:rPr>
            </w:pPr>
            <w:r w:rsidRPr="00590CAE">
              <w:rPr>
                <w:color w:val="000000"/>
                <w:sz w:val="20"/>
                <w:szCs w:val="20"/>
              </w:rPr>
              <w:t>НМК «ФОРМАП»</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реализуется</w:t>
            </w:r>
          </w:p>
        </w:tc>
        <w:tc>
          <w:tcPr>
            <w:tcW w:w="4419" w:type="dxa"/>
            <w:tcBorders>
              <w:top w:val="nil"/>
              <w:left w:val="nil"/>
              <w:bottom w:val="single" w:sz="4" w:space="0" w:color="auto"/>
              <w:right w:val="single" w:sz="4" w:space="0" w:color="auto"/>
            </w:tcBorders>
            <w:shd w:val="clear" w:color="auto" w:fill="auto"/>
            <w:vAlign w:val="center"/>
            <w:hideMark/>
          </w:tcPr>
          <w:p w:rsidR="003B0986" w:rsidRPr="00590CAE" w:rsidRDefault="00DC7B14" w:rsidP="00DC7B14">
            <w:pPr>
              <w:ind w:firstLine="0"/>
              <w:jc w:val="left"/>
              <w:rPr>
                <w:color w:val="000000"/>
                <w:sz w:val="20"/>
                <w:szCs w:val="20"/>
              </w:rPr>
            </w:pPr>
            <w:r w:rsidRPr="00590CAE">
              <w:rPr>
                <w:color w:val="000000"/>
                <w:sz w:val="20"/>
                <w:szCs w:val="20"/>
              </w:rPr>
              <w:t>0.3. Численность занятых в сфере малого и среднего предпринимательства, включая индивидуальных предпринимателей.</w:t>
            </w:r>
          </w:p>
          <w:p w:rsidR="003B0986" w:rsidRPr="00590CAE" w:rsidRDefault="00DC7B14" w:rsidP="003B0986">
            <w:pPr>
              <w:ind w:firstLine="0"/>
              <w:jc w:val="left"/>
              <w:rPr>
                <w:color w:val="000000"/>
                <w:sz w:val="20"/>
                <w:szCs w:val="20"/>
              </w:rPr>
            </w:pPr>
            <w:r w:rsidRPr="00590CAE">
              <w:rPr>
                <w:color w:val="000000"/>
                <w:sz w:val="20"/>
                <w:szCs w:val="20"/>
              </w:rPr>
              <w:br w:type="page"/>
              <w:t>2.1. Доля среднесписочной численности работников малых и средних предприятий в общей численности занятого населения.</w:t>
            </w:r>
          </w:p>
          <w:p w:rsidR="003B0986" w:rsidRPr="00590CAE" w:rsidRDefault="00DC7B14" w:rsidP="003B0986">
            <w:pPr>
              <w:ind w:firstLine="0"/>
              <w:jc w:val="left"/>
              <w:rPr>
                <w:color w:val="000000"/>
                <w:sz w:val="20"/>
                <w:szCs w:val="20"/>
              </w:rPr>
            </w:pPr>
            <w:r w:rsidRPr="00590CAE">
              <w:rPr>
                <w:color w:val="000000"/>
                <w:sz w:val="20"/>
                <w:szCs w:val="20"/>
              </w:rP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r w:rsidRPr="00590CAE">
              <w:rPr>
                <w:color w:val="000000"/>
                <w:sz w:val="20"/>
                <w:szCs w:val="20"/>
              </w:rPr>
              <w:br w:type="page"/>
            </w:r>
          </w:p>
          <w:p w:rsidR="00DC7B14" w:rsidRPr="00590CAE" w:rsidRDefault="00DC7B14" w:rsidP="003B0986">
            <w:pPr>
              <w:ind w:firstLine="0"/>
              <w:jc w:val="left"/>
              <w:rPr>
                <w:color w:val="000000"/>
                <w:sz w:val="20"/>
                <w:szCs w:val="20"/>
              </w:rPr>
            </w:pPr>
            <w:r w:rsidRPr="00590CAE">
              <w:rPr>
                <w:color w:val="000000"/>
                <w:sz w:val="20"/>
                <w:szCs w:val="20"/>
              </w:rPr>
              <w:t>2.3. Количество субъектов малого и среднего предпринимательства (включая индивидуальных предпринимателей) в расчете на 1 тыс. человек населения</w:t>
            </w:r>
            <w:r w:rsidRPr="00590CAE">
              <w:rPr>
                <w:color w:val="000000"/>
                <w:sz w:val="20"/>
                <w:szCs w:val="20"/>
              </w:rPr>
              <w:br w:type="page"/>
            </w:r>
          </w:p>
        </w:tc>
      </w:tr>
      <w:tr w:rsidR="00DC7B14" w:rsidRPr="00590CAE" w:rsidTr="00DC7B14">
        <w:trPr>
          <w:trHeight w:val="138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 2.3</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7F7A87">
            <w:pPr>
              <w:ind w:firstLine="0"/>
              <w:jc w:val="left"/>
              <w:rPr>
                <w:sz w:val="20"/>
                <w:szCs w:val="20"/>
              </w:rPr>
            </w:pPr>
            <w:r w:rsidRPr="00590CAE">
              <w:rPr>
                <w:sz w:val="20"/>
                <w:szCs w:val="20"/>
              </w:rPr>
              <w:t xml:space="preserve">Региональный проект </w:t>
            </w:r>
            <w:r w:rsidR="007F7A87" w:rsidRPr="00590CAE">
              <w:rPr>
                <w:sz w:val="20"/>
                <w:szCs w:val="20"/>
              </w:rPr>
              <w:t>«</w:t>
            </w:r>
            <w:r w:rsidRPr="00590CAE">
              <w:rPr>
                <w:sz w:val="20"/>
                <w:szCs w:val="20"/>
              </w:rPr>
              <w:t>Популяризация предпринимательства</w:t>
            </w:r>
            <w:r w:rsidR="007F7A87" w:rsidRPr="00590CAE">
              <w:rPr>
                <w:sz w:val="20"/>
                <w:szCs w:val="20"/>
              </w:rPr>
              <w:t>»</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2019-2024</w:t>
            </w:r>
          </w:p>
        </w:tc>
        <w:tc>
          <w:tcPr>
            <w:tcW w:w="2500" w:type="dxa"/>
            <w:tcBorders>
              <w:top w:val="nil"/>
              <w:left w:val="nil"/>
              <w:bottom w:val="single" w:sz="4" w:space="0" w:color="auto"/>
              <w:right w:val="single" w:sz="4" w:space="0" w:color="auto"/>
            </w:tcBorders>
            <w:shd w:val="clear" w:color="auto" w:fill="auto"/>
            <w:vAlign w:val="center"/>
            <w:hideMark/>
          </w:tcPr>
          <w:p w:rsidR="003B0986" w:rsidRPr="00590CAE" w:rsidRDefault="003B0986" w:rsidP="003B0986">
            <w:pPr>
              <w:ind w:firstLine="0"/>
              <w:jc w:val="center"/>
              <w:rPr>
                <w:color w:val="000000"/>
                <w:sz w:val="20"/>
                <w:szCs w:val="20"/>
              </w:rPr>
            </w:pPr>
            <w:r w:rsidRPr="00590CAE">
              <w:rPr>
                <w:color w:val="000000"/>
                <w:sz w:val="20"/>
                <w:szCs w:val="20"/>
              </w:rPr>
              <w:t xml:space="preserve">Министерство инвестиций, развития предпринимательства и рыбного хозяйства Мурманской области, </w:t>
            </w:r>
          </w:p>
          <w:p w:rsidR="00DC7B14" w:rsidRPr="00590CAE" w:rsidRDefault="003B0986" w:rsidP="003B0986">
            <w:pPr>
              <w:ind w:firstLine="0"/>
              <w:jc w:val="center"/>
              <w:rPr>
                <w:color w:val="000000"/>
                <w:sz w:val="20"/>
                <w:szCs w:val="20"/>
              </w:rPr>
            </w:pPr>
            <w:r w:rsidRPr="00590CAE">
              <w:rPr>
                <w:color w:val="000000"/>
                <w:sz w:val="20"/>
                <w:szCs w:val="20"/>
              </w:rPr>
              <w:t>НМК «ФОРМАП»</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реализуется</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0.3.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DC7B14" w:rsidRPr="00590CAE" w:rsidTr="00DC7B14">
        <w:trPr>
          <w:trHeight w:val="138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 2.4</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7F7A87">
            <w:pPr>
              <w:ind w:firstLine="0"/>
              <w:jc w:val="left"/>
              <w:rPr>
                <w:sz w:val="20"/>
                <w:szCs w:val="20"/>
              </w:rPr>
            </w:pPr>
            <w:r w:rsidRPr="00590CAE">
              <w:rPr>
                <w:sz w:val="20"/>
                <w:szCs w:val="20"/>
              </w:rPr>
              <w:t xml:space="preserve">Региональный проект </w:t>
            </w:r>
            <w:r w:rsidR="007F7A87" w:rsidRPr="00590CAE">
              <w:rPr>
                <w:sz w:val="20"/>
                <w:szCs w:val="20"/>
              </w:rPr>
              <w:t>«</w:t>
            </w:r>
            <w:r w:rsidRPr="00590CAE">
              <w:rPr>
                <w:sz w:val="20"/>
                <w:szCs w:val="20"/>
              </w:rPr>
              <w:t>Улучшение условий ведения предпринимательской деятельности</w:t>
            </w:r>
            <w:r w:rsidR="007F7A87" w:rsidRPr="00590CAE">
              <w:rPr>
                <w:sz w:val="20"/>
                <w:szCs w:val="20"/>
              </w:rPr>
              <w:t>»</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2019-2024</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DC7B14">
            <w:pPr>
              <w:ind w:firstLine="0"/>
              <w:jc w:val="center"/>
              <w:rPr>
                <w:color w:val="000000"/>
                <w:sz w:val="20"/>
                <w:szCs w:val="20"/>
              </w:rPr>
            </w:pPr>
            <w:r w:rsidRPr="00590CAE">
              <w:rPr>
                <w:color w:val="000000"/>
                <w:sz w:val="20"/>
                <w:szCs w:val="20"/>
              </w:rPr>
              <w:t>Министерство инвестиций, развития предпринимательства и рыбного хозяйства Мурманской области, Министерство имущественных отношений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реализуется</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0.3.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DC7B14" w:rsidRPr="00590CAE" w:rsidTr="00DC7B14">
        <w:trPr>
          <w:trHeight w:val="88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3</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Подпрограмма 3. Развитие туризма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3B0986">
            <w:pPr>
              <w:ind w:firstLine="0"/>
              <w:jc w:val="center"/>
              <w:rPr>
                <w:color w:val="000000"/>
                <w:sz w:val="20"/>
                <w:szCs w:val="20"/>
              </w:rPr>
            </w:pPr>
            <w:r w:rsidRPr="00590CAE">
              <w:rPr>
                <w:color w:val="000000"/>
                <w:sz w:val="20"/>
                <w:szCs w:val="20"/>
              </w:rPr>
              <w:t xml:space="preserve">Комитет по туризму Мурманской области, Министерство строительства Мурманской области </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w:t>
            </w:r>
          </w:p>
        </w:tc>
      </w:tr>
      <w:tr w:rsidR="00DC7B14" w:rsidRPr="00590CAE" w:rsidTr="00DC7B14">
        <w:trPr>
          <w:trHeight w:val="106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3.1</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1. Продвижение Мурманской области как привлекательного для туристов региона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3B0986" w:rsidRPr="00590CAE" w:rsidRDefault="003B0986" w:rsidP="003B0986">
            <w:pPr>
              <w:ind w:firstLine="0"/>
              <w:jc w:val="center"/>
              <w:rPr>
                <w:color w:val="000000"/>
                <w:sz w:val="20"/>
                <w:szCs w:val="20"/>
              </w:rPr>
            </w:pPr>
            <w:r w:rsidRPr="00590CAE">
              <w:rPr>
                <w:color w:val="000000"/>
                <w:sz w:val="20"/>
                <w:szCs w:val="20"/>
              </w:rPr>
              <w:t xml:space="preserve">Комитет по туризму Мурманской области, </w:t>
            </w:r>
          </w:p>
          <w:p w:rsidR="00DC7B14" w:rsidRPr="00590CAE" w:rsidRDefault="003B0986" w:rsidP="003B0986">
            <w:pPr>
              <w:ind w:firstLine="0"/>
              <w:jc w:val="center"/>
              <w:rPr>
                <w:color w:val="000000"/>
                <w:sz w:val="20"/>
                <w:szCs w:val="20"/>
              </w:rPr>
            </w:pPr>
            <w:r w:rsidRPr="00590CAE">
              <w:rPr>
                <w:color w:val="000000"/>
                <w:sz w:val="20"/>
                <w:szCs w:val="20"/>
              </w:rPr>
              <w:t>НМК «ФОРМАП»</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0.4. Объем платных услуг, оказанных населению в сфере туризма (включая туристские услуги, услуги гостиниц и аналогичных средств размещения, санаторно-оздоровительных организаций).</w:t>
            </w:r>
            <w:r w:rsidRPr="00590CAE">
              <w:rPr>
                <w:color w:val="000000"/>
                <w:sz w:val="20"/>
                <w:szCs w:val="20"/>
              </w:rPr>
              <w:br/>
              <w:t>3.1. Объем туристского потока в Мурманской области</w:t>
            </w:r>
          </w:p>
        </w:tc>
      </w:tr>
      <w:tr w:rsidR="00DC7B14" w:rsidRPr="00590CAE" w:rsidTr="00DC7B14">
        <w:trPr>
          <w:trHeight w:val="106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3.2</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2. Государственная поддержка субъектов туриндустрии</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3B0986">
            <w:pPr>
              <w:ind w:firstLine="0"/>
              <w:jc w:val="center"/>
              <w:rPr>
                <w:color w:val="000000"/>
                <w:sz w:val="20"/>
                <w:szCs w:val="20"/>
              </w:rPr>
            </w:pPr>
            <w:r w:rsidRPr="00590CAE">
              <w:rPr>
                <w:color w:val="000000"/>
                <w:sz w:val="20"/>
                <w:szCs w:val="20"/>
              </w:rPr>
              <w:t xml:space="preserve">Комитет по туризму </w:t>
            </w:r>
            <w:r w:rsidR="003B0986" w:rsidRPr="00590CAE">
              <w:rPr>
                <w:color w:val="000000"/>
                <w:sz w:val="20"/>
                <w:szCs w:val="20"/>
              </w:rPr>
              <w:t>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0.4. Объем платных услуг, оказанных населению в сфере туризма (включая туристские услуги, услуги гостиниц и аналогичных средств размещения, санаторно-оздоровительных организаций).</w:t>
            </w:r>
            <w:r w:rsidRPr="00590CAE">
              <w:rPr>
                <w:color w:val="000000"/>
                <w:sz w:val="20"/>
                <w:szCs w:val="20"/>
              </w:rPr>
              <w:br/>
              <w:t>3.1. Объем туристского потока в Мурманской области</w:t>
            </w:r>
          </w:p>
        </w:tc>
      </w:tr>
      <w:tr w:rsidR="00DC7B14" w:rsidRPr="00590CAE" w:rsidTr="00DC7B14">
        <w:trPr>
          <w:trHeight w:val="109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3.3</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3. Формирование туристско-рекреационного кластера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3B0986" w:rsidRPr="00590CAE" w:rsidRDefault="003B0986" w:rsidP="003B0986">
            <w:pPr>
              <w:ind w:firstLine="0"/>
              <w:jc w:val="center"/>
              <w:rPr>
                <w:sz w:val="20"/>
                <w:szCs w:val="20"/>
              </w:rPr>
            </w:pPr>
            <w:r w:rsidRPr="00590CAE">
              <w:rPr>
                <w:sz w:val="20"/>
                <w:szCs w:val="20"/>
              </w:rPr>
              <w:t>Министерство строительства Мурманской области</w:t>
            </w:r>
          </w:p>
          <w:p w:rsidR="00DC7B14" w:rsidRPr="00590CAE" w:rsidRDefault="003B0986" w:rsidP="003B0986">
            <w:pPr>
              <w:ind w:firstLine="0"/>
              <w:jc w:val="center"/>
              <w:rPr>
                <w:color w:val="000000"/>
                <w:sz w:val="20"/>
                <w:szCs w:val="20"/>
              </w:rPr>
            </w:pPr>
            <w:r w:rsidRPr="00590CAE">
              <w:rPr>
                <w:sz w:val="20"/>
                <w:szCs w:val="20"/>
              </w:rPr>
              <w:t>Комитет по туризму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0.4. Объем платных услуг, оказанных населению в сфере туризма (включая туристские услуги, услуги гостиниц и аналогичных средств размещения, санаторно-оздоровительных организаций).</w:t>
            </w:r>
            <w:r w:rsidRPr="00590CAE">
              <w:rPr>
                <w:color w:val="000000"/>
                <w:sz w:val="20"/>
                <w:szCs w:val="20"/>
              </w:rPr>
              <w:br/>
              <w:t>3.1. Объем туристского потока в Мурманской области</w:t>
            </w:r>
          </w:p>
        </w:tc>
      </w:tr>
      <w:tr w:rsidR="00DC7B14" w:rsidRPr="00590CAE" w:rsidTr="00DC7B14">
        <w:trPr>
          <w:trHeight w:val="121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4</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7F7A87">
            <w:pPr>
              <w:ind w:firstLine="0"/>
              <w:jc w:val="left"/>
              <w:rPr>
                <w:color w:val="000000"/>
                <w:sz w:val="20"/>
                <w:szCs w:val="20"/>
              </w:rPr>
            </w:pPr>
            <w:r w:rsidRPr="00590CAE">
              <w:rPr>
                <w:color w:val="000000"/>
                <w:sz w:val="20"/>
                <w:szCs w:val="20"/>
              </w:rPr>
              <w:t>Подпрограмма 4</w:t>
            </w:r>
            <w:r w:rsidR="007F7A87" w:rsidRPr="00590CAE">
              <w:rPr>
                <w:color w:val="000000"/>
                <w:sz w:val="20"/>
                <w:szCs w:val="20"/>
              </w:rPr>
              <w:t>.</w:t>
            </w:r>
            <w:r w:rsidRPr="00590CAE">
              <w:rPr>
                <w:color w:val="000000"/>
                <w:sz w:val="20"/>
                <w:szCs w:val="20"/>
              </w:rPr>
              <w:t xml:space="preserve"> Развитие международных и внешнеэкономических связей, приграничного, межрегионального сотрудничества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3B0986">
            <w:pPr>
              <w:ind w:firstLine="0"/>
              <w:jc w:val="center"/>
              <w:rPr>
                <w:color w:val="000000"/>
                <w:sz w:val="20"/>
                <w:szCs w:val="20"/>
              </w:rPr>
            </w:pPr>
            <w:r w:rsidRPr="00590CAE">
              <w:rPr>
                <w:color w:val="000000"/>
                <w:sz w:val="20"/>
                <w:szCs w:val="20"/>
              </w:rPr>
              <w:t>Министерство экономического развития Мурманской области, Автономная некоммерческая организация по развитию конгрессно-выставочной деятельности «Мурманконгресс»</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w:t>
            </w:r>
          </w:p>
        </w:tc>
      </w:tr>
      <w:tr w:rsidR="00DC7B14" w:rsidRPr="00590CAE" w:rsidTr="00DC7B14">
        <w:trPr>
          <w:trHeight w:val="204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ОМ 4.1</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1. Содействие в подготовке и проведении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3B0986" w:rsidRPr="00590CAE" w:rsidRDefault="003B0986" w:rsidP="003B0986">
            <w:pPr>
              <w:ind w:firstLine="0"/>
              <w:jc w:val="center"/>
              <w:rPr>
                <w:color w:val="000000"/>
                <w:sz w:val="20"/>
                <w:szCs w:val="20"/>
              </w:rPr>
            </w:pPr>
            <w:r w:rsidRPr="00590CAE">
              <w:rPr>
                <w:color w:val="000000"/>
                <w:sz w:val="20"/>
                <w:szCs w:val="20"/>
              </w:rPr>
              <w:t xml:space="preserve">Министерство экономического развития Мурманской области, Аппарат Правительства Мурманской области, </w:t>
            </w:r>
          </w:p>
          <w:p w:rsidR="00DC7B14" w:rsidRPr="00590CAE" w:rsidRDefault="003B0986" w:rsidP="003B0986">
            <w:pPr>
              <w:ind w:firstLine="0"/>
              <w:jc w:val="center"/>
              <w:rPr>
                <w:color w:val="000000"/>
                <w:sz w:val="20"/>
                <w:szCs w:val="20"/>
              </w:rPr>
            </w:pPr>
            <w:r w:rsidRPr="00590CAE">
              <w:rPr>
                <w:color w:val="000000"/>
                <w:sz w:val="20"/>
                <w:szCs w:val="20"/>
              </w:rPr>
              <w:t>Автономная некоммерческая организация по развитию конгрессно-выставочной деятельности «Мурманконгресс»</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4.2. 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r>
      <w:tr w:rsidR="00DC7B14" w:rsidRPr="00590CAE" w:rsidTr="00DC7B14">
        <w:trPr>
          <w:trHeight w:val="81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П 4.2</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3B0986">
            <w:pPr>
              <w:ind w:firstLine="0"/>
              <w:jc w:val="left"/>
              <w:rPr>
                <w:color w:val="000000"/>
                <w:sz w:val="20"/>
                <w:szCs w:val="20"/>
              </w:rPr>
            </w:pPr>
            <w:r w:rsidRPr="00590CAE">
              <w:rPr>
                <w:color w:val="000000"/>
                <w:sz w:val="20"/>
                <w:szCs w:val="20"/>
              </w:rPr>
              <w:t xml:space="preserve">Региональный проект </w:t>
            </w:r>
            <w:r w:rsidR="003B0986" w:rsidRPr="00590CAE">
              <w:rPr>
                <w:color w:val="000000"/>
                <w:sz w:val="20"/>
                <w:szCs w:val="20"/>
              </w:rPr>
              <w:t>«</w:t>
            </w:r>
            <w:r w:rsidRPr="00590CAE">
              <w:rPr>
                <w:color w:val="000000"/>
                <w:sz w:val="20"/>
                <w:szCs w:val="20"/>
              </w:rPr>
              <w:t>Системные меры развития международной кооперации и экспорта</w:t>
            </w:r>
            <w:r w:rsidR="003B0986" w:rsidRPr="00590CAE">
              <w:rPr>
                <w:color w:val="000000"/>
                <w:sz w:val="20"/>
                <w:szCs w:val="20"/>
              </w:rPr>
              <w:t>»</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DC7B14">
            <w:pPr>
              <w:ind w:firstLine="0"/>
              <w:jc w:val="center"/>
              <w:rPr>
                <w:color w:val="000000"/>
                <w:sz w:val="20"/>
                <w:szCs w:val="20"/>
              </w:rPr>
            </w:pPr>
            <w:r w:rsidRPr="00590CAE">
              <w:rPr>
                <w:color w:val="000000"/>
                <w:sz w:val="20"/>
                <w:szCs w:val="20"/>
              </w:rPr>
              <w:t>Министерство экономического развития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реализуется</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4.1. Внедрен и реализуется Региональный экспортный стандарт 2.0</w:t>
            </w:r>
            <w:r w:rsidR="008A280C">
              <w:rPr>
                <w:sz w:val="20"/>
                <w:szCs w:val="20"/>
              </w:rPr>
              <w:t>.</w:t>
            </w:r>
            <w:r w:rsidRPr="00590CAE">
              <w:rPr>
                <w:sz w:val="20"/>
                <w:szCs w:val="20"/>
              </w:rPr>
              <w:br/>
              <w:t>4.3. Доля экспорта товаров в объеме внешнеторгового оборота не менее 90 %</w:t>
            </w:r>
          </w:p>
        </w:tc>
      </w:tr>
      <w:tr w:rsidR="00DC7B14" w:rsidRPr="00590CAE" w:rsidTr="00DC7B14">
        <w:trPr>
          <w:trHeight w:val="171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5</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Подпрограмма 5. Обеспечение реализации государственной программы</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DC7B14">
            <w:pPr>
              <w:ind w:firstLine="0"/>
              <w:jc w:val="center"/>
              <w:rPr>
                <w:color w:val="000000"/>
                <w:sz w:val="20"/>
                <w:szCs w:val="20"/>
              </w:rPr>
            </w:pPr>
            <w:r w:rsidRPr="00590CAE">
              <w:rPr>
                <w:color w:val="000000"/>
                <w:sz w:val="20"/>
                <w:szCs w:val="20"/>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Комитет по тарифному регулированию Мурманской области, Комитет по туризму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w:t>
            </w:r>
          </w:p>
        </w:tc>
      </w:tr>
      <w:tr w:rsidR="00DC7B14" w:rsidRPr="00590CAE" w:rsidTr="00DC7B14">
        <w:trPr>
          <w:trHeight w:val="204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ОМ 5.1</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1. Обеспечение реализации государственных функций и оказания государственных услуг в сферах стратегического планирования, налогового регулирования, экономики социальной сферы, внешнеэкономических связей, торговой деятельности</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DC7B14">
            <w:pPr>
              <w:ind w:firstLine="0"/>
              <w:jc w:val="center"/>
              <w:rPr>
                <w:color w:val="000000"/>
                <w:sz w:val="20"/>
                <w:szCs w:val="20"/>
              </w:rPr>
            </w:pPr>
            <w:r w:rsidRPr="00590CAE">
              <w:rPr>
                <w:color w:val="000000"/>
                <w:sz w:val="20"/>
                <w:szCs w:val="20"/>
              </w:rPr>
              <w:t>Министерство экономического развития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w:t>
            </w:r>
          </w:p>
        </w:tc>
      </w:tr>
      <w:tr w:rsidR="00DC7B14" w:rsidRPr="00590CAE" w:rsidTr="00DC7B14">
        <w:trPr>
          <w:trHeight w:val="237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ОМ 5.2</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sz w:val="20"/>
                <w:szCs w:val="20"/>
              </w:rPr>
            </w:pPr>
            <w:r w:rsidRPr="00590CAE">
              <w:rPr>
                <w:sz w:val="20"/>
                <w:szCs w:val="20"/>
              </w:rPr>
              <w:t>Основное мероприятие 2. Обеспечение реализации государственных функций и оказания государственных услуг в сферах инвестиций, предпринимательства и инноваций, лицензирования отдельных видов деятельности, развития рыбохозяйственного и агропромышленного комплексов Мурманской области</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DC7B14">
            <w:pPr>
              <w:ind w:firstLine="0"/>
              <w:jc w:val="center"/>
              <w:rPr>
                <w:color w:val="000000"/>
                <w:sz w:val="20"/>
                <w:szCs w:val="20"/>
              </w:rPr>
            </w:pPr>
            <w:r w:rsidRPr="00590CAE">
              <w:rPr>
                <w:color w:val="000000"/>
                <w:sz w:val="20"/>
                <w:szCs w:val="20"/>
              </w:rPr>
              <w:t>Министерство инвестиций, развития предпринимательства и рыбного хозяйства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w:t>
            </w:r>
          </w:p>
        </w:tc>
      </w:tr>
      <w:tr w:rsidR="00DC7B14" w:rsidRPr="00590CAE" w:rsidTr="00DC7B14">
        <w:trPr>
          <w:trHeight w:val="121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ОМ 5.3</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3. Обеспечение реализации функций в сфере тарифного регулирования на территории Мурманской области</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DC7B14">
            <w:pPr>
              <w:ind w:firstLine="0"/>
              <w:jc w:val="center"/>
              <w:rPr>
                <w:color w:val="000000"/>
                <w:sz w:val="20"/>
                <w:szCs w:val="20"/>
              </w:rPr>
            </w:pPr>
            <w:r w:rsidRPr="00590CAE">
              <w:rPr>
                <w:color w:val="000000"/>
                <w:sz w:val="20"/>
                <w:szCs w:val="20"/>
              </w:rPr>
              <w:t>Комитет по тарифному регулированию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w:t>
            </w:r>
          </w:p>
        </w:tc>
      </w:tr>
      <w:tr w:rsidR="00DC7B14" w:rsidRPr="00590CAE" w:rsidTr="00DC7B14">
        <w:trPr>
          <w:trHeight w:val="121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sz w:val="20"/>
                <w:szCs w:val="20"/>
              </w:rPr>
            </w:pPr>
            <w:r w:rsidRPr="00590CAE">
              <w:rPr>
                <w:sz w:val="20"/>
                <w:szCs w:val="20"/>
              </w:rPr>
              <w:t>ОМ 5.4</w:t>
            </w:r>
          </w:p>
        </w:tc>
        <w:tc>
          <w:tcPr>
            <w:tcW w:w="372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Основное мероприятие 4. Обеспечение реализации государственных функций в сфере туризма</w:t>
            </w:r>
          </w:p>
        </w:tc>
        <w:tc>
          <w:tcPr>
            <w:tcW w:w="1254"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2021-2025</w:t>
            </w:r>
          </w:p>
        </w:tc>
        <w:tc>
          <w:tcPr>
            <w:tcW w:w="2500" w:type="dxa"/>
            <w:tcBorders>
              <w:top w:val="nil"/>
              <w:left w:val="nil"/>
              <w:bottom w:val="single" w:sz="4" w:space="0" w:color="auto"/>
              <w:right w:val="single" w:sz="4" w:space="0" w:color="auto"/>
            </w:tcBorders>
            <w:shd w:val="clear" w:color="auto" w:fill="auto"/>
            <w:vAlign w:val="center"/>
            <w:hideMark/>
          </w:tcPr>
          <w:p w:rsidR="00DC7B14" w:rsidRPr="00590CAE" w:rsidRDefault="003B0986" w:rsidP="00DC7B14">
            <w:pPr>
              <w:ind w:firstLine="0"/>
              <w:jc w:val="center"/>
              <w:rPr>
                <w:color w:val="000000"/>
                <w:sz w:val="20"/>
                <w:szCs w:val="20"/>
              </w:rPr>
            </w:pPr>
            <w:r w:rsidRPr="00590CAE">
              <w:rPr>
                <w:color w:val="000000"/>
                <w:sz w:val="20"/>
                <w:szCs w:val="20"/>
              </w:rPr>
              <w:t>Комитет по туризму Мурманской области</w:t>
            </w:r>
          </w:p>
        </w:tc>
        <w:tc>
          <w:tcPr>
            <w:tcW w:w="1980"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center"/>
              <w:rPr>
                <w:color w:val="000000"/>
                <w:sz w:val="20"/>
                <w:szCs w:val="20"/>
              </w:rPr>
            </w:pPr>
            <w:r w:rsidRPr="00590CAE">
              <w:rPr>
                <w:color w:val="000000"/>
                <w:sz w:val="20"/>
                <w:szCs w:val="20"/>
              </w:rPr>
              <w:t>-</w:t>
            </w:r>
          </w:p>
        </w:tc>
        <w:tc>
          <w:tcPr>
            <w:tcW w:w="4419" w:type="dxa"/>
            <w:tcBorders>
              <w:top w:val="nil"/>
              <w:left w:val="nil"/>
              <w:bottom w:val="single" w:sz="4" w:space="0" w:color="auto"/>
              <w:right w:val="single" w:sz="4" w:space="0" w:color="auto"/>
            </w:tcBorders>
            <w:shd w:val="clear" w:color="auto" w:fill="auto"/>
            <w:vAlign w:val="center"/>
            <w:hideMark/>
          </w:tcPr>
          <w:p w:rsidR="00DC7B14" w:rsidRPr="00590CAE" w:rsidRDefault="00DC7B14" w:rsidP="00DC7B14">
            <w:pPr>
              <w:ind w:firstLine="0"/>
              <w:jc w:val="left"/>
              <w:rPr>
                <w:color w:val="000000"/>
                <w:sz w:val="20"/>
                <w:szCs w:val="20"/>
              </w:rPr>
            </w:pPr>
            <w:r w:rsidRPr="00590CAE">
              <w:rPr>
                <w:color w:val="000000"/>
                <w:sz w:val="20"/>
                <w:szCs w:val="20"/>
              </w:rPr>
              <w:t> </w:t>
            </w:r>
          </w:p>
        </w:tc>
      </w:tr>
      <w:tr w:rsidR="00DC7B14" w:rsidRPr="00590CAE" w:rsidTr="00DC7B14">
        <w:trPr>
          <w:trHeight w:val="300"/>
        </w:trPr>
        <w:tc>
          <w:tcPr>
            <w:tcW w:w="14736" w:type="dxa"/>
            <w:gridSpan w:val="6"/>
            <w:tcBorders>
              <w:top w:val="nil"/>
              <w:left w:val="nil"/>
              <w:bottom w:val="nil"/>
              <w:right w:val="nil"/>
            </w:tcBorders>
            <w:shd w:val="clear" w:color="auto" w:fill="auto"/>
            <w:noWrap/>
            <w:vAlign w:val="bottom"/>
            <w:hideMark/>
          </w:tcPr>
          <w:p w:rsidR="00DC7B14" w:rsidRPr="00590CAE" w:rsidRDefault="00DC7B14" w:rsidP="00DC7B14">
            <w:pPr>
              <w:ind w:firstLine="0"/>
              <w:jc w:val="left"/>
              <w:rPr>
                <w:color w:val="000000"/>
                <w:sz w:val="20"/>
                <w:szCs w:val="20"/>
              </w:rPr>
            </w:pPr>
            <w:r w:rsidRPr="00590CAE">
              <w:rPr>
                <w:color w:val="000000"/>
                <w:sz w:val="20"/>
                <w:szCs w:val="20"/>
              </w:rPr>
              <w:t xml:space="preserve">* Реализация проекта приостановлена в связи </w:t>
            </w:r>
            <w:r w:rsidR="00FB23AE">
              <w:rPr>
                <w:color w:val="000000"/>
                <w:sz w:val="20"/>
                <w:szCs w:val="20"/>
              </w:rPr>
              <w:t xml:space="preserve">с </w:t>
            </w:r>
            <w:r w:rsidRPr="00590CAE">
              <w:rPr>
                <w:color w:val="000000"/>
                <w:sz w:val="20"/>
                <w:szCs w:val="20"/>
              </w:rPr>
              <w:t>отсутствием заключенного соглашения о реализации проекта с Минпромторгом России и установленных показателей проекта</w:t>
            </w:r>
            <w:r w:rsidR="008A280C">
              <w:rPr>
                <w:color w:val="000000"/>
                <w:sz w:val="20"/>
                <w:szCs w:val="20"/>
              </w:rPr>
              <w:t>.</w:t>
            </w:r>
          </w:p>
        </w:tc>
      </w:tr>
    </w:tbl>
    <w:p w:rsidR="00DC7B14" w:rsidRPr="00590CAE" w:rsidRDefault="00DC7B14" w:rsidP="00ED5BDA">
      <w:pPr>
        <w:pStyle w:val="ConsPlusNormal"/>
        <w:jc w:val="center"/>
        <w:rPr>
          <w:b/>
          <w:szCs w:val="28"/>
        </w:rPr>
      </w:pPr>
    </w:p>
    <w:p w:rsidR="00D41371" w:rsidRPr="00590CAE" w:rsidRDefault="00D41371" w:rsidP="00ED5BDA">
      <w:pPr>
        <w:pStyle w:val="ConsPlusNormal"/>
        <w:jc w:val="center"/>
        <w:rPr>
          <w:b/>
          <w:szCs w:val="28"/>
        </w:rPr>
      </w:pPr>
    </w:p>
    <w:p w:rsidR="00DC7B14" w:rsidRPr="00590CAE" w:rsidRDefault="007F7A87" w:rsidP="00ED5BDA">
      <w:pPr>
        <w:pStyle w:val="ConsPlusNormal"/>
        <w:jc w:val="center"/>
        <w:rPr>
          <w:b/>
          <w:szCs w:val="28"/>
        </w:rPr>
      </w:pPr>
      <w:r w:rsidRPr="00590CAE">
        <w:rPr>
          <w:b/>
          <w:szCs w:val="28"/>
        </w:rPr>
        <w:t>4. Перечень объектов капитального строительства</w:t>
      </w:r>
    </w:p>
    <w:p w:rsidR="007F7A87" w:rsidRPr="00590CAE" w:rsidRDefault="007F7A87" w:rsidP="00ED5BDA">
      <w:pPr>
        <w:pStyle w:val="ConsPlusNormal"/>
        <w:jc w:val="center"/>
        <w:rPr>
          <w:b/>
          <w:szCs w:val="28"/>
        </w:rPr>
      </w:pPr>
    </w:p>
    <w:tbl>
      <w:tblPr>
        <w:tblW w:w="15200" w:type="dxa"/>
        <w:tblInd w:w="96" w:type="dxa"/>
        <w:tblLayout w:type="fixed"/>
        <w:tblLook w:val="04A0" w:firstRow="1" w:lastRow="0" w:firstColumn="1" w:lastColumn="0" w:noHBand="0" w:noVBand="1"/>
      </w:tblPr>
      <w:tblGrid>
        <w:gridCol w:w="407"/>
        <w:gridCol w:w="1819"/>
        <w:gridCol w:w="1584"/>
        <w:gridCol w:w="1747"/>
        <w:gridCol w:w="1685"/>
        <w:gridCol w:w="1555"/>
        <w:gridCol w:w="1099"/>
        <w:gridCol w:w="1193"/>
        <w:gridCol w:w="1134"/>
        <w:gridCol w:w="1134"/>
        <w:gridCol w:w="1134"/>
        <w:gridCol w:w="709"/>
      </w:tblGrid>
      <w:tr w:rsidR="007F7A87" w:rsidRPr="00590CAE" w:rsidTr="007F7A87">
        <w:trPr>
          <w:trHeight w:val="690"/>
          <w:tblHeader/>
        </w:trPr>
        <w:tc>
          <w:tcPr>
            <w:tcW w:w="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w:t>
            </w: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Подпрограмма, объект капитального строительства</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Соисполнитель, заказчик, застройщик</w:t>
            </w:r>
          </w:p>
        </w:tc>
        <w:tc>
          <w:tcPr>
            <w:tcW w:w="17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xml:space="preserve">Проектная мощность </w:t>
            </w:r>
          </w:p>
        </w:tc>
        <w:tc>
          <w:tcPr>
            <w:tcW w:w="1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xml:space="preserve"> Сроки и этапы выполнения работ </w:t>
            </w:r>
          </w:p>
        </w:tc>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Общая стоимость объекта, тыс. рублей</w:t>
            </w:r>
          </w:p>
        </w:tc>
        <w:tc>
          <w:tcPr>
            <w:tcW w:w="6403" w:type="dxa"/>
            <w:gridSpan w:val="6"/>
            <w:tcBorders>
              <w:top w:val="single" w:sz="4" w:space="0" w:color="auto"/>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xml:space="preserve"> Объемы и источники финансирования, тыс. рублей</w:t>
            </w:r>
          </w:p>
        </w:tc>
      </w:tr>
      <w:tr w:rsidR="007F7A87" w:rsidRPr="00590CAE" w:rsidTr="007F7A87">
        <w:trPr>
          <w:trHeight w:val="540"/>
          <w:tblHeader/>
        </w:trPr>
        <w:tc>
          <w:tcPr>
            <w:tcW w:w="407" w:type="dxa"/>
            <w:vMerge/>
            <w:tcBorders>
              <w:top w:val="single" w:sz="4" w:space="0" w:color="auto"/>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xml:space="preserve"> Источник, год</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xml:space="preserve">ОБ </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xml:space="preserve">ФБ </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МБ</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ВБС</w:t>
            </w:r>
          </w:p>
        </w:tc>
      </w:tr>
      <w:tr w:rsidR="007F7A87" w:rsidRPr="00590CAE" w:rsidTr="007F7A87">
        <w:trPr>
          <w:trHeight w:val="345"/>
        </w:trPr>
        <w:tc>
          <w:tcPr>
            <w:tcW w:w="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w:t>
            </w: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Государственная программа Мурманской области «Экономический потенциал»</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 </w:t>
            </w:r>
          </w:p>
        </w:tc>
        <w:tc>
          <w:tcPr>
            <w:tcW w:w="17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 </w:t>
            </w:r>
          </w:p>
        </w:tc>
        <w:tc>
          <w:tcPr>
            <w:tcW w:w="1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 </w:t>
            </w:r>
          </w:p>
        </w:tc>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2020-2025</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678 620,45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148 517,23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494 000,00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36 103,22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2020</w:t>
            </w:r>
          </w:p>
        </w:tc>
        <w:tc>
          <w:tcPr>
            <w:tcW w:w="1193"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369 783,70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49 135,40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310 546,40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10 101,90</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2021</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308 836,75</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99 381,83</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183 453,60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26 001,32</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2022</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2023</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2024</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nil"/>
              <w:right w:val="nil"/>
            </w:tcBorders>
            <w:shd w:val="clear" w:color="000000" w:fill="FFFFFF"/>
            <w:noWrap/>
            <w:vAlign w:val="bottom"/>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2025</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450"/>
        </w:trPr>
        <w:tc>
          <w:tcPr>
            <w:tcW w:w="407" w:type="dxa"/>
            <w:tcBorders>
              <w:top w:val="nil"/>
              <w:left w:val="single" w:sz="4" w:space="0" w:color="auto"/>
              <w:bottom w:val="single" w:sz="4" w:space="0" w:color="auto"/>
              <w:right w:val="nil"/>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w:t>
            </w:r>
          </w:p>
        </w:tc>
        <w:tc>
          <w:tcPr>
            <w:tcW w:w="3403"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7F7A87" w:rsidRPr="00590CAE" w:rsidRDefault="007F7A87" w:rsidP="00D41371">
            <w:pPr>
              <w:ind w:firstLine="0"/>
              <w:jc w:val="left"/>
              <w:rPr>
                <w:color w:val="000000"/>
                <w:sz w:val="20"/>
                <w:szCs w:val="20"/>
              </w:rPr>
            </w:pPr>
            <w:r w:rsidRPr="00590CAE">
              <w:rPr>
                <w:color w:val="000000"/>
                <w:sz w:val="20"/>
                <w:szCs w:val="20"/>
              </w:rPr>
              <w:t>Подпрограмма 3. Развитие туризма</w:t>
            </w:r>
          </w:p>
        </w:tc>
        <w:tc>
          <w:tcPr>
            <w:tcW w:w="1747" w:type="dxa"/>
            <w:tcBorders>
              <w:top w:val="nil"/>
              <w:left w:val="nil"/>
              <w:bottom w:val="single" w:sz="4" w:space="0" w:color="auto"/>
              <w:right w:val="nil"/>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 </w:t>
            </w:r>
          </w:p>
        </w:tc>
        <w:tc>
          <w:tcPr>
            <w:tcW w:w="1685" w:type="dxa"/>
            <w:tcBorders>
              <w:top w:val="nil"/>
              <w:left w:val="nil"/>
              <w:bottom w:val="single" w:sz="4" w:space="0" w:color="auto"/>
              <w:right w:val="nil"/>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 </w:t>
            </w:r>
          </w:p>
        </w:tc>
        <w:tc>
          <w:tcPr>
            <w:tcW w:w="1555" w:type="dxa"/>
            <w:tcBorders>
              <w:top w:val="nil"/>
              <w:left w:val="nil"/>
              <w:bottom w:val="single" w:sz="4" w:space="0" w:color="auto"/>
              <w:right w:val="nil"/>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 </w:t>
            </w:r>
          </w:p>
        </w:tc>
        <w:tc>
          <w:tcPr>
            <w:tcW w:w="1099" w:type="dxa"/>
            <w:tcBorders>
              <w:top w:val="nil"/>
              <w:left w:val="nil"/>
              <w:bottom w:val="single" w:sz="4" w:space="0" w:color="auto"/>
              <w:right w:val="nil"/>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w:t>
            </w:r>
          </w:p>
        </w:tc>
        <w:tc>
          <w:tcPr>
            <w:tcW w:w="1193" w:type="dxa"/>
            <w:tcBorders>
              <w:top w:val="nil"/>
              <w:left w:val="nil"/>
              <w:bottom w:val="single" w:sz="4" w:space="0" w:color="auto"/>
              <w:right w:val="nil"/>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w:t>
            </w:r>
          </w:p>
        </w:tc>
        <w:tc>
          <w:tcPr>
            <w:tcW w:w="1134" w:type="dxa"/>
            <w:tcBorders>
              <w:top w:val="nil"/>
              <w:left w:val="nil"/>
              <w:bottom w:val="single" w:sz="4" w:space="0" w:color="auto"/>
              <w:right w:val="nil"/>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w:t>
            </w:r>
          </w:p>
        </w:tc>
        <w:tc>
          <w:tcPr>
            <w:tcW w:w="1134" w:type="dxa"/>
            <w:tcBorders>
              <w:top w:val="nil"/>
              <w:left w:val="nil"/>
              <w:bottom w:val="single" w:sz="4" w:space="0" w:color="auto"/>
              <w:right w:val="nil"/>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w:t>
            </w:r>
          </w:p>
        </w:tc>
        <w:tc>
          <w:tcPr>
            <w:tcW w:w="1134" w:type="dxa"/>
            <w:tcBorders>
              <w:top w:val="nil"/>
              <w:left w:val="nil"/>
              <w:bottom w:val="single" w:sz="4" w:space="0" w:color="auto"/>
              <w:right w:val="nil"/>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 </w:t>
            </w:r>
          </w:p>
        </w:tc>
      </w:tr>
      <w:tr w:rsidR="007F7A87" w:rsidRPr="00590CAE" w:rsidTr="007F7A87">
        <w:trPr>
          <w:trHeight w:val="315"/>
        </w:trPr>
        <w:tc>
          <w:tcPr>
            <w:tcW w:w="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1</w:t>
            </w:r>
          </w:p>
        </w:tc>
        <w:tc>
          <w:tcPr>
            <w:tcW w:w="181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D41371">
            <w:pPr>
              <w:ind w:firstLine="0"/>
              <w:jc w:val="left"/>
              <w:rPr>
                <w:color w:val="000000"/>
                <w:sz w:val="20"/>
                <w:szCs w:val="20"/>
              </w:rPr>
            </w:pPr>
            <w:r w:rsidRPr="00590CAE">
              <w:rPr>
                <w:color w:val="000000"/>
                <w:sz w:val="20"/>
                <w:szCs w:val="20"/>
              </w:rPr>
              <w:t xml:space="preserve">Система искусственного оснежения для ГОАУМО </w:t>
            </w:r>
            <w:r w:rsidR="00D41371" w:rsidRPr="00590CAE">
              <w:rPr>
                <w:color w:val="000000"/>
                <w:sz w:val="20"/>
                <w:szCs w:val="20"/>
              </w:rPr>
              <w:t>«</w:t>
            </w:r>
            <w:r w:rsidRPr="00590CAE">
              <w:rPr>
                <w:color w:val="000000"/>
                <w:sz w:val="20"/>
                <w:szCs w:val="20"/>
              </w:rPr>
              <w:t>Кировская спортивная школа олимпийского резерва по горнолыжному спорту</w:t>
            </w:r>
            <w:r w:rsidR="00D41371" w:rsidRPr="00590CAE">
              <w:rPr>
                <w:color w:val="000000"/>
                <w:sz w:val="20"/>
                <w:szCs w:val="20"/>
              </w:rPr>
              <w:t>»</w:t>
            </w:r>
          </w:p>
        </w:tc>
        <w:tc>
          <w:tcPr>
            <w:tcW w:w="1584"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строительства Мурманской области, Комитет по туризму Мурманской области</w:t>
            </w:r>
          </w:p>
        </w:tc>
        <w:tc>
          <w:tcPr>
            <w:tcW w:w="1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8A280C" w:rsidP="007F7A87">
            <w:pPr>
              <w:ind w:firstLine="0"/>
              <w:jc w:val="left"/>
              <w:rPr>
                <w:color w:val="000000"/>
                <w:sz w:val="20"/>
                <w:szCs w:val="20"/>
              </w:rPr>
            </w:pPr>
            <w:r>
              <w:rPr>
                <w:color w:val="000000"/>
                <w:sz w:val="20"/>
                <w:szCs w:val="20"/>
              </w:rPr>
              <w:t>э</w:t>
            </w:r>
            <w:r w:rsidR="007F7A87" w:rsidRPr="00590CAE">
              <w:rPr>
                <w:color w:val="000000"/>
                <w:sz w:val="20"/>
                <w:szCs w:val="20"/>
              </w:rPr>
              <w:t xml:space="preserve">лектрическая мощность - 500 кВт; </w:t>
            </w:r>
            <w:r>
              <w:rPr>
                <w:color w:val="000000"/>
                <w:sz w:val="20"/>
                <w:szCs w:val="20"/>
              </w:rPr>
              <w:t>в</w:t>
            </w:r>
            <w:r w:rsidR="007F7A87" w:rsidRPr="00590CAE">
              <w:rPr>
                <w:color w:val="000000"/>
                <w:sz w:val="20"/>
                <w:szCs w:val="20"/>
              </w:rPr>
              <w:t>одоснабжение - 72 куб. м/час</w:t>
            </w:r>
          </w:p>
        </w:tc>
        <w:tc>
          <w:tcPr>
            <w:tcW w:w="1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D41371" w:rsidRPr="00590CAE" w:rsidRDefault="007F7A87" w:rsidP="007F7A87">
            <w:pPr>
              <w:ind w:firstLine="0"/>
              <w:jc w:val="left"/>
              <w:rPr>
                <w:color w:val="000000"/>
                <w:sz w:val="20"/>
                <w:szCs w:val="20"/>
              </w:rPr>
            </w:pPr>
            <w:r w:rsidRPr="00590CAE">
              <w:rPr>
                <w:color w:val="000000"/>
                <w:sz w:val="20"/>
                <w:szCs w:val="20"/>
              </w:rPr>
              <w:t>ПСД 2020</w:t>
            </w:r>
          </w:p>
          <w:p w:rsidR="007F7A87" w:rsidRPr="00590CAE" w:rsidRDefault="007F7A87" w:rsidP="007F7A87">
            <w:pPr>
              <w:ind w:firstLine="0"/>
              <w:jc w:val="left"/>
              <w:rPr>
                <w:color w:val="000000"/>
                <w:sz w:val="20"/>
                <w:szCs w:val="20"/>
              </w:rPr>
            </w:pPr>
            <w:r w:rsidRPr="00590CAE">
              <w:rPr>
                <w:color w:val="000000"/>
                <w:sz w:val="20"/>
                <w:szCs w:val="20"/>
              </w:rPr>
              <w:t xml:space="preserve"> (ПСД, начало строительства), </w:t>
            </w:r>
            <w:r w:rsidRPr="00590CAE">
              <w:rPr>
                <w:color w:val="000000"/>
                <w:sz w:val="20"/>
                <w:szCs w:val="20"/>
              </w:rPr>
              <w:br/>
              <w:t>2021 (строительство и ввод в эксплуатацию)</w:t>
            </w:r>
          </w:p>
        </w:tc>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169535,9 (на основании укрупненного норматива)</w:t>
            </w:r>
          </w:p>
        </w:tc>
        <w:tc>
          <w:tcPr>
            <w:tcW w:w="109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Всего</w:t>
            </w:r>
          </w:p>
        </w:tc>
        <w:tc>
          <w:tcPr>
            <w:tcW w:w="1193"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169 535,90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84 985,90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84 550,00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1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2020</w:t>
            </w:r>
          </w:p>
        </w:tc>
        <w:tc>
          <w:tcPr>
            <w:tcW w:w="1193"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119 084,50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34 534,50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84 550,00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60"/>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2021</w:t>
            </w:r>
          </w:p>
        </w:tc>
        <w:tc>
          <w:tcPr>
            <w:tcW w:w="1193"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50 451,40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50 451,40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90"/>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2022</w:t>
            </w:r>
          </w:p>
        </w:tc>
        <w:tc>
          <w:tcPr>
            <w:tcW w:w="1193"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270"/>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2023</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28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2024</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297"/>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2025</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285"/>
        </w:trPr>
        <w:tc>
          <w:tcPr>
            <w:tcW w:w="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w:t>
            </w:r>
          </w:p>
        </w:tc>
        <w:tc>
          <w:tcPr>
            <w:tcW w:w="181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C34458">
            <w:pPr>
              <w:ind w:firstLine="0"/>
              <w:jc w:val="left"/>
              <w:rPr>
                <w:color w:val="000000"/>
                <w:sz w:val="20"/>
                <w:szCs w:val="20"/>
              </w:rPr>
            </w:pPr>
            <w:r w:rsidRPr="00590CAE">
              <w:rPr>
                <w:color w:val="000000"/>
                <w:sz w:val="20"/>
                <w:szCs w:val="20"/>
              </w:rPr>
              <w:t xml:space="preserve">Система </w:t>
            </w:r>
            <w:r w:rsidR="00C34458" w:rsidRPr="00C34458">
              <w:rPr>
                <w:color w:val="000000"/>
                <w:sz w:val="20"/>
                <w:szCs w:val="20"/>
              </w:rPr>
              <w:t>искусственного</w:t>
            </w:r>
            <w:r w:rsidR="00C34458">
              <w:rPr>
                <w:color w:val="000000"/>
                <w:sz w:val="20"/>
                <w:szCs w:val="20"/>
              </w:rPr>
              <w:t xml:space="preserve"> </w:t>
            </w:r>
            <w:r w:rsidRPr="00590CAE">
              <w:rPr>
                <w:color w:val="000000"/>
                <w:sz w:val="20"/>
                <w:szCs w:val="20"/>
              </w:rPr>
              <w:t>оснежения для горнолыжных трасс г. Айкуайвенчорр</w:t>
            </w:r>
          </w:p>
        </w:tc>
        <w:tc>
          <w:tcPr>
            <w:tcW w:w="1584"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строительства Мурманской области, Комитет по туризму Мурманской области</w:t>
            </w:r>
          </w:p>
        </w:tc>
        <w:tc>
          <w:tcPr>
            <w:tcW w:w="1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8A280C" w:rsidP="007F7A87">
            <w:pPr>
              <w:ind w:firstLine="0"/>
              <w:jc w:val="left"/>
              <w:rPr>
                <w:color w:val="000000"/>
                <w:sz w:val="20"/>
                <w:szCs w:val="20"/>
              </w:rPr>
            </w:pPr>
            <w:r>
              <w:rPr>
                <w:color w:val="000000"/>
                <w:sz w:val="20"/>
                <w:szCs w:val="20"/>
              </w:rPr>
              <w:t>э</w:t>
            </w:r>
            <w:r w:rsidR="007F7A87" w:rsidRPr="00590CAE">
              <w:rPr>
                <w:color w:val="000000"/>
                <w:sz w:val="20"/>
                <w:szCs w:val="20"/>
              </w:rPr>
              <w:t xml:space="preserve">лектрическая мощность - 2000 кВт; </w:t>
            </w:r>
            <w:r>
              <w:rPr>
                <w:color w:val="000000"/>
                <w:sz w:val="20"/>
                <w:szCs w:val="20"/>
              </w:rPr>
              <w:t>в</w:t>
            </w:r>
            <w:r w:rsidR="007F7A87" w:rsidRPr="00590CAE">
              <w:rPr>
                <w:color w:val="000000"/>
                <w:sz w:val="20"/>
                <w:szCs w:val="20"/>
              </w:rPr>
              <w:t>одоснабжение - 360 куб. м/час</w:t>
            </w:r>
          </w:p>
        </w:tc>
        <w:tc>
          <w:tcPr>
            <w:tcW w:w="1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2020-2021 (строительство и ввод в эксплуатацию)</w:t>
            </w:r>
          </w:p>
        </w:tc>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309084,51 (на основании укрупненного норматива)</w:t>
            </w: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Всего</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309 084,55</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58 531,33</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219 450,00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31 103,22</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28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2020</w:t>
            </w:r>
          </w:p>
        </w:tc>
        <w:tc>
          <w:tcPr>
            <w:tcW w:w="1193"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50 699,20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9 600,90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35 996,40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5 101,90</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2021</w:t>
            </w:r>
          </w:p>
        </w:tc>
        <w:tc>
          <w:tcPr>
            <w:tcW w:w="1193"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258 385,35</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48 930,43</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183 453,60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26 001,32</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1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2022</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28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2023</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25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2024</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690"/>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2025</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3</w:t>
            </w:r>
          </w:p>
        </w:tc>
        <w:tc>
          <w:tcPr>
            <w:tcW w:w="1819"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823C6B">
            <w:pPr>
              <w:ind w:firstLine="0"/>
              <w:jc w:val="left"/>
              <w:rPr>
                <w:color w:val="000000"/>
                <w:sz w:val="20"/>
                <w:szCs w:val="20"/>
              </w:rPr>
            </w:pPr>
            <w:r w:rsidRPr="00590CAE">
              <w:rPr>
                <w:color w:val="000000"/>
                <w:sz w:val="20"/>
                <w:szCs w:val="20"/>
              </w:rPr>
              <w:t>Предприятие питания, расположенное по адресу: Мурманская обл., МО г. Кировск с подведомственной территорией, городской склон горы Айкуайвенчорр</w:t>
            </w:r>
            <w:r w:rsidR="00C34458">
              <w:rPr>
                <w:color w:val="000000"/>
                <w:sz w:val="20"/>
                <w:szCs w:val="20"/>
              </w:rPr>
              <w:t>.</w:t>
            </w:r>
            <w:r w:rsidRPr="00590CAE">
              <w:rPr>
                <w:color w:val="000000"/>
                <w:sz w:val="20"/>
                <w:szCs w:val="20"/>
              </w:rPr>
              <w:t xml:space="preserve"> Этап 1. Сети водоснабжения и водоотведения </w:t>
            </w:r>
          </w:p>
        </w:tc>
        <w:tc>
          <w:tcPr>
            <w:tcW w:w="1584"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строительства Мурманской области, Комитет по туризму Мурманской области</w:t>
            </w:r>
          </w:p>
        </w:tc>
        <w:tc>
          <w:tcPr>
            <w:tcW w:w="1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8A280C" w:rsidP="007F7A87">
            <w:pPr>
              <w:ind w:firstLine="0"/>
              <w:jc w:val="left"/>
              <w:rPr>
                <w:color w:val="000000"/>
                <w:sz w:val="20"/>
                <w:szCs w:val="20"/>
              </w:rPr>
            </w:pPr>
            <w:r>
              <w:rPr>
                <w:color w:val="000000"/>
                <w:sz w:val="20"/>
                <w:szCs w:val="20"/>
              </w:rPr>
              <w:t>п</w:t>
            </w:r>
            <w:r w:rsidR="007F7A87" w:rsidRPr="00590CAE">
              <w:rPr>
                <w:color w:val="000000"/>
                <w:sz w:val="20"/>
                <w:szCs w:val="20"/>
              </w:rPr>
              <w:t>ротяженность инженерных сетей:</w:t>
            </w:r>
            <w:r w:rsidR="007F7A87" w:rsidRPr="00590CAE">
              <w:rPr>
                <w:color w:val="000000"/>
                <w:sz w:val="20"/>
                <w:szCs w:val="20"/>
              </w:rPr>
              <w:br/>
              <w:t xml:space="preserve">- водоснабжение  4380 м; </w:t>
            </w:r>
            <w:r w:rsidR="007F7A87" w:rsidRPr="00590CAE">
              <w:rPr>
                <w:color w:val="000000"/>
                <w:sz w:val="20"/>
                <w:szCs w:val="20"/>
              </w:rPr>
              <w:br/>
              <w:t>хозяйственно-бытовая канализация - 930 м</w:t>
            </w:r>
          </w:p>
        </w:tc>
        <w:tc>
          <w:tcPr>
            <w:tcW w:w="1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2021 (строительство и ввод в эксплуатацию)</w:t>
            </w:r>
          </w:p>
        </w:tc>
        <w:tc>
          <w:tcPr>
            <w:tcW w:w="1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A87" w:rsidRPr="00590CAE" w:rsidRDefault="007F7A87" w:rsidP="007F7A87">
            <w:pPr>
              <w:ind w:firstLine="0"/>
              <w:jc w:val="left"/>
              <w:rPr>
                <w:color w:val="000000"/>
                <w:sz w:val="20"/>
                <w:szCs w:val="20"/>
              </w:rPr>
            </w:pPr>
            <w:r w:rsidRPr="00590CAE">
              <w:rPr>
                <w:color w:val="000000"/>
                <w:sz w:val="20"/>
                <w:szCs w:val="20"/>
              </w:rPr>
              <w:t>200 000 (на основании укрупненного норматива)</w:t>
            </w: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Всего</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5 000,00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190 000,00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5 000,00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2021*</w:t>
            </w:r>
          </w:p>
        </w:tc>
        <w:tc>
          <w:tcPr>
            <w:tcW w:w="1193"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200 000,00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5 000,00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190 000,00</w:t>
            </w:r>
          </w:p>
        </w:tc>
        <w:tc>
          <w:tcPr>
            <w:tcW w:w="1134"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5 000,00</w:t>
            </w:r>
          </w:p>
        </w:tc>
        <w:tc>
          <w:tcPr>
            <w:tcW w:w="709" w:type="dxa"/>
            <w:tcBorders>
              <w:top w:val="nil"/>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45"/>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2022</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300"/>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2023</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270"/>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2024</w:t>
            </w:r>
          </w:p>
        </w:tc>
        <w:tc>
          <w:tcPr>
            <w:tcW w:w="1193"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1890"/>
        </w:trPr>
        <w:tc>
          <w:tcPr>
            <w:tcW w:w="40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819"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747"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68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7F7A87" w:rsidRPr="00590CAE" w:rsidRDefault="007F7A87" w:rsidP="007F7A87">
            <w:pPr>
              <w:ind w:firstLine="0"/>
              <w:jc w:val="left"/>
              <w:rPr>
                <w:color w:val="000000"/>
                <w:sz w:val="20"/>
                <w:szCs w:val="20"/>
              </w:rPr>
            </w:pPr>
          </w:p>
        </w:tc>
        <w:tc>
          <w:tcPr>
            <w:tcW w:w="1099" w:type="dxa"/>
            <w:tcBorders>
              <w:top w:val="nil"/>
              <w:left w:val="nil"/>
              <w:bottom w:val="single" w:sz="4" w:space="0" w:color="auto"/>
              <w:right w:val="single" w:sz="4" w:space="0" w:color="auto"/>
            </w:tcBorders>
            <w:shd w:val="clear" w:color="000000" w:fill="FFFFFF"/>
            <w:hideMark/>
          </w:tcPr>
          <w:p w:rsidR="007F7A87" w:rsidRPr="00590CAE" w:rsidRDefault="007F7A87" w:rsidP="007F7A87">
            <w:pPr>
              <w:ind w:firstLine="0"/>
              <w:jc w:val="center"/>
              <w:rPr>
                <w:color w:val="000000"/>
                <w:sz w:val="20"/>
                <w:szCs w:val="20"/>
              </w:rPr>
            </w:pPr>
            <w:r w:rsidRPr="00590CAE">
              <w:rPr>
                <w:color w:val="000000"/>
                <w:sz w:val="20"/>
                <w:szCs w:val="20"/>
              </w:rPr>
              <w:t>2025</w:t>
            </w:r>
          </w:p>
        </w:tc>
        <w:tc>
          <w:tcPr>
            <w:tcW w:w="1193" w:type="dxa"/>
            <w:tcBorders>
              <w:top w:val="nil"/>
              <w:left w:val="nil"/>
              <w:bottom w:val="single" w:sz="4" w:space="0" w:color="auto"/>
              <w:right w:val="single" w:sz="4" w:space="0" w:color="auto"/>
            </w:tcBorders>
            <w:shd w:val="clear" w:color="000000" w:fill="FFFFFF"/>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1134" w:type="dxa"/>
            <w:tcBorders>
              <w:top w:val="nil"/>
              <w:left w:val="nil"/>
              <w:bottom w:val="single" w:sz="4" w:space="0" w:color="auto"/>
              <w:right w:val="single" w:sz="4" w:space="0" w:color="auto"/>
            </w:tcBorders>
            <w:shd w:val="clear" w:color="000000" w:fill="FFFFFF"/>
            <w:hideMark/>
          </w:tcPr>
          <w:p w:rsidR="007F7A87" w:rsidRPr="00590CAE" w:rsidRDefault="007F7A87" w:rsidP="007F7A87">
            <w:pPr>
              <w:ind w:firstLine="0"/>
              <w:jc w:val="center"/>
              <w:rPr>
                <w:color w:val="000000"/>
                <w:sz w:val="20"/>
                <w:szCs w:val="20"/>
              </w:rPr>
            </w:pPr>
            <w:r w:rsidRPr="00590CAE">
              <w:rPr>
                <w:color w:val="000000"/>
                <w:sz w:val="20"/>
                <w:szCs w:val="20"/>
              </w:rPr>
              <w:t>0,00</w:t>
            </w:r>
          </w:p>
        </w:tc>
        <w:tc>
          <w:tcPr>
            <w:tcW w:w="709" w:type="dxa"/>
            <w:tcBorders>
              <w:top w:val="nil"/>
              <w:left w:val="nil"/>
              <w:bottom w:val="single" w:sz="4" w:space="0" w:color="auto"/>
              <w:right w:val="single" w:sz="4" w:space="0" w:color="auto"/>
            </w:tcBorders>
            <w:shd w:val="clear" w:color="000000" w:fill="FFFFFF"/>
            <w:hideMark/>
          </w:tcPr>
          <w:p w:rsidR="007F7A87" w:rsidRPr="00590CAE" w:rsidRDefault="007F7A87" w:rsidP="007F7A87">
            <w:pPr>
              <w:ind w:firstLine="0"/>
              <w:jc w:val="center"/>
              <w:rPr>
                <w:color w:val="000000"/>
                <w:sz w:val="20"/>
                <w:szCs w:val="20"/>
              </w:rPr>
            </w:pPr>
            <w:r w:rsidRPr="00590CAE">
              <w:rPr>
                <w:color w:val="000000"/>
                <w:sz w:val="20"/>
                <w:szCs w:val="20"/>
              </w:rPr>
              <w:t>0,00</w:t>
            </w:r>
          </w:p>
        </w:tc>
      </w:tr>
      <w:tr w:rsidR="007F7A87" w:rsidRPr="00590CAE" w:rsidTr="007F7A87">
        <w:trPr>
          <w:trHeight w:val="555"/>
        </w:trPr>
        <w:tc>
          <w:tcPr>
            <w:tcW w:w="15200" w:type="dxa"/>
            <w:gridSpan w:val="12"/>
            <w:tcBorders>
              <w:top w:val="single" w:sz="4" w:space="0" w:color="auto"/>
              <w:left w:val="nil"/>
              <w:bottom w:val="nil"/>
              <w:right w:val="nil"/>
            </w:tcBorders>
            <w:shd w:val="clear" w:color="auto" w:fill="auto"/>
            <w:vAlign w:val="center"/>
            <w:hideMark/>
          </w:tcPr>
          <w:p w:rsidR="007F7A87" w:rsidRPr="00590CAE" w:rsidRDefault="007F7A87" w:rsidP="00823C6B">
            <w:pPr>
              <w:ind w:firstLine="0"/>
              <w:jc w:val="left"/>
              <w:rPr>
                <w:color w:val="000000"/>
                <w:sz w:val="20"/>
                <w:szCs w:val="20"/>
              </w:rPr>
            </w:pPr>
            <w:r w:rsidRPr="00590CAE">
              <w:rPr>
                <w:color w:val="000000"/>
                <w:sz w:val="20"/>
                <w:szCs w:val="20"/>
              </w:rPr>
              <w:t>*  Средства федерального бюджета носят прогнозный характер. Будут уточнены после поступления средств из НО «Фонд развития моногородов»</w:t>
            </w:r>
            <w:r w:rsidR="00823C6B">
              <w:rPr>
                <w:color w:val="000000"/>
                <w:sz w:val="20"/>
                <w:szCs w:val="20"/>
              </w:rPr>
              <w:t>.</w:t>
            </w:r>
          </w:p>
        </w:tc>
      </w:tr>
    </w:tbl>
    <w:p w:rsidR="007F7A87" w:rsidRPr="00590CAE" w:rsidRDefault="007F7A87" w:rsidP="00ED5BDA">
      <w:pPr>
        <w:pStyle w:val="ConsPlusNormal"/>
        <w:jc w:val="center"/>
        <w:rPr>
          <w:b/>
          <w:szCs w:val="28"/>
        </w:rPr>
      </w:pPr>
    </w:p>
    <w:p w:rsidR="00C34458" w:rsidRDefault="00C34458" w:rsidP="00ED5BDA">
      <w:pPr>
        <w:pStyle w:val="ConsPlusNormal"/>
        <w:jc w:val="center"/>
        <w:rPr>
          <w:b/>
          <w:szCs w:val="28"/>
        </w:rPr>
      </w:pPr>
    </w:p>
    <w:p w:rsidR="00C34458" w:rsidRDefault="00C34458" w:rsidP="00ED5BDA">
      <w:pPr>
        <w:pStyle w:val="ConsPlusNormal"/>
        <w:jc w:val="center"/>
        <w:rPr>
          <w:b/>
          <w:szCs w:val="28"/>
        </w:rPr>
      </w:pPr>
    </w:p>
    <w:p w:rsidR="00C34458" w:rsidRDefault="00C34458" w:rsidP="00ED5BDA">
      <w:pPr>
        <w:pStyle w:val="ConsPlusNormal"/>
        <w:jc w:val="center"/>
        <w:rPr>
          <w:b/>
          <w:szCs w:val="28"/>
        </w:rPr>
      </w:pPr>
    </w:p>
    <w:p w:rsidR="00C34458" w:rsidRDefault="00C34458" w:rsidP="00ED5BDA">
      <w:pPr>
        <w:pStyle w:val="ConsPlusNormal"/>
        <w:jc w:val="center"/>
        <w:rPr>
          <w:b/>
          <w:szCs w:val="28"/>
        </w:rPr>
      </w:pPr>
    </w:p>
    <w:p w:rsidR="00C34458" w:rsidRDefault="00C34458" w:rsidP="00ED5BDA">
      <w:pPr>
        <w:pStyle w:val="ConsPlusNormal"/>
        <w:jc w:val="center"/>
        <w:rPr>
          <w:b/>
          <w:szCs w:val="28"/>
        </w:rPr>
      </w:pPr>
    </w:p>
    <w:p w:rsidR="00C34458" w:rsidRDefault="00C34458" w:rsidP="00ED5BDA">
      <w:pPr>
        <w:pStyle w:val="ConsPlusNormal"/>
        <w:jc w:val="center"/>
        <w:rPr>
          <w:b/>
          <w:szCs w:val="28"/>
        </w:rPr>
      </w:pPr>
    </w:p>
    <w:p w:rsidR="00DC7B14" w:rsidRPr="00590CAE" w:rsidRDefault="007F7A87" w:rsidP="00ED5BDA">
      <w:pPr>
        <w:pStyle w:val="ConsPlusNormal"/>
        <w:jc w:val="center"/>
        <w:rPr>
          <w:b/>
          <w:szCs w:val="28"/>
        </w:rPr>
      </w:pPr>
      <w:r w:rsidRPr="00590CAE">
        <w:rPr>
          <w:b/>
          <w:szCs w:val="28"/>
        </w:rPr>
        <w:t>5. Меры государственного регулирования</w:t>
      </w:r>
    </w:p>
    <w:p w:rsidR="007F7A87" w:rsidRPr="00590CAE" w:rsidRDefault="007F7A87" w:rsidP="00ED5BDA">
      <w:pPr>
        <w:pStyle w:val="ConsPlusNormal"/>
        <w:jc w:val="center"/>
        <w:rPr>
          <w:b/>
          <w:szCs w:val="28"/>
        </w:rPr>
      </w:pPr>
    </w:p>
    <w:p w:rsidR="007F7A87" w:rsidRPr="00590CAE" w:rsidRDefault="007F7A87" w:rsidP="00ED5BDA">
      <w:pPr>
        <w:pStyle w:val="ConsPlusNormal"/>
        <w:jc w:val="center"/>
        <w:rPr>
          <w:b/>
          <w:szCs w:val="28"/>
        </w:rPr>
      </w:pPr>
      <w:r w:rsidRPr="00590CAE">
        <w:rPr>
          <w:b/>
          <w:szCs w:val="28"/>
        </w:rPr>
        <w:t>5.1. Перечень механизмов финансовой поддержки и иных мер государственного регулирования в сфере реализации государственной программы</w:t>
      </w:r>
    </w:p>
    <w:p w:rsidR="007F7A87" w:rsidRPr="00590CAE" w:rsidRDefault="007F7A87" w:rsidP="00ED5BDA">
      <w:pPr>
        <w:pStyle w:val="ConsPlusNormal"/>
        <w:jc w:val="center"/>
        <w:rPr>
          <w:b/>
          <w:szCs w:val="28"/>
        </w:rPr>
      </w:pPr>
    </w:p>
    <w:tbl>
      <w:tblPr>
        <w:tblW w:w="15038" w:type="dxa"/>
        <w:tblInd w:w="96" w:type="dxa"/>
        <w:tblLook w:val="04A0" w:firstRow="1" w:lastRow="0" w:firstColumn="1" w:lastColumn="0" w:noHBand="0" w:noVBand="1"/>
      </w:tblPr>
      <w:tblGrid>
        <w:gridCol w:w="666"/>
        <w:gridCol w:w="2620"/>
        <w:gridCol w:w="3389"/>
        <w:gridCol w:w="3118"/>
        <w:gridCol w:w="2126"/>
        <w:gridCol w:w="3119"/>
      </w:tblGrid>
      <w:tr w:rsidR="007F7A87" w:rsidRPr="00590CAE" w:rsidTr="007F7A87">
        <w:trPr>
          <w:trHeight w:val="810"/>
          <w:tblHead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 xml:space="preserve">№ п/п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Группа и наименование вида поддержки, меры регулирования</w:t>
            </w:r>
          </w:p>
        </w:tc>
        <w:tc>
          <w:tcPr>
            <w:tcW w:w="3389"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Цель предоставления (применения)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Нормативный акт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ИОГВ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color w:val="000000"/>
                <w:sz w:val="20"/>
                <w:szCs w:val="20"/>
              </w:rPr>
            </w:pPr>
            <w:r w:rsidRPr="00590CAE">
              <w:rPr>
                <w:color w:val="000000"/>
                <w:sz w:val="20"/>
                <w:szCs w:val="20"/>
              </w:rPr>
              <w:t>Связь с показателями ГП</w:t>
            </w:r>
          </w:p>
        </w:tc>
      </w:tr>
      <w:tr w:rsidR="007F7A87" w:rsidRPr="00590CAE" w:rsidTr="007F7A87">
        <w:trPr>
          <w:trHeight w:val="40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1</w:t>
            </w:r>
          </w:p>
        </w:tc>
        <w:tc>
          <w:tcPr>
            <w:tcW w:w="14372" w:type="dxa"/>
            <w:gridSpan w:val="5"/>
            <w:tcBorders>
              <w:top w:val="single" w:sz="4" w:space="0" w:color="auto"/>
              <w:left w:val="nil"/>
              <w:bottom w:val="single" w:sz="4" w:space="0" w:color="auto"/>
              <w:right w:val="single" w:sz="4" w:space="0" w:color="000000"/>
            </w:tcBorders>
            <w:shd w:val="clear" w:color="auto" w:fill="auto"/>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Подпрограмма 1. 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w:t>
            </w:r>
          </w:p>
        </w:tc>
      </w:tr>
      <w:tr w:rsidR="007F7A87" w:rsidRPr="00590CAE" w:rsidTr="007F7A87">
        <w:trPr>
          <w:trHeight w:val="4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1.1.</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Финансовая поддержка некоммерческих организаций</w:t>
            </w:r>
          </w:p>
        </w:tc>
      </w:tr>
      <w:tr w:rsidR="007F7A87" w:rsidRPr="00590CAE" w:rsidTr="00D41371">
        <w:trPr>
          <w:trHeight w:val="31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1.1.1.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 xml:space="preserve">Субсидии арктическому центру компетенций </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 xml:space="preserve">Создание и обеспечение деятельности арктического центра компетенций </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823C6B">
            <w:pPr>
              <w:ind w:firstLine="0"/>
              <w:jc w:val="left"/>
              <w:rPr>
                <w:color w:val="000000"/>
                <w:sz w:val="20"/>
                <w:szCs w:val="20"/>
              </w:rPr>
            </w:pPr>
            <w:r w:rsidRPr="00590CAE">
              <w:rPr>
                <w:color w:val="000000"/>
                <w:sz w:val="20"/>
                <w:szCs w:val="20"/>
              </w:rPr>
              <w:t>П</w:t>
            </w:r>
            <w:r w:rsidR="007F7A87" w:rsidRPr="00590CAE">
              <w:rPr>
                <w:color w:val="000000"/>
                <w:sz w:val="20"/>
                <w:szCs w:val="20"/>
              </w:rPr>
              <w:t xml:space="preserve">роект </w:t>
            </w:r>
            <w:r w:rsidR="00D41371" w:rsidRPr="00590CAE">
              <w:rPr>
                <w:color w:val="000000"/>
                <w:sz w:val="20"/>
                <w:szCs w:val="20"/>
              </w:rPr>
              <w:t>п</w:t>
            </w:r>
            <w:r w:rsidR="007F7A87" w:rsidRPr="00590CAE">
              <w:rPr>
                <w:color w:val="000000"/>
                <w:sz w:val="20"/>
                <w:szCs w:val="20"/>
              </w:rPr>
              <w:t xml:space="preserve">остановления Правительства Мурманской области </w:t>
            </w:r>
            <w:r w:rsidR="00D41371" w:rsidRPr="00590CAE">
              <w:rPr>
                <w:color w:val="000000"/>
                <w:sz w:val="20"/>
                <w:szCs w:val="20"/>
              </w:rPr>
              <w:t>«</w:t>
            </w:r>
            <w:r w:rsidR="007F7A87" w:rsidRPr="00590CAE">
              <w:rPr>
                <w:color w:val="000000"/>
                <w:sz w:val="20"/>
                <w:szCs w:val="20"/>
              </w:rPr>
              <w:t xml:space="preserve">Об определении порядка предоставления субсидии </w:t>
            </w:r>
            <w:r w:rsidR="00823C6B">
              <w:rPr>
                <w:color w:val="000000"/>
                <w:sz w:val="20"/>
                <w:szCs w:val="20"/>
              </w:rPr>
              <w:t>А</w:t>
            </w:r>
            <w:r w:rsidR="007F7A87" w:rsidRPr="00590CAE">
              <w:rPr>
                <w:color w:val="000000"/>
                <w:sz w:val="20"/>
                <w:szCs w:val="20"/>
              </w:rPr>
              <w:t>рктическому центру компетенций</w:t>
            </w:r>
            <w:r w:rsidR="00D41371"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C34458">
            <w:pPr>
              <w:ind w:firstLine="0"/>
              <w:jc w:val="left"/>
              <w:rPr>
                <w:color w:val="000000"/>
                <w:sz w:val="20"/>
                <w:szCs w:val="20"/>
              </w:rPr>
            </w:pPr>
            <w:r w:rsidRPr="00590CAE">
              <w:rPr>
                <w:color w:val="000000"/>
                <w:sz w:val="20"/>
                <w:szCs w:val="20"/>
              </w:rPr>
              <w:t>1.6. Количество предприятий-участников регионального проекта</w:t>
            </w:r>
            <w:r w:rsidR="00C34458">
              <w:rPr>
                <w:color w:val="000000"/>
                <w:sz w:val="20"/>
                <w:szCs w:val="20"/>
              </w:rPr>
              <w:t xml:space="preserve"> </w:t>
            </w:r>
            <w:r w:rsidR="00823C6B" w:rsidRPr="00590CAE">
              <w:rPr>
                <w:color w:val="000000"/>
                <w:sz w:val="20"/>
                <w:szCs w:val="20"/>
              </w:rPr>
              <w:t>«Адресная поддержка повышения производительности труда на предприятиях»</w:t>
            </w:r>
            <w:r w:rsidRPr="00590CAE">
              <w:rPr>
                <w:color w:val="000000"/>
                <w:sz w:val="20"/>
                <w:szCs w:val="20"/>
              </w:rPr>
              <w:t xml:space="preserve">, </w:t>
            </w:r>
            <w:r w:rsidR="00823C6B">
              <w:rPr>
                <w:color w:val="000000"/>
                <w:sz w:val="20"/>
                <w:szCs w:val="20"/>
              </w:rPr>
              <w:t xml:space="preserve"> реализующих </w:t>
            </w:r>
            <w:r w:rsidRPr="00590CAE">
              <w:rPr>
                <w:color w:val="000000"/>
                <w:sz w:val="20"/>
                <w:szCs w:val="20"/>
              </w:rPr>
              <w:t>мероприятия в рамках</w:t>
            </w:r>
            <w:r w:rsidR="00823C6B">
              <w:rPr>
                <w:color w:val="000000"/>
                <w:sz w:val="20"/>
                <w:szCs w:val="20"/>
              </w:rPr>
              <w:t xml:space="preserve"> проекта</w:t>
            </w:r>
            <w:r w:rsidRPr="00590CAE">
              <w:rPr>
                <w:color w:val="000000"/>
                <w:sz w:val="20"/>
                <w:szCs w:val="20"/>
              </w:rPr>
              <w:t>, нарастающим итогом с 2021 года</w:t>
            </w:r>
          </w:p>
        </w:tc>
      </w:tr>
      <w:tr w:rsidR="007F7A87" w:rsidRPr="00590CAE" w:rsidTr="007F7A87">
        <w:trPr>
          <w:trHeight w:val="37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1.2.</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Иные меры</w:t>
            </w:r>
          </w:p>
        </w:tc>
      </w:tr>
      <w:tr w:rsidR="007F7A87" w:rsidRPr="00590CAE" w:rsidTr="00C34458">
        <w:trPr>
          <w:trHeight w:val="562"/>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1.2.1.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xml:space="preserve">Сопровождение инвестиционных проектов, реализуемых на территориях опережающего социально-экономического развития, Арктической зоне Российской Федерации </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Создание условий для укрепления экономических позиций региона, обеспечение Мурманской области конкурентными преимуществами для привлечения инвесторов, создание промышленных, транспортно-логистических и туристических объектов, стимулирование социально-экономического развития Мурманской области посредством создания дополнительных рабочих мест, привлечения инвестиций в региональную экономику</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D41371">
            <w:pPr>
              <w:ind w:firstLine="0"/>
              <w:jc w:val="left"/>
              <w:rPr>
                <w:color w:val="000000"/>
                <w:sz w:val="20"/>
                <w:szCs w:val="20"/>
              </w:rPr>
            </w:pPr>
            <w:r w:rsidRPr="00590CAE">
              <w:rPr>
                <w:color w:val="000000"/>
                <w:sz w:val="20"/>
                <w:szCs w:val="20"/>
              </w:rPr>
              <w:t>Федеральный закон от 29.12.2014 № 473-ФЗ «О территориях опережающего социально-экономического развития в Российской Федерации»;</w:t>
            </w:r>
            <w:r w:rsidRPr="00590CAE">
              <w:rPr>
                <w:color w:val="000000"/>
                <w:sz w:val="20"/>
                <w:szCs w:val="20"/>
              </w:rPr>
              <w:br/>
              <w:t>Федеральный закон от 13.07.2020 № 193-ФЗ «О государственной поддержке предпринимательской деятельности в Арктической зоне Российской Федерации»;</w:t>
            </w:r>
            <w:r w:rsidRPr="00590CAE">
              <w:rPr>
                <w:color w:val="000000"/>
                <w:sz w:val="20"/>
                <w:szCs w:val="20"/>
              </w:rPr>
              <w:br/>
            </w:r>
            <w:r w:rsidR="00D41371" w:rsidRPr="00590CAE">
              <w:rPr>
                <w:color w:val="000000"/>
                <w:sz w:val="20"/>
                <w:szCs w:val="20"/>
              </w:rPr>
              <w:t>п</w:t>
            </w:r>
            <w:r w:rsidRPr="00590CAE">
              <w:rPr>
                <w:color w:val="000000"/>
                <w:sz w:val="20"/>
                <w:szCs w:val="20"/>
              </w:rPr>
              <w:t>остановление Правительства Российской Федерации от 12.05.2020 № 656 «О создании территории опережающего социально-экономического развития «Столица Арктики»</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0.2. Объем инвестиций в основной капитал (за исключением бюджетных средств)</w:t>
            </w:r>
          </w:p>
        </w:tc>
      </w:tr>
      <w:tr w:rsidR="007F7A87" w:rsidRPr="00590CAE" w:rsidTr="00D41371">
        <w:trPr>
          <w:trHeight w:val="316"/>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1.2.2.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Сопровождение инвестиционных проектов на базе АО «Корпорация развития Мурманской области»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Привлечение инвестиций в экономику региона, сопровождение инвестиционных проектов по принципу «одного окна»</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D41371">
            <w:pPr>
              <w:ind w:firstLine="0"/>
              <w:jc w:val="left"/>
              <w:rPr>
                <w:sz w:val="20"/>
                <w:szCs w:val="20"/>
              </w:rPr>
            </w:pPr>
            <w:r w:rsidRPr="00590CAE">
              <w:rPr>
                <w:sz w:val="20"/>
                <w:szCs w:val="20"/>
              </w:rPr>
              <w:t>П</w:t>
            </w:r>
            <w:r w:rsidR="007F7A87" w:rsidRPr="00590CAE">
              <w:rPr>
                <w:sz w:val="20"/>
                <w:szCs w:val="20"/>
              </w:rPr>
              <w:t>остановление Правительства Мурманской области от 25.09.2013 № 540-ПП «О создании открытого акционерного общества «Корпорация развития Мурманской области»;</w:t>
            </w:r>
            <w:r w:rsidR="007F7A87" w:rsidRPr="00590CAE">
              <w:rPr>
                <w:sz w:val="20"/>
                <w:szCs w:val="20"/>
              </w:rPr>
              <w:br/>
            </w:r>
            <w:r w:rsidR="00D41371" w:rsidRPr="00590CAE">
              <w:rPr>
                <w:sz w:val="20"/>
                <w:szCs w:val="20"/>
              </w:rPr>
              <w:t>п</w:t>
            </w:r>
            <w:r w:rsidR="007F7A87" w:rsidRPr="00590CAE">
              <w:rPr>
                <w:sz w:val="20"/>
                <w:szCs w:val="20"/>
              </w:rPr>
              <w:t>остановление Правительства Мурманской области от  23</w:t>
            </w:r>
            <w:r w:rsidR="00E444F3" w:rsidRPr="00590CAE">
              <w:rPr>
                <w:sz w:val="20"/>
                <w:szCs w:val="20"/>
              </w:rPr>
              <w:t>.</w:t>
            </w:r>
            <w:r w:rsidR="00D41371" w:rsidRPr="00590CAE">
              <w:rPr>
                <w:sz w:val="20"/>
                <w:szCs w:val="20"/>
              </w:rPr>
              <w:t>10.</w:t>
            </w:r>
            <w:r w:rsidR="007F7A87" w:rsidRPr="00590CAE">
              <w:rPr>
                <w:sz w:val="20"/>
                <w:szCs w:val="20"/>
              </w:rPr>
              <w:t xml:space="preserve">2019 № 486-ПП «О специализированной организации по привлечению инвестиций и работе с инвесторами Мурманской области и внесении изменений в некоторые </w:t>
            </w:r>
            <w:r w:rsidR="00D41371" w:rsidRPr="00590CAE">
              <w:rPr>
                <w:sz w:val="20"/>
                <w:szCs w:val="20"/>
              </w:rPr>
              <w:t>п</w:t>
            </w:r>
            <w:r w:rsidR="007F7A87" w:rsidRPr="00590CAE">
              <w:rPr>
                <w:sz w:val="20"/>
                <w:szCs w:val="20"/>
              </w:rPr>
              <w:t>остановления Правительства Мурманской области»</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 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1.8. Интегральный индекс Мурманской области Национальном рейтинге состояния инвестиционного климата в субъектах Российской Федерации.</w:t>
            </w:r>
            <w:r w:rsidRPr="00590CAE">
              <w:rPr>
                <w:sz w:val="20"/>
                <w:szCs w:val="20"/>
              </w:rPr>
              <w:br/>
              <w:t>1.9. Положение Мурманской области в инвестиционном рейтинге российских регионов рейтингового агентства «Эксперт РА» не ниже 3В1</w:t>
            </w:r>
            <w:r w:rsidR="004F4691">
              <w:rPr>
                <w:sz w:val="20"/>
                <w:szCs w:val="20"/>
              </w:rPr>
              <w:t>.</w:t>
            </w:r>
            <w:r w:rsidRPr="00590CAE">
              <w:rPr>
                <w:sz w:val="20"/>
                <w:szCs w:val="20"/>
              </w:rPr>
              <w:br/>
              <w:t xml:space="preserve">1.10. Место в рейтинге субъектов Российской Федерации по уровню развития сферы государственно-частного партнерства </w:t>
            </w:r>
          </w:p>
        </w:tc>
      </w:tr>
      <w:tr w:rsidR="007F7A87" w:rsidRPr="00590CAE" w:rsidTr="007F7A87">
        <w:trPr>
          <w:trHeight w:val="531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1.2.3.</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Внедрение целевых моделей упрощения процедур ведения бизнеса</w:t>
            </w:r>
          </w:p>
        </w:tc>
        <w:tc>
          <w:tcPr>
            <w:tcW w:w="3389" w:type="dxa"/>
            <w:tcBorders>
              <w:top w:val="nil"/>
              <w:left w:val="nil"/>
              <w:bottom w:val="single" w:sz="4" w:space="0" w:color="auto"/>
              <w:right w:val="single" w:sz="4" w:space="0" w:color="auto"/>
            </w:tcBorders>
            <w:shd w:val="clear" w:color="auto" w:fill="auto"/>
            <w:hideMark/>
          </w:tcPr>
          <w:p w:rsidR="00E66696" w:rsidRDefault="007F7A87" w:rsidP="007F7A87">
            <w:pPr>
              <w:ind w:firstLine="0"/>
              <w:jc w:val="left"/>
              <w:rPr>
                <w:sz w:val="20"/>
                <w:szCs w:val="20"/>
              </w:rPr>
            </w:pPr>
            <w:r w:rsidRPr="00590CAE">
              <w:rPr>
                <w:sz w:val="20"/>
                <w:szCs w:val="20"/>
              </w:rPr>
              <w:t>Обеспечение благоприятного инвестиционного климата по 7 приоритетным направлениям:</w:t>
            </w:r>
            <w:r w:rsidRPr="00590CAE">
              <w:rPr>
                <w:sz w:val="20"/>
                <w:szCs w:val="20"/>
              </w:rPr>
              <w:br w:type="page"/>
            </w:r>
            <w:r w:rsidR="00E66696">
              <w:rPr>
                <w:sz w:val="20"/>
                <w:szCs w:val="20"/>
              </w:rPr>
              <w:t xml:space="preserve"> </w:t>
            </w:r>
            <w:r w:rsidRPr="00590CAE">
              <w:rPr>
                <w:sz w:val="20"/>
                <w:szCs w:val="20"/>
              </w:rPr>
              <w:t>Регистрация права собственности на земельные участки и объекты недвижимого имущества.</w:t>
            </w:r>
            <w:r w:rsidRPr="00590CAE">
              <w:rPr>
                <w:sz w:val="20"/>
                <w:szCs w:val="20"/>
              </w:rPr>
              <w:br w:type="page"/>
            </w:r>
            <w:r w:rsidR="00E66696">
              <w:rPr>
                <w:sz w:val="20"/>
                <w:szCs w:val="20"/>
              </w:rPr>
              <w:t xml:space="preserve"> </w:t>
            </w:r>
            <w:r w:rsidRPr="00590CAE">
              <w:rPr>
                <w:sz w:val="20"/>
                <w:szCs w:val="20"/>
              </w:rPr>
              <w:t>Постановка на кадастровый учет земельных участков и объектов недвижимого имущества.</w:t>
            </w:r>
            <w:r w:rsidRPr="00590CAE">
              <w:rPr>
                <w:sz w:val="20"/>
                <w:szCs w:val="20"/>
              </w:rPr>
              <w:br w:type="page"/>
            </w:r>
            <w:r w:rsidR="00E66696">
              <w:rPr>
                <w:sz w:val="20"/>
                <w:szCs w:val="20"/>
              </w:rPr>
              <w:t xml:space="preserve"> </w:t>
            </w:r>
            <w:r w:rsidRPr="00590CAE">
              <w:rPr>
                <w:sz w:val="20"/>
                <w:szCs w:val="20"/>
              </w:rPr>
              <w:t>Технологическое присоединение к электрическим сетям.</w:t>
            </w:r>
            <w:r w:rsidRPr="00590CAE">
              <w:rPr>
                <w:sz w:val="20"/>
                <w:szCs w:val="20"/>
              </w:rPr>
              <w:br w:type="page"/>
            </w:r>
            <w:r w:rsidR="00E66696">
              <w:rPr>
                <w:sz w:val="20"/>
                <w:szCs w:val="20"/>
              </w:rPr>
              <w:t xml:space="preserve"> </w:t>
            </w:r>
            <w:r w:rsidRPr="00590CAE">
              <w:rPr>
                <w:sz w:val="20"/>
                <w:szCs w:val="20"/>
              </w:rPr>
              <w:t>Подключение к системам теплоснабжения, подключение (технологическое присоединение) к централизованным системам водоснабжения и водоотведения.</w:t>
            </w:r>
            <w:r w:rsidRPr="00590CAE">
              <w:rPr>
                <w:sz w:val="20"/>
                <w:szCs w:val="20"/>
              </w:rPr>
              <w:br w:type="page"/>
            </w:r>
            <w:r w:rsidR="00E66696">
              <w:rPr>
                <w:sz w:val="20"/>
                <w:szCs w:val="20"/>
              </w:rPr>
              <w:t xml:space="preserve"> </w:t>
            </w:r>
            <w:r w:rsidRPr="00590CAE">
              <w:rPr>
                <w:sz w:val="20"/>
                <w:szCs w:val="20"/>
              </w:rPr>
              <w:t>Получение разрешения на строительство и территориальное планирование</w:t>
            </w:r>
            <w:r w:rsidR="00821F57" w:rsidRPr="00E66696">
              <w:rPr>
                <w:sz w:val="20"/>
                <w:szCs w:val="20"/>
              </w:rPr>
              <w:t>.</w:t>
            </w:r>
            <w:r w:rsidR="00821F57" w:rsidRPr="00E66696">
              <w:rPr>
                <w:sz w:val="20"/>
                <w:szCs w:val="20"/>
              </w:rPr>
              <w:br w:type="page"/>
            </w:r>
            <w:r w:rsidR="00E66696" w:rsidRPr="00E66696">
              <w:rPr>
                <w:sz w:val="20"/>
                <w:szCs w:val="20"/>
              </w:rPr>
              <w:t xml:space="preserve"> </w:t>
            </w:r>
          </w:p>
          <w:p w:rsidR="007F7A87" w:rsidRPr="00590CAE" w:rsidRDefault="00821F57" w:rsidP="007F7A87">
            <w:pPr>
              <w:ind w:firstLine="0"/>
              <w:jc w:val="left"/>
              <w:rPr>
                <w:sz w:val="20"/>
                <w:szCs w:val="20"/>
              </w:rPr>
            </w:pPr>
            <w:r w:rsidRPr="00E66696">
              <w:rPr>
                <w:sz w:val="20"/>
                <w:szCs w:val="20"/>
              </w:rPr>
              <w:t>С</w:t>
            </w:r>
            <w:r w:rsidR="007F7A87" w:rsidRPr="00E66696">
              <w:rPr>
                <w:sz w:val="20"/>
                <w:szCs w:val="20"/>
              </w:rPr>
              <w:t>овершенствование</w:t>
            </w:r>
            <w:r w:rsidR="007F7A87" w:rsidRPr="00590CAE">
              <w:rPr>
                <w:sz w:val="20"/>
                <w:szCs w:val="20"/>
              </w:rPr>
              <w:t xml:space="preserve"> и внедрение положения регионального инвестиционного </w:t>
            </w:r>
            <w:r w:rsidR="007F7A87" w:rsidRPr="00E66696">
              <w:rPr>
                <w:sz w:val="20"/>
                <w:szCs w:val="20"/>
              </w:rPr>
              <w:t>стандарт</w:t>
            </w:r>
            <w:r w:rsidRPr="00E66696">
              <w:rPr>
                <w:sz w:val="20"/>
                <w:szCs w:val="20"/>
              </w:rPr>
              <w:t>а.</w:t>
            </w:r>
            <w:r w:rsidR="007F7A87" w:rsidRPr="00E66696">
              <w:rPr>
                <w:sz w:val="20"/>
                <w:szCs w:val="20"/>
              </w:rPr>
              <w:br w:type="page"/>
            </w:r>
            <w:r w:rsidR="00E66696" w:rsidRPr="00E66696">
              <w:rPr>
                <w:sz w:val="20"/>
                <w:szCs w:val="20"/>
              </w:rPr>
              <w:t xml:space="preserve"> </w:t>
            </w:r>
            <w:r w:rsidR="007F7A87" w:rsidRPr="00E66696">
              <w:rPr>
                <w:sz w:val="20"/>
                <w:szCs w:val="20"/>
              </w:rPr>
              <w:t>Осуществление</w:t>
            </w:r>
            <w:r w:rsidR="007F7A87" w:rsidRPr="00590CAE">
              <w:rPr>
                <w:sz w:val="20"/>
                <w:szCs w:val="20"/>
              </w:rPr>
              <w:t xml:space="preserve"> контрольно-надзорной деятельности в Мурманской области</w:t>
            </w:r>
            <w:r w:rsidR="007F7A87" w:rsidRPr="00590CAE">
              <w:rPr>
                <w:sz w:val="20"/>
                <w:szCs w:val="20"/>
              </w:rPr>
              <w:br w:type="page"/>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7F7A87">
            <w:pPr>
              <w:ind w:firstLine="0"/>
              <w:jc w:val="left"/>
              <w:rPr>
                <w:color w:val="000000"/>
                <w:sz w:val="20"/>
                <w:szCs w:val="20"/>
              </w:rPr>
            </w:pPr>
            <w:r w:rsidRPr="00590CAE">
              <w:rPr>
                <w:color w:val="000000"/>
                <w:sz w:val="20"/>
                <w:szCs w:val="20"/>
              </w:rPr>
              <w:t>Р</w:t>
            </w:r>
            <w:r w:rsidR="007F7A87" w:rsidRPr="00590CAE">
              <w:rPr>
                <w:color w:val="000000"/>
                <w:sz w:val="20"/>
                <w:szCs w:val="20"/>
              </w:rPr>
              <w:t>аспоряжение Правительства Мурманской области от 22.02.2017 № 50-РП «Об утверждении «дорожных карт» по внедрению целевых моделей упрощения процедур ведения бизнеса и повышения инвестиционной привлекательности Мурманской области»</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E66696" w:rsidRDefault="007F7A87" w:rsidP="007F7A87">
            <w:pPr>
              <w:ind w:firstLine="0"/>
              <w:jc w:val="left"/>
              <w:rPr>
                <w:sz w:val="20"/>
                <w:szCs w:val="20"/>
              </w:rPr>
            </w:pPr>
            <w:r w:rsidRPr="00590CAE">
              <w:rPr>
                <w:sz w:val="20"/>
                <w:szCs w:val="20"/>
              </w:rPr>
              <w:t>1.8. Интегральный индекс Мурманской области Национальном рейтинге состояния инвестиционного климата в субъектах Российской Федерации.</w:t>
            </w:r>
            <w:r w:rsidRPr="00590CAE">
              <w:rPr>
                <w:sz w:val="20"/>
                <w:szCs w:val="20"/>
              </w:rPr>
              <w:br w:type="page"/>
            </w:r>
          </w:p>
          <w:p w:rsidR="007F7A87" w:rsidRPr="00590CAE" w:rsidRDefault="007F7A87" w:rsidP="007F7A87">
            <w:pPr>
              <w:ind w:firstLine="0"/>
              <w:jc w:val="left"/>
              <w:rPr>
                <w:sz w:val="20"/>
                <w:szCs w:val="20"/>
              </w:rPr>
            </w:pPr>
            <w:r w:rsidRPr="00590CAE">
              <w:rPr>
                <w:sz w:val="20"/>
                <w:szCs w:val="20"/>
              </w:rPr>
              <w:t>1.9. Положение Мурманской области в инвестиционном рейтинге российских регионов рейтингового агентства «Эксперт РА» не ниже 3В1</w:t>
            </w:r>
          </w:p>
        </w:tc>
      </w:tr>
      <w:tr w:rsidR="007F7A87" w:rsidRPr="00590CAE" w:rsidTr="007F7A87">
        <w:trPr>
          <w:trHeight w:val="3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2</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Подпрограмма 2. Поддержка малого и среднего предпринимательства</w:t>
            </w:r>
          </w:p>
        </w:tc>
      </w:tr>
      <w:tr w:rsidR="007F7A87" w:rsidRPr="00590CAE" w:rsidTr="007F7A87">
        <w:trPr>
          <w:trHeight w:val="3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2.1.</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Финансовая поддержка ОМСУ МО (субвенции, субсидии, дотации, иные МБТ)</w:t>
            </w:r>
          </w:p>
        </w:tc>
      </w:tr>
      <w:tr w:rsidR="007F7A87" w:rsidRPr="00590CAE" w:rsidTr="007F7A87">
        <w:trPr>
          <w:trHeight w:val="318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2.1.1.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5277D6">
            <w:pPr>
              <w:ind w:firstLine="0"/>
              <w:jc w:val="left"/>
              <w:rPr>
                <w:color w:val="000000"/>
                <w:sz w:val="20"/>
                <w:szCs w:val="20"/>
              </w:rPr>
            </w:pPr>
            <w:r w:rsidRPr="00590CAE">
              <w:rPr>
                <w:color w:val="000000"/>
                <w:sz w:val="20"/>
                <w:szCs w:val="20"/>
              </w:rPr>
              <w:t xml:space="preserve">Субсидии на реализацию мероприятий муниципальных программ развития малого и среднего предпринимательства (разделов программ социально-экономического развития), в т.ч. </w:t>
            </w:r>
            <w:r w:rsidR="005277D6">
              <w:rPr>
                <w:color w:val="000000"/>
                <w:sz w:val="20"/>
                <w:szCs w:val="20"/>
              </w:rPr>
              <w:t>м</w:t>
            </w:r>
            <w:r w:rsidRPr="00590CAE">
              <w:rPr>
                <w:color w:val="000000"/>
                <w:sz w:val="20"/>
                <w:szCs w:val="20"/>
              </w:rPr>
              <w:t>оногородов</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Софинансирование расходных обязательств, возникающих при выполнении полномочий органов местного самоуправления муниципальных образований по созданию условий для развития малого и среднего предпринимательства, в т.ч. возмещение части затрат субъектов малого и среднего предпринимательства, связанных с уплатой по кредитно-лизинговым обязательствам; гранты индивидуальным предпринимателям и юридическим лицам - производителям товаров, работ, услуг</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D41371">
            <w:pPr>
              <w:ind w:firstLine="0"/>
              <w:jc w:val="left"/>
              <w:rPr>
                <w:color w:val="000000"/>
                <w:sz w:val="20"/>
                <w:szCs w:val="20"/>
              </w:rPr>
            </w:pPr>
            <w:r w:rsidRPr="00590CAE">
              <w:rPr>
                <w:color w:val="000000"/>
                <w:sz w:val="20"/>
                <w:szCs w:val="20"/>
              </w:rPr>
              <w:t xml:space="preserve">Приложение № 1 к </w:t>
            </w:r>
            <w:r w:rsidR="00D41371" w:rsidRPr="00590CAE">
              <w:rPr>
                <w:color w:val="000000"/>
                <w:sz w:val="20"/>
                <w:szCs w:val="20"/>
              </w:rPr>
              <w:t>государственной программе</w:t>
            </w:r>
            <w:r w:rsidRPr="00590CAE">
              <w:rPr>
                <w:color w:val="000000"/>
                <w:sz w:val="20"/>
                <w:szCs w:val="20"/>
              </w:rPr>
              <w:t>;</w:t>
            </w:r>
            <w:r w:rsidRPr="00590CAE">
              <w:rPr>
                <w:color w:val="000000"/>
                <w:sz w:val="20"/>
                <w:szCs w:val="20"/>
              </w:rPr>
              <w:br/>
            </w:r>
            <w:r w:rsidR="00D41371" w:rsidRPr="00590CAE">
              <w:rPr>
                <w:color w:val="000000"/>
                <w:sz w:val="20"/>
                <w:szCs w:val="20"/>
              </w:rPr>
              <w:t>п</w:t>
            </w:r>
            <w:r w:rsidRPr="00590CAE">
              <w:rPr>
                <w:color w:val="000000"/>
                <w:sz w:val="20"/>
                <w:szCs w:val="20"/>
              </w:rPr>
              <w:t xml:space="preserve">остановление Правительства Мурманской области от 18.01.2012 </w:t>
            </w:r>
            <w:r w:rsidR="00D41371" w:rsidRPr="00590CAE">
              <w:rPr>
                <w:color w:val="000000"/>
                <w:sz w:val="20"/>
                <w:szCs w:val="20"/>
              </w:rPr>
              <w:t>№</w:t>
            </w:r>
            <w:r w:rsidRPr="00590CAE">
              <w:rPr>
                <w:color w:val="000000"/>
                <w:sz w:val="20"/>
                <w:szCs w:val="20"/>
              </w:rPr>
              <w:t xml:space="preserve"> 7-ПП «О предоставлении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0.2.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7F7A87" w:rsidRPr="00590CAE" w:rsidTr="007F7A87">
        <w:trPr>
          <w:trHeight w:val="468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2.1.2.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Субсидии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E66696">
            <w:pPr>
              <w:ind w:firstLine="0"/>
              <w:jc w:val="left"/>
              <w:rPr>
                <w:color w:val="000000"/>
                <w:sz w:val="20"/>
                <w:szCs w:val="20"/>
              </w:rPr>
            </w:pPr>
            <w:r w:rsidRPr="00590CAE">
              <w:rPr>
                <w:color w:val="000000"/>
                <w:sz w:val="20"/>
                <w:szCs w:val="20"/>
              </w:rPr>
              <w:t>Софинансирование расходных обязательств, возникающих при выполнении полномочий органов местного самоуправления моногородов по созданию условий для развития малого и среднего предпринимательства, в т.ч. возмещение части затрат субъектов малого и среднего предпринимательства, связанных с уплатой по кредитно-лизинговым обязательствам; возмещение части затрат субъектам малого предпринимательства - гранты индивидуальным предпринимателям и юридическим лицам (возмещение паушального взноса); возмещение части затрат субъектам малого и среднего предпринимательства, осуществляющим деятельность, направленную на решение социальных проблем</w:t>
            </w:r>
            <w:r w:rsidRPr="00590CAE">
              <w:rPr>
                <w:color w:val="000000"/>
                <w:sz w:val="20"/>
                <w:szCs w:val="20"/>
              </w:rPr>
              <w:br w:type="page"/>
            </w:r>
            <w:r w:rsidRPr="00590CAE">
              <w:rPr>
                <w:color w:val="000000"/>
                <w:sz w:val="20"/>
                <w:szCs w:val="20"/>
              </w:rPr>
              <w:br w:type="page"/>
            </w:r>
            <w:r w:rsidRPr="00590CAE">
              <w:rPr>
                <w:color w:val="000000"/>
                <w:sz w:val="20"/>
                <w:szCs w:val="20"/>
              </w:rPr>
              <w:br w:type="page"/>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D41371">
            <w:pPr>
              <w:ind w:firstLine="0"/>
              <w:jc w:val="left"/>
              <w:rPr>
                <w:color w:val="000000"/>
                <w:sz w:val="20"/>
                <w:szCs w:val="20"/>
              </w:rPr>
            </w:pPr>
            <w:r w:rsidRPr="00590CAE">
              <w:rPr>
                <w:color w:val="000000"/>
                <w:sz w:val="20"/>
                <w:szCs w:val="20"/>
              </w:rPr>
              <w:t xml:space="preserve">Приложение № 2 к </w:t>
            </w:r>
            <w:r w:rsidR="00D41371" w:rsidRPr="00590CAE">
              <w:rPr>
                <w:color w:val="000000"/>
                <w:sz w:val="20"/>
                <w:szCs w:val="20"/>
              </w:rPr>
              <w:t>государственной программе</w:t>
            </w:r>
            <w:r w:rsidRPr="00590CAE">
              <w:rPr>
                <w:color w:val="000000"/>
                <w:sz w:val="20"/>
                <w:szCs w:val="20"/>
              </w:rPr>
              <w:t>;</w:t>
            </w:r>
            <w:r w:rsidRPr="00590CAE">
              <w:rPr>
                <w:color w:val="000000"/>
                <w:sz w:val="20"/>
                <w:szCs w:val="20"/>
              </w:rPr>
              <w:br w:type="page"/>
            </w:r>
            <w:r w:rsidR="00D41371" w:rsidRPr="00590CAE">
              <w:rPr>
                <w:color w:val="000000"/>
                <w:sz w:val="20"/>
                <w:szCs w:val="20"/>
              </w:rPr>
              <w:t>п</w:t>
            </w:r>
            <w:r w:rsidRPr="00590CAE">
              <w:rPr>
                <w:color w:val="000000"/>
                <w:sz w:val="20"/>
                <w:szCs w:val="20"/>
              </w:rPr>
              <w:t xml:space="preserve">остановление Правительства Мурманской области от 18.01.2012 </w:t>
            </w:r>
            <w:r w:rsidR="00D41371" w:rsidRPr="00590CAE">
              <w:rPr>
                <w:color w:val="000000"/>
                <w:sz w:val="20"/>
                <w:szCs w:val="20"/>
              </w:rPr>
              <w:t>№</w:t>
            </w:r>
            <w:r w:rsidRPr="00590CAE">
              <w:rPr>
                <w:color w:val="000000"/>
                <w:sz w:val="20"/>
                <w:szCs w:val="20"/>
              </w:rPr>
              <w:t xml:space="preserve"> 7-ПП «О предоставлении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E66696" w:rsidRDefault="007F7A87" w:rsidP="007F7A87">
            <w:pPr>
              <w:ind w:firstLine="0"/>
              <w:jc w:val="left"/>
              <w:rPr>
                <w:color w:val="000000"/>
                <w:sz w:val="20"/>
                <w:szCs w:val="20"/>
              </w:rPr>
            </w:pPr>
            <w:r w:rsidRPr="00590CAE">
              <w:rPr>
                <w:color w:val="000000"/>
                <w:sz w:val="20"/>
                <w:szCs w:val="20"/>
              </w:rPr>
              <w:t>0.2.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ype="page"/>
            </w:r>
          </w:p>
          <w:p w:rsidR="00E66696" w:rsidRDefault="007F7A87" w:rsidP="007F7A87">
            <w:pPr>
              <w:ind w:firstLine="0"/>
              <w:jc w:val="left"/>
              <w:rPr>
                <w:color w:val="000000"/>
                <w:sz w:val="20"/>
                <w:szCs w:val="20"/>
              </w:rPr>
            </w:pPr>
            <w:r w:rsidRPr="00590CAE">
              <w:rPr>
                <w:color w:val="000000"/>
                <w:sz w:val="20"/>
                <w:szCs w:val="20"/>
              </w:rP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r w:rsidRPr="00590CAE">
              <w:rPr>
                <w:color w:val="000000"/>
                <w:sz w:val="20"/>
                <w:szCs w:val="20"/>
              </w:rPr>
              <w:br w:type="page"/>
            </w:r>
          </w:p>
          <w:p w:rsidR="007F7A87" w:rsidRPr="00590CAE" w:rsidRDefault="007F7A87" w:rsidP="007F7A87">
            <w:pPr>
              <w:ind w:firstLine="0"/>
              <w:jc w:val="left"/>
              <w:rPr>
                <w:color w:val="000000"/>
                <w:sz w:val="20"/>
                <w:szCs w:val="20"/>
              </w:rPr>
            </w:pPr>
            <w:r w:rsidRPr="00590CAE">
              <w:rPr>
                <w:color w:val="000000"/>
                <w:sz w:val="20"/>
                <w:szCs w:val="20"/>
              </w:rP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7F7A87" w:rsidRPr="00590CAE" w:rsidTr="007F7A87">
        <w:trPr>
          <w:trHeight w:val="3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2.2.</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Финансовая поддержка предпринимательской деятельности</w:t>
            </w:r>
          </w:p>
        </w:tc>
      </w:tr>
      <w:tr w:rsidR="007F7A87" w:rsidRPr="00590CAE" w:rsidTr="007F7A87">
        <w:trPr>
          <w:trHeight w:val="159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2.2.1.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Субсидия субъектам малого и среднего предпринимательства на возмещение затрат, связанных с кредитно-лизинговыми обязательствами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Возмещение затрат субъектов малого и среднего предпринимательства, направленных на модернизацию производства</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7F7A87">
            <w:pPr>
              <w:ind w:firstLine="0"/>
              <w:jc w:val="left"/>
              <w:rPr>
                <w:color w:val="000000"/>
                <w:sz w:val="20"/>
                <w:szCs w:val="20"/>
              </w:rPr>
            </w:pPr>
            <w:r w:rsidRPr="00590CAE">
              <w:rPr>
                <w:color w:val="000000"/>
                <w:sz w:val="20"/>
                <w:szCs w:val="20"/>
              </w:rPr>
              <w:t>П</w:t>
            </w:r>
            <w:r w:rsidR="007F7A87" w:rsidRPr="00590CAE">
              <w:rPr>
                <w:color w:val="000000"/>
                <w:sz w:val="20"/>
                <w:szCs w:val="20"/>
              </w:rPr>
              <w:t>остановление Правительства Мурманской области от 14.10.2016 № 508-ПП «Об оказании финансовой поддержки в виде субсидий субъектам малого и среднего предпринимательства»</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p>
        </w:tc>
      </w:tr>
      <w:tr w:rsidR="007F7A87" w:rsidRPr="00590CAE" w:rsidTr="007F7A87">
        <w:trPr>
          <w:trHeight w:val="302"/>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2.2.2.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Субсидия субъектам предпринимательства, осуществляющим общественно значимую деятельность</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Возмещение затрат субъектов малого и среднего предпринимательства, осуществляющих деятельность, осуществляющих общественно значимую деятельность</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7F7A87">
            <w:pPr>
              <w:ind w:firstLine="0"/>
              <w:jc w:val="left"/>
              <w:rPr>
                <w:color w:val="000000"/>
                <w:sz w:val="20"/>
                <w:szCs w:val="20"/>
              </w:rPr>
            </w:pPr>
            <w:r w:rsidRPr="00590CAE">
              <w:rPr>
                <w:color w:val="000000"/>
                <w:sz w:val="20"/>
                <w:szCs w:val="20"/>
              </w:rPr>
              <w:t>П</w:t>
            </w:r>
            <w:r w:rsidR="007F7A87" w:rsidRPr="00590CAE">
              <w:rPr>
                <w:color w:val="000000"/>
                <w:sz w:val="20"/>
                <w:szCs w:val="20"/>
              </w:rPr>
              <w:t>остановление Правительства Мурманской области от 14.10.2016 № 508-ПП «Об оказании финансовой поддержки в виде субсидий субъектам малого и среднего предпринимательства»</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7F7A87" w:rsidRPr="00590CAE" w:rsidTr="007F7A87">
        <w:trPr>
          <w:trHeight w:val="196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2.2.3.</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Предоставление Губернаторского</w:t>
            </w:r>
            <w:r w:rsidR="00E66696">
              <w:rPr>
                <w:color w:val="000000"/>
                <w:sz w:val="20"/>
                <w:szCs w:val="20"/>
              </w:rPr>
              <w:t xml:space="preserve"> </w:t>
            </w:r>
            <w:r w:rsidRPr="00590CAE">
              <w:rPr>
                <w:color w:val="000000"/>
                <w:sz w:val="20"/>
                <w:szCs w:val="20"/>
              </w:rPr>
              <w:t>стартапа на поддержку предпринимательских инициатив</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Финансовая поддержка начинающих и действующих предпринимателей, в том числе физических лиц, применяющих специальный налоговый режим «Налог на профессиональный доход»</w:t>
            </w:r>
            <w:r w:rsidRPr="00590CAE">
              <w:rPr>
                <w:color w:val="000000"/>
                <w:sz w:val="20"/>
                <w:szCs w:val="20"/>
              </w:rPr>
              <w:br w:type="page"/>
            </w:r>
            <w:r w:rsidRPr="00590CAE">
              <w:rPr>
                <w:color w:val="000000"/>
                <w:sz w:val="20"/>
                <w:szCs w:val="20"/>
              </w:rPr>
              <w:br w:type="page"/>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7F7A87">
            <w:pPr>
              <w:ind w:firstLine="0"/>
              <w:jc w:val="left"/>
              <w:rPr>
                <w:color w:val="000000"/>
                <w:sz w:val="20"/>
                <w:szCs w:val="20"/>
              </w:rPr>
            </w:pPr>
            <w:r w:rsidRPr="00590CAE">
              <w:rPr>
                <w:color w:val="000000"/>
                <w:sz w:val="20"/>
                <w:szCs w:val="20"/>
              </w:rPr>
              <w:t>П</w:t>
            </w:r>
            <w:r w:rsidR="007F7A87" w:rsidRPr="00590CAE">
              <w:rPr>
                <w:color w:val="000000"/>
                <w:sz w:val="20"/>
                <w:szCs w:val="20"/>
              </w:rPr>
              <w:t>остановление Правительства Мурманской области от 13.04.2020 № 212-ПП «Об оказании финансовой поддержки в виде Губернаторского</w:t>
            </w:r>
            <w:r w:rsidR="00174339">
              <w:rPr>
                <w:color w:val="000000"/>
                <w:sz w:val="20"/>
                <w:szCs w:val="20"/>
              </w:rPr>
              <w:t xml:space="preserve"> </w:t>
            </w:r>
            <w:r w:rsidR="007F7A87" w:rsidRPr="00590CAE">
              <w:rPr>
                <w:color w:val="000000"/>
                <w:sz w:val="20"/>
                <w:szCs w:val="20"/>
              </w:rPr>
              <w:t>стартапа на поддержку предпринимательских инициатив»</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E66696" w:rsidRDefault="007F7A87" w:rsidP="007F7A87">
            <w:pPr>
              <w:ind w:firstLine="0"/>
              <w:jc w:val="left"/>
              <w:rPr>
                <w:color w:val="000000"/>
                <w:sz w:val="20"/>
                <w:szCs w:val="20"/>
              </w:rPr>
            </w:pPr>
            <w:r w:rsidRPr="00590CAE">
              <w:rPr>
                <w:color w:val="000000"/>
                <w:sz w:val="20"/>
                <w:szCs w:val="20"/>
              </w:rPr>
              <w:t>0.2.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ype="page"/>
            </w:r>
          </w:p>
          <w:p w:rsidR="007F7A87" w:rsidRPr="00590CAE" w:rsidRDefault="007F7A87" w:rsidP="007F7A87">
            <w:pPr>
              <w:ind w:firstLine="0"/>
              <w:jc w:val="left"/>
              <w:rPr>
                <w:color w:val="000000"/>
                <w:sz w:val="20"/>
                <w:szCs w:val="20"/>
              </w:rPr>
            </w:pPr>
            <w:r w:rsidRPr="00590CAE">
              <w:rPr>
                <w:color w:val="000000"/>
                <w:sz w:val="20"/>
                <w:szCs w:val="20"/>
              </w:rP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7F7A87" w:rsidRPr="00590CAE" w:rsidTr="007F7A87">
        <w:trPr>
          <w:trHeight w:val="184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2.2.4.</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xml:space="preserve">Предоставление грантов для </w:t>
            </w:r>
            <w:r w:rsidR="00983F9F" w:rsidRPr="00590CAE">
              <w:rPr>
                <w:color w:val="000000"/>
                <w:sz w:val="20"/>
                <w:szCs w:val="20"/>
              </w:rPr>
              <w:t>действующих</w:t>
            </w:r>
            <w:r w:rsidRPr="00590CAE">
              <w:rPr>
                <w:color w:val="000000"/>
                <w:sz w:val="20"/>
                <w:szCs w:val="20"/>
              </w:rPr>
              <w:t xml:space="preserve"> предпринимателей на приобретение франшизы</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Предоставление субсидии субъектам малого и среднего предпринимательства на приобретение франшизы</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7F7A87">
            <w:pPr>
              <w:ind w:firstLine="0"/>
              <w:jc w:val="left"/>
              <w:rPr>
                <w:color w:val="000000"/>
                <w:sz w:val="20"/>
                <w:szCs w:val="20"/>
              </w:rPr>
            </w:pPr>
            <w:r w:rsidRPr="00590CAE">
              <w:rPr>
                <w:color w:val="000000"/>
                <w:sz w:val="20"/>
                <w:szCs w:val="20"/>
              </w:rPr>
              <w:t>П</w:t>
            </w:r>
            <w:r w:rsidR="007F7A87" w:rsidRPr="00590CAE">
              <w:rPr>
                <w:color w:val="000000"/>
                <w:sz w:val="20"/>
                <w:szCs w:val="20"/>
              </w:rPr>
              <w:t>остановление Правительства МО от 06.07.2020 № 481-ПП «Об оказании финансовой поддержки в виде гранта для предпринимателей на приобретение франшизы»</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0.2. Численность занятых в сфере малого и среднего предпринимательства, включая индивидуальных предпринимателей.</w:t>
            </w:r>
            <w:r w:rsidRPr="00590CAE">
              <w:rPr>
                <w:color w:val="000000"/>
                <w:sz w:val="20"/>
                <w:szCs w:val="20"/>
              </w:rPr>
              <w:b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7F7A87" w:rsidRPr="00590CAE" w:rsidTr="007F7A87">
        <w:trPr>
          <w:trHeight w:val="3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2.3.</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Финансовая поддержка некоммерческих организаций</w:t>
            </w:r>
          </w:p>
        </w:tc>
      </w:tr>
      <w:tr w:rsidR="007F7A87" w:rsidRPr="00590CAE" w:rsidTr="007F7A87">
        <w:trPr>
          <w:trHeight w:val="262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2.3.1.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Финансирование проектов некоммерческих организаций, выражающих интересы предпринимателей, иных организаций - инициаторов международных, межрегиональных и межмуниципальных проектов в сфере развития предпринимательства</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Поддержка НКО, реализующих проекты в сфере развития предпринимательства на территории Мурманской области.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D41371">
            <w:pPr>
              <w:ind w:firstLine="0"/>
              <w:jc w:val="left"/>
              <w:rPr>
                <w:color w:val="000000"/>
                <w:sz w:val="20"/>
                <w:szCs w:val="20"/>
              </w:rPr>
            </w:pPr>
            <w:r w:rsidRPr="00590CAE">
              <w:rPr>
                <w:color w:val="000000"/>
                <w:sz w:val="20"/>
                <w:szCs w:val="20"/>
              </w:rPr>
              <w:t>П</w:t>
            </w:r>
            <w:r w:rsidR="007F7A87" w:rsidRPr="00590CAE">
              <w:rPr>
                <w:color w:val="000000"/>
                <w:sz w:val="20"/>
                <w:szCs w:val="20"/>
              </w:rPr>
              <w:t xml:space="preserve">остановление Правительства Мурманской области от 06.06.2014 </w:t>
            </w:r>
            <w:r w:rsidR="00D41371" w:rsidRPr="00590CAE">
              <w:rPr>
                <w:color w:val="000000"/>
                <w:sz w:val="20"/>
                <w:szCs w:val="20"/>
              </w:rPr>
              <w:t>№</w:t>
            </w:r>
            <w:r w:rsidR="007F7A87" w:rsidRPr="00590CAE">
              <w:rPr>
                <w:color w:val="000000"/>
                <w:sz w:val="20"/>
                <w:szCs w:val="20"/>
              </w:rPr>
              <w:t xml:space="preserve"> 294-ПП </w:t>
            </w:r>
            <w:r w:rsidR="00983F9F" w:rsidRPr="00590CAE">
              <w:rPr>
                <w:color w:val="000000"/>
                <w:sz w:val="20"/>
                <w:szCs w:val="20"/>
              </w:rPr>
              <w:t>«</w:t>
            </w:r>
            <w:r w:rsidR="007F7A87" w:rsidRPr="00590CAE">
              <w:rPr>
                <w:color w:val="000000"/>
                <w:sz w:val="20"/>
                <w:szCs w:val="20"/>
              </w:rPr>
              <w:t>О порядке предоставления финансовой поддержки некоммерческим организациям - инициаторам проектов в сфере развития предпринимательства</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p>
        </w:tc>
      </w:tr>
      <w:tr w:rsidR="007F7A87" w:rsidRPr="00590CAE" w:rsidTr="00D41371">
        <w:trPr>
          <w:trHeight w:val="3009"/>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2.3.2.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Субсидия автономной некоммерческой организации </w:t>
            </w:r>
            <w:r w:rsidR="00983F9F" w:rsidRPr="00590CAE">
              <w:rPr>
                <w:color w:val="000000"/>
                <w:sz w:val="20"/>
                <w:szCs w:val="20"/>
              </w:rPr>
              <w:t>«</w:t>
            </w:r>
            <w:r w:rsidRPr="00590CAE">
              <w:rPr>
                <w:color w:val="000000"/>
                <w:sz w:val="20"/>
                <w:szCs w:val="20"/>
              </w:rPr>
              <w:t>Центр поддержки экспорта Мурманской области</w:t>
            </w:r>
            <w:r w:rsidR="00983F9F" w:rsidRPr="00590CAE">
              <w:rPr>
                <w:color w:val="000000"/>
                <w:sz w:val="20"/>
                <w:szCs w:val="20"/>
              </w:rPr>
              <w:t>»</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Финансовое обеспечение зат</w:t>
            </w:r>
            <w:r w:rsidR="00983F9F" w:rsidRPr="00590CAE">
              <w:rPr>
                <w:color w:val="000000"/>
                <w:sz w:val="20"/>
                <w:szCs w:val="20"/>
              </w:rPr>
              <w:t xml:space="preserve">рат в сфере поддержки экспортно </w:t>
            </w:r>
            <w:r w:rsidRPr="00590CAE">
              <w:rPr>
                <w:color w:val="000000"/>
                <w:sz w:val="20"/>
                <w:szCs w:val="20"/>
              </w:rPr>
              <w:t xml:space="preserve">ориентированных субъектов малого и среднего предпринимательства Мурманской области </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983F9F">
            <w:pPr>
              <w:spacing w:after="240"/>
              <w:ind w:firstLine="0"/>
              <w:jc w:val="left"/>
              <w:rPr>
                <w:color w:val="000000"/>
                <w:sz w:val="20"/>
                <w:szCs w:val="20"/>
              </w:rPr>
            </w:pPr>
            <w:r w:rsidRPr="00590CAE">
              <w:rPr>
                <w:color w:val="000000"/>
                <w:sz w:val="20"/>
                <w:szCs w:val="20"/>
              </w:rPr>
              <w:t>П</w:t>
            </w:r>
            <w:r w:rsidR="007F7A87" w:rsidRPr="00590CAE">
              <w:rPr>
                <w:color w:val="000000"/>
                <w:sz w:val="20"/>
                <w:szCs w:val="20"/>
              </w:rPr>
              <w:t xml:space="preserve">остановление Правительства Мурманской области от 19.04.2019 № 171-ПП </w:t>
            </w:r>
            <w:r w:rsidR="00983F9F" w:rsidRPr="00590CAE">
              <w:rPr>
                <w:color w:val="000000"/>
                <w:sz w:val="20"/>
                <w:szCs w:val="20"/>
              </w:rPr>
              <w:t>«</w:t>
            </w:r>
            <w:r w:rsidR="007F7A87" w:rsidRPr="00590CAE">
              <w:rPr>
                <w:color w:val="000000"/>
                <w:sz w:val="20"/>
                <w:szCs w:val="20"/>
              </w:rPr>
              <w:t xml:space="preserve">Об утверждении порядка определения объема и предоставления субсидии из областного бюджета автономной некоммерческой организации </w:t>
            </w:r>
            <w:r w:rsidR="00983F9F" w:rsidRPr="00590CAE">
              <w:rPr>
                <w:color w:val="000000"/>
                <w:sz w:val="20"/>
                <w:szCs w:val="20"/>
              </w:rPr>
              <w:t>«</w:t>
            </w:r>
            <w:r w:rsidR="007F7A87" w:rsidRPr="00590CAE">
              <w:rPr>
                <w:color w:val="000000"/>
                <w:sz w:val="20"/>
                <w:szCs w:val="20"/>
              </w:rPr>
              <w:t>Центр координации поддержки экспортно ориентированных субъектов малого и среднего предпринимательства 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p>
        </w:tc>
      </w:tr>
      <w:tr w:rsidR="007F7A87" w:rsidRPr="00590CAE" w:rsidTr="007F7A87">
        <w:trPr>
          <w:trHeight w:val="3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2.4.</w:t>
            </w:r>
          </w:p>
        </w:tc>
        <w:tc>
          <w:tcPr>
            <w:tcW w:w="14372" w:type="dxa"/>
            <w:gridSpan w:val="5"/>
            <w:tcBorders>
              <w:top w:val="single" w:sz="4" w:space="0" w:color="auto"/>
              <w:left w:val="nil"/>
              <w:bottom w:val="single" w:sz="4" w:space="0" w:color="auto"/>
              <w:right w:val="single" w:sz="4" w:space="0" w:color="000000"/>
            </w:tcBorders>
            <w:shd w:val="clear" w:color="auto" w:fill="auto"/>
            <w:noWrap/>
            <w:hideMark/>
          </w:tcPr>
          <w:p w:rsidR="007F7A87" w:rsidRPr="00590CAE" w:rsidRDefault="007F7A87" w:rsidP="007F7A87">
            <w:pPr>
              <w:ind w:firstLine="0"/>
              <w:jc w:val="left"/>
              <w:rPr>
                <w:b/>
                <w:bCs/>
                <w:color w:val="000000"/>
                <w:sz w:val="20"/>
                <w:szCs w:val="20"/>
              </w:rPr>
            </w:pPr>
            <w:r w:rsidRPr="00590CAE">
              <w:rPr>
                <w:b/>
                <w:bCs/>
                <w:color w:val="000000"/>
                <w:sz w:val="20"/>
                <w:szCs w:val="20"/>
              </w:rPr>
              <w:t>Кластерная политика и поддержка иных предпринимательских объединений</w:t>
            </w:r>
          </w:p>
        </w:tc>
      </w:tr>
      <w:tr w:rsidR="007F7A87" w:rsidRPr="00590CAE" w:rsidTr="007F7A87">
        <w:trPr>
          <w:trHeight w:val="238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2.4.1.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Развитие кластера северного дизайна</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Содействие использованию дизайна как стратегического инструмента для инноваций при достижении большей конкурентоспособности бизнеса, промышленности, государственного сектора и общества</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5F4BE2">
            <w:pPr>
              <w:ind w:firstLine="0"/>
              <w:jc w:val="left"/>
              <w:rPr>
                <w:sz w:val="20"/>
                <w:szCs w:val="20"/>
              </w:rPr>
            </w:pPr>
            <w:r w:rsidRPr="00590CAE">
              <w:rPr>
                <w:sz w:val="20"/>
                <w:szCs w:val="20"/>
              </w:rPr>
              <w:t>Р</w:t>
            </w:r>
            <w:r w:rsidR="005F4BE2" w:rsidRPr="00590CAE">
              <w:rPr>
                <w:sz w:val="20"/>
                <w:szCs w:val="20"/>
              </w:rPr>
              <w:t xml:space="preserve">аспоряжение Правительства Мурманской области от 16.02.2018 № 27-РП «О </w:t>
            </w:r>
            <w:r w:rsidR="007F7A87" w:rsidRPr="00590CAE">
              <w:rPr>
                <w:sz w:val="20"/>
                <w:szCs w:val="20"/>
              </w:rPr>
              <w:t>Стратеги</w:t>
            </w:r>
            <w:r w:rsidR="005F4BE2" w:rsidRPr="00590CAE">
              <w:rPr>
                <w:sz w:val="20"/>
                <w:szCs w:val="20"/>
              </w:rPr>
              <w:t>и</w:t>
            </w:r>
            <w:r w:rsidR="007F7A87" w:rsidRPr="00590CAE">
              <w:rPr>
                <w:sz w:val="20"/>
                <w:szCs w:val="20"/>
              </w:rPr>
              <w:t xml:space="preserve"> создания и развития Кластера северного дизайна Мурманской области до 2020 года и на период до 2025 года</w:t>
            </w:r>
            <w:r w:rsidR="005F4BE2" w:rsidRPr="00590CAE">
              <w:rPr>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 xml:space="preserve">Министерство инвестиций, развития предпринимательства и рыбного хозяйства Мурманской области  </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 xml:space="preserve">2.2. Темп роста оборота продукции (услуг), производимых средними и малыми предприятиями, в том числе микропредприятиями и индивидуальными предпринимателями.                                                         2.3.Количество субъектов малого и среднего предпринимательства (включая индивидуальных предпринимателей) в расчете на 1 тыс. человек населения </w:t>
            </w:r>
          </w:p>
        </w:tc>
      </w:tr>
      <w:tr w:rsidR="007F7A87" w:rsidRPr="00590CAE" w:rsidTr="007F7A87">
        <w:trPr>
          <w:trHeight w:val="3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2.5.</w:t>
            </w:r>
          </w:p>
        </w:tc>
        <w:tc>
          <w:tcPr>
            <w:tcW w:w="14372" w:type="dxa"/>
            <w:gridSpan w:val="5"/>
            <w:tcBorders>
              <w:top w:val="single" w:sz="4" w:space="0" w:color="auto"/>
              <w:left w:val="nil"/>
              <w:bottom w:val="single" w:sz="4" w:space="0" w:color="auto"/>
              <w:right w:val="single" w:sz="4" w:space="0" w:color="auto"/>
            </w:tcBorders>
            <w:shd w:val="clear" w:color="auto" w:fill="auto"/>
            <w:hideMark/>
          </w:tcPr>
          <w:p w:rsidR="007F7A87" w:rsidRPr="00590CAE" w:rsidRDefault="007F7A87" w:rsidP="007F7A87">
            <w:pPr>
              <w:ind w:firstLine="0"/>
              <w:jc w:val="left"/>
              <w:rPr>
                <w:b/>
                <w:bCs/>
                <w:color w:val="000000"/>
                <w:sz w:val="20"/>
                <w:szCs w:val="20"/>
              </w:rPr>
            </w:pPr>
            <w:r w:rsidRPr="00590CAE">
              <w:rPr>
                <w:b/>
                <w:bCs/>
                <w:color w:val="000000"/>
                <w:sz w:val="20"/>
                <w:szCs w:val="20"/>
              </w:rPr>
              <w:t>Иные меры</w:t>
            </w:r>
          </w:p>
        </w:tc>
      </w:tr>
      <w:tr w:rsidR="007F7A87" w:rsidRPr="00590CAE" w:rsidTr="00A572B6">
        <w:trPr>
          <w:trHeight w:val="2158"/>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2.5.1.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xml:space="preserve">Предоставление в пользование субъектам малого  и среднего предпринимательства государственного  имущества Мурманской области, в том числе предоставление государственных  преференций субъектам малого  и среднего предпринимательства, осуществляющим социально значимые и приоритетные виды деятельности </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Имущественная поддержка субъектов малого и среднего предпринимательства в форме передачи в аренду, безвозмездное пользование государственного имущества Мурманской области, в том числе включенного в перечень государственного  имущества Мурманской области,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Pr="00590CAE">
              <w:rPr>
                <w:sz w:val="20"/>
                <w:szCs w:val="20"/>
              </w:rPr>
              <w:br/>
              <w:t>Предоставление государственных  преференций субъектам малого и среднего  предпринимательства, осуществляющим социально значимые  и приоритетные виды деятельности,  при передаче в пользование государственного  имущества Мурманской области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A572B6">
            <w:pPr>
              <w:ind w:firstLine="0"/>
              <w:jc w:val="left"/>
              <w:rPr>
                <w:color w:val="000000"/>
                <w:sz w:val="20"/>
                <w:szCs w:val="20"/>
              </w:rPr>
            </w:pPr>
            <w:r w:rsidRPr="00590CAE">
              <w:rPr>
                <w:color w:val="000000"/>
                <w:sz w:val="20"/>
                <w:szCs w:val="20"/>
              </w:rPr>
              <w:t>П</w:t>
            </w:r>
            <w:r w:rsidR="007F7A87" w:rsidRPr="00590CAE">
              <w:rPr>
                <w:color w:val="000000"/>
                <w:sz w:val="20"/>
                <w:szCs w:val="20"/>
              </w:rPr>
              <w:t>остановление Правительства Мурманской области от 22.07.2010 № 328-ПП</w:t>
            </w:r>
            <w:r w:rsidR="005F4BE2" w:rsidRPr="00590CAE">
              <w:rPr>
                <w:color w:val="000000"/>
                <w:sz w:val="20"/>
                <w:szCs w:val="20"/>
              </w:rPr>
              <w:t xml:space="preserve"> «</w:t>
            </w:r>
            <w:r w:rsidR="00634951" w:rsidRPr="00590CAE">
              <w:rPr>
                <w:color w:val="000000"/>
                <w:sz w:val="20"/>
                <w:szCs w:val="20"/>
              </w:rPr>
              <w:t>Об утверждении положения о порядке и условиях передачи в аренду государственного имущества из перечня государственного имущества Мурманской области,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F4BE2" w:rsidRPr="00590CAE">
              <w:rPr>
                <w:color w:val="000000"/>
                <w:sz w:val="20"/>
                <w:szCs w:val="20"/>
              </w:rPr>
              <w:t>»</w:t>
            </w:r>
            <w:r w:rsidR="007F7A87" w:rsidRPr="00590CAE">
              <w:rPr>
                <w:color w:val="000000"/>
                <w:sz w:val="20"/>
                <w:szCs w:val="20"/>
              </w:rPr>
              <w:t>, постановление Правительства Мурманской области от 16.11.2015 № 521-ПП</w:t>
            </w:r>
            <w:r w:rsidR="00A572B6" w:rsidRPr="00590CAE">
              <w:rPr>
                <w:color w:val="000000"/>
                <w:sz w:val="20"/>
                <w:szCs w:val="20"/>
              </w:rPr>
              <w:t xml:space="preserve"> «О перечнях социально значимых и приоритетных видов деятельности для предоставления государственной имущественной поддержки субъектам малого и среднего предпринимательства»</w:t>
            </w:r>
            <w:r w:rsidR="007F7A87" w:rsidRPr="00590CAE">
              <w:rPr>
                <w:color w:val="000000"/>
                <w:sz w:val="20"/>
                <w:szCs w:val="20"/>
              </w:rPr>
              <w:t>, постановление Правительства Мурманской области от 22.07.2010 № 311-ПП</w:t>
            </w:r>
            <w:r w:rsidR="00A572B6" w:rsidRPr="00590CAE">
              <w:rPr>
                <w:color w:val="000000"/>
                <w:sz w:val="20"/>
                <w:szCs w:val="20"/>
              </w:rPr>
              <w:t xml:space="preserve"> «Об утверждении Положения о порядке оформления передачи в аренду государственного недвижимого имущества мурманской области»</w:t>
            </w:r>
            <w:r w:rsidR="007F7A87" w:rsidRPr="00590CAE">
              <w:rPr>
                <w:color w:val="000000"/>
                <w:sz w:val="20"/>
                <w:szCs w:val="20"/>
              </w:rPr>
              <w:t>, постановление Правительства Мурманской области от 18.06.2004 № 203-ПП</w:t>
            </w:r>
            <w:r w:rsidR="00A572B6" w:rsidRPr="00590CAE">
              <w:rPr>
                <w:color w:val="000000"/>
                <w:sz w:val="20"/>
                <w:szCs w:val="20"/>
              </w:rPr>
              <w:t xml:space="preserve"> «Об утверждении Положения о порядке оформления передачи в безвозмездное пользование государственного имущества Мурманской области»</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имущественных отношений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2.2. Оборот продукции и услуг, производимых средними и малыми предприятиями, в том числе микропредприятиями и индивидуальными предпринимателями, к 2014 году в действующих ценах.                                                                                        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7F7A87" w:rsidRPr="00590CAE" w:rsidTr="00983F9F">
        <w:trPr>
          <w:trHeight w:val="727"/>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2.5.2.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Формирование перечня государственного имущества Мурманской области для передачи в пользование субъектам МСП</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Имущественная поддержка субъектов малого  и среднего предпринимательства в форме передачи в пользование государственного имущества Мурманской области, включенного в перечень государственного  имущества Мурманской области,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3D314D">
            <w:pPr>
              <w:ind w:firstLine="0"/>
              <w:jc w:val="left"/>
              <w:rPr>
                <w:color w:val="000000"/>
                <w:sz w:val="20"/>
                <w:szCs w:val="20"/>
              </w:rPr>
            </w:pPr>
            <w:r w:rsidRPr="00590CAE">
              <w:rPr>
                <w:color w:val="000000"/>
                <w:sz w:val="20"/>
                <w:szCs w:val="20"/>
              </w:rPr>
              <w:t>П</w:t>
            </w:r>
            <w:r w:rsidR="007F7A87" w:rsidRPr="00590CAE">
              <w:rPr>
                <w:color w:val="000000"/>
                <w:sz w:val="20"/>
                <w:szCs w:val="20"/>
              </w:rPr>
              <w:t>остановление Правительства Мурманской области от 12.02.2009 № 61-ПП</w:t>
            </w:r>
            <w:r w:rsidR="00A572B6" w:rsidRPr="00590CAE">
              <w:rPr>
                <w:color w:val="000000"/>
                <w:sz w:val="20"/>
                <w:szCs w:val="20"/>
              </w:rPr>
              <w:t xml:space="preserve"> «О перечне государственного имущества Мурманской области,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7A87" w:rsidRPr="00590CAE">
              <w:rPr>
                <w:color w:val="000000"/>
                <w:sz w:val="20"/>
                <w:szCs w:val="20"/>
              </w:rPr>
              <w:t>,    постановление Правительства Мурманской области от 05.02.2009 № 44-ПП</w:t>
            </w:r>
            <w:r w:rsidR="00A572B6" w:rsidRPr="00590CAE">
              <w:rPr>
                <w:color w:val="000000"/>
                <w:sz w:val="20"/>
                <w:szCs w:val="20"/>
              </w:rPr>
              <w:t xml:space="preserve"> «</w:t>
            </w:r>
            <w:r w:rsidR="003D314D" w:rsidRPr="00590CAE">
              <w:rPr>
                <w:color w:val="000000"/>
                <w:sz w:val="20"/>
                <w:szCs w:val="20"/>
              </w:rPr>
              <w:t>О порядке формирования, ведения и обязательного опубликования перечня государственного имущества Мурманской области,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572B6"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имущественных отношений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7F7A87" w:rsidRPr="00590CAE" w:rsidTr="007F7A87">
        <w:trPr>
          <w:trHeight w:val="3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3</w:t>
            </w:r>
          </w:p>
        </w:tc>
        <w:tc>
          <w:tcPr>
            <w:tcW w:w="14372" w:type="dxa"/>
            <w:gridSpan w:val="5"/>
            <w:tcBorders>
              <w:top w:val="single" w:sz="4" w:space="0" w:color="auto"/>
              <w:left w:val="nil"/>
              <w:bottom w:val="single" w:sz="4" w:space="0" w:color="auto"/>
              <w:right w:val="single" w:sz="4" w:space="0" w:color="auto"/>
            </w:tcBorders>
            <w:shd w:val="clear" w:color="auto" w:fill="auto"/>
            <w:noWrap/>
            <w:hideMark/>
          </w:tcPr>
          <w:p w:rsidR="007F7A87" w:rsidRPr="00590CAE" w:rsidRDefault="007F7A87" w:rsidP="00983F9F">
            <w:pPr>
              <w:ind w:firstLine="0"/>
              <w:jc w:val="left"/>
              <w:rPr>
                <w:b/>
                <w:bCs/>
                <w:color w:val="000000"/>
                <w:sz w:val="20"/>
                <w:szCs w:val="20"/>
              </w:rPr>
            </w:pPr>
            <w:r w:rsidRPr="00590CAE">
              <w:rPr>
                <w:b/>
                <w:bCs/>
                <w:color w:val="000000"/>
                <w:sz w:val="20"/>
                <w:szCs w:val="20"/>
              </w:rPr>
              <w:t xml:space="preserve">Подпрограмма </w:t>
            </w:r>
            <w:r w:rsidR="00983F9F" w:rsidRPr="00590CAE">
              <w:rPr>
                <w:b/>
                <w:bCs/>
                <w:color w:val="000000"/>
                <w:sz w:val="20"/>
                <w:szCs w:val="20"/>
              </w:rPr>
              <w:t xml:space="preserve">3. </w:t>
            </w:r>
            <w:r w:rsidRPr="00590CAE">
              <w:rPr>
                <w:b/>
                <w:bCs/>
                <w:color w:val="000000"/>
                <w:sz w:val="20"/>
                <w:szCs w:val="20"/>
              </w:rPr>
              <w:t>Развитие туризма</w:t>
            </w:r>
          </w:p>
        </w:tc>
      </w:tr>
      <w:tr w:rsidR="007F7A87" w:rsidRPr="00590CAE" w:rsidTr="007F7A87">
        <w:trPr>
          <w:trHeight w:val="3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3.1.</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Финансовая поддержка предпринимательской деятельности</w:t>
            </w:r>
          </w:p>
        </w:tc>
      </w:tr>
      <w:tr w:rsidR="007F7A87" w:rsidRPr="00590CAE" w:rsidTr="007F7A87">
        <w:trPr>
          <w:trHeight w:val="310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3.1.1.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Субсидия субъектам туриндустрии Мурманской области, осуществляющим деятельность в сфере развития внутреннего и въездного туризма</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C828D2">
            <w:pPr>
              <w:ind w:firstLine="0"/>
              <w:jc w:val="left"/>
              <w:rPr>
                <w:color w:val="000000"/>
                <w:sz w:val="20"/>
                <w:szCs w:val="20"/>
              </w:rPr>
            </w:pPr>
            <w:r w:rsidRPr="00590CAE">
              <w:rPr>
                <w:color w:val="000000"/>
                <w:sz w:val="20"/>
                <w:szCs w:val="20"/>
              </w:rPr>
              <w:t>Финансовое обеспечение затрат, связанных с:</w:t>
            </w:r>
            <w:r w:rsidRPr="00590CAE">
              <w:rPr>
                <w:color w:val="000000"/>
                <w:sz w:val="20"/>
                <w:szCs w:val="20"/>
              </w:rPr>
              <w:br/>
              <w:t>- созданием и обустройством гостиничных, туристско-рекреационных комплексов, объектов придорожной и другой туристской инфраструктуры;</w:t>
            </w:r>
            <w:r w:rsidRPr="00590CAE">
              <w:rPr>
                <w:color w:val="000000"/>
                <w:sz w:val="20"/>
                <w:szCs w:val="20"/>
              </w:rPr>
              <w:br/>
              <w:t xml:space="preserve">- приобретением оборудования, иного имущества для организации деятельности в сфере внутреннего и въездного туризма в Мурманской области, в том числе в сфере социального туризма (детского, молодежного, туризма для пожилых людей и инвалидов, а также туров </w:t>
            </w:r>
            <w:r w:rsidR="00821F57" w:rsidRPr="000B3FF8">
              <w:rPr>
                <w:color w:val="000000"/>
                <w:sz w:val="20"/>
                <w:szCs w:val="20"/>
              </w:rPr>
              <w:t>«выходного дня»)</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Постановление Правительства Мурманской области от 15.05.2018 № 202-ПП </w:t>
            </w:r>
            <w:r w:rsidR="00983F9F" w:rsidRPr="00590CAE">
              <w:rPr>
                <w:color w:val="000000"/>
                <w:sz w:val="20"/>
                <w:szCs w:val="20"/>
              </w:rPr>
              <w:t>«</w:t>
            </w:r>
            <w:r w:rsidRPr="00590CAE">
              <w:rPr>
                <w:color w:val="000000"/>
                <w:sz w:val="20"/>
                <w:szCs w:val="20"/>
              </w:rPr>
              <w:t>О предоставлении государственной поддержки в сфере развития внутреннего и въездного туризма в Мурманской области в форме субсидии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Комитет по туризму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0.3. Объем платных услуг, оказанных населению в сфере туризма (включая туристские услуги, услуги гостиниц и аналогичных средств размещения, санаторно-оздоровительных организаций).</w:t>
            </w:r>
            <w:r w:rsidRPr="00590CAE">
              <w:rPr>
                <w:color w:val="000000"/>
                <w:sz w:val="20"/>
                <w:szCs w:val="20"/>
              </w:rPr>
              <w:br/>
              <w:t>4.1. Объем туристского потока в Мурманской области</w:t>
            </w:r>
          </w:p>
        </w:tc>
      </w:tr>
      <w:tr w:rsidR="007F7A87" w:rsidRPr="00590CAE" w:rsidTr="007F7A87">
        <w:trPr>
          <w:trHeight w:val="3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3.2.</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Кластерная политика и поддержка иных предпринимательских объединений</w:t>
            </w:r>
          </w:p>
        </w:tc>
      </w:tr>
      <w:tr w:rsidR="007F7A87" w:rsidRPr="00590CAE" w:rsidTr="007F7A87">
        <w:trPr>
          <w:trHeight w:val="232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3.2.1.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Развитие туристско-рекреационного кластера</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Развитие системы туристской и сопутствующей инфраструктуры, развитие брендовых туристических продуктов Мурманской области и повышение конкурентоспособности региональной индустрии туристско-рекреационных услуг на международном рынке, объединение и координация деятельности участников туристского комплекса</w:t>
            </w:r>
          </w:p>
        </w:tc>
        <w:tc>
          <w:tcPr>
            <w:tcW w:w="3118" w:type="dxa"/>
            <w:tcBorders>
              <w:top w:val="nil"/>
              <w:left w:val="nil"/>
              <w:bottom w:val="single" w:sz="4" w:space="0" w:color="auto"/>
              <w:right w:val="single" w:sz="4" w:space="0" w:color="auto"/>
            </w:tcBorders>
            <w:shd w:val="clear" w:color="auto" w:fill="auto"/>
            <w:hideMark/>
          </w:tcPr>
          <w:p w:rsidR="003D314D" w:rsidRPr="00590CAE" w:rsidRDefault="009B093C" w:rsidP="003D314D">
            <w:pPr>
              <w:ind w:firstLine="0"/>
              <w:jc w:val="left"/>
              <w:rPr>
                <w:color w:val="000000"/>
                <w:sz w:val="20"/>
                <w:szCs w:val="20"/>
              </w:rPr>
            </w:pPr>
            <w:r w:rsidRPr="00590CAE">
              <w:rPr>
                <w:color w:val="000000"/>
                <w:sz w:val="20"/>
                <w:szCs w:val="20"/>
              </w:rPr>
              <w:t>Р</w:t>
            </w:r>
            <w:r w:rsidR="003D314D" w:rsidRPr="00590CAE">
              <w:rPr>
                <w:color w:val="000000"/>
                <w:sz w:val="20"/>
                <w:szCs w:val="20"/>
              </w:rPr>
              <w:t xml:space="preserve">аспоряжение Правительства Мурманской области от 03.06.2015 № 146-РП «Об утверждении программы развития туристско-рекреационного кластера Мурманской области на 2015-2017 гг.» </w:t>
            </w:r>
            <w:r w:rsidR="007F7A87" w:rsidRPr="00590CAE">
              <w:rPr>
                <w:color w:val="000000"/>
                <w:sz w:val="20"/>
                <w:szCs w:val="20"/>
              </w:rPr>
              <w:t>(</w:t>
            </w:r>
            <w:r w:rsidR="003D314D" w:rsidRPr="00590CAE">
              <w:rPr>
                <w:color w:val="000000"/>
                <w:sz w:val="20"/>
                <w:szCs w:val="20"/>
              </w:rPr>
              <w:t xml:space="preserve">в редакции </w:t>
            </w:r>
            <w:r w:rsidR="007F7A87" w:rsidRPr="00590CAE">
              <w:rPr>
                <w:color w:val="000000"/>
                <w:sz w:val="20"/>
                <w:szCs w:val="20"/>
              </w:rPr>
              <w:t>распоряжени</w:t>
            </w:r>
            <w:r w:rsidR="003D314D" w:rsidRPr="00590CAE">
              <w:rPr>
                <w:color w:val="000000"/>
                <w:sz w:val="20"/>
                <w:szCs w:val="20"/>
              </w:rPr>
              <w:t>я</w:t>
            </w:r>
            <w:r w:rsidR="007F7A87" w:rsidRPr="00590CAE">
              <w:rPr>
                <w:color w:val="000000"/>
                <w:sz w:val="20"/>
                <w:szCs w:val="20"/>
              </w:rPr>
              <w:t xml:space="preserve"> Правительства Мурманской области от 28.12.2017 № 322-РП</w:t>
            </w:r>
            <w:r w:rsidR="003D314D" w:rsidRPr="00590CAE">
              <w:rPr>
                <w:color w:val="000000"/>
                <w:sz w:val="20"/>
                <w:szCs w:val="20"/>
              </w:rPr>
              <w:t xml:space="preserve"> «</w:t>
            </w:r>
            <w:r w:rsidR="003D314D" w:rsidRPr="00590CAE">
              <w:rPr>
                <w:bCs/>
                <w:color w:val="000000"/>
                <w:sz w:val="20"/>
                <w:szCs w:val="20"/>
              </w:rPr>
              <w:t>О внесении изменений в распоряжение Правительства</w:t>
            </w:r>
          </w:p>
          <w:p w:rsidR="007F7A87" w:rsidRPr="00590CAE" w:rsidRDefault="003D314D" w:rsidP="003D314D">
            <w:pPr>
              <w:ind w:firstLine="0"/>
              <w:jc w:val="left"/>
              <w:rPr>
                <w:color w:val="000000"/>
                <w:sz w:val="20"/>
                <w:szCs w:val="20"/>
              </w:rPr>
            </w:pPr>
            <w:r w:rsidRPr="00590CAE">
              <w:rPr>
                <w:bCs/>
                <w:color w:val="000000"/>
                <w:sz w:val="20"/>
                <w:szCs w:val="20"/>
              </w:rPr>
              <w:t>Мурманской области от 03.06.2015 № 146-РП</w:t>
            </w:r>
            <w:r w:rsidRPr="00590CAE">
              <w:rPr>
                <w:color w:val="000000"/>
                <w:sz w:val="20"/>
                <w:szCs w:val="20"/>
              </w:rPr>
              <w:t>»</w:t>
            </w:r>
            <w:r w:rsidR="007F7A87"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Комитет по туризму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4.1. Объем туристского потока в Мурманской области</w:t>
            </w:r>
          </w:p>
        </w:tc>
      </w:tr>
      <w:tr w:rsidR="007F7A87" w:rsidRPr="00590CAE" w:rsidTr="007F7A87">
        <w:trPr>
          <w:trHeight w:val="3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4</w:t>
            </w:r>
          </w:p>
        </w:tc>
        <w:tc>
          <w:tcPr>
            <w:tcW w:w="14372" w:type="dxa"/>
            <w:gridSpan w:val="5"/>
            <w:tcBorders>
              <w:top w:val="single" w:sz="4" w:space="0" w:color="auto"/>
              <w:left w:val="nil"/>
              <w:bottom w:val="single" w:sz="4" w:space="0" w:color="auto"/>
              <w:right w:val="single" w:sz="4" w:space="0" w:color="auto"/>
            </w:tcBorders>
            <w:shd w:val="clear" w:color="auto" w:fill="auto"/>
            <w:noWrap/>
            <w:hideMark/>
          </w:tcPr>
          <w:p w:rsidR="007F7A87" w:rsidRPr="00590CAE" w:rsidRDefault="007F7A87" w:rsidP="00983F9F">
            <w:pPr>
              <w:ind w:firstLine="0"/>
              <w:jc w:val="left"/>
              <w:rPr>
                <w:b/>
                <w:bCs/>
                <w:color w:val="000000"/>
                <w:sz w:val="20"/>
                <w:szCs w:val="20"/>
              </w:rPr>
            </w:pPr>
            <w:r w:rsidRPr="00590CAE">
              <w:rPr>
                <w:b/>
                <w:bCs/>
                <w:color w:val="000000"/>
                <w:sz w:val="20"/>
                <w:szCs w:val="20"/>
              </w:rPr>
              <w:t>Подпрограмма 4</w:t>
            </w:r>
            <w:r w:rsidR="00983F9F" w:rsidRPr="00590CAE">
              <w:rPr>
                <w:b/>
                <w:bCs/>
                <w:color w:val="000000"/>
                <w:sz w:val="20"/>
                <w:szCs w:val="20"/>
              </w:rPr>
              <w:t>.</w:t>
            </w:r>
            <w:r w:rsidRPr="00590CAE">
              <w:rPr>
                <w:b/>
                <w:bCs/>
                <w:color w:val="000000"/>
                <w:sz w:val="20"/>
                <w:szCs w:val="20"/>
              </w:rPr>
              <w:t xml:space="preserve"> Развитие международных и внешнеэкономических связей, приграничного, межрегионального сотрудничества</w:t>
            </w:r>
          </w:p>
        </w:tc>
      </w:tr>
      <w:tr w:rsidR="007F7A87" w:rsidRPr="00590CAE" w:rsidTr="007F7A87">
        <w:trPr>
          <w:trHeight w:val="3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4.1.</w:t>
            </w:r>
          </w:p>
        </w:tc>
        <w:tc>
          <w:tcPr>
            <w:tcW w:w="14372" w:type="dxa"/>
            <w:gridSpan w:val="5"/>
            <w:tcBorders>
              <w:top w:val="single" w:sz="4" w:space="0" w:color="auto"/>
              <w:left w:val="nil"/>
              <w:bottom w:val="single" w:sz="4" w:space="0" w:color="auto"/>
              <w:right w:val="single" w:sz="4" w:space="0" w:color="auto"/>
            </w:tcBorders>
            <w:shd w:val="clear" w:color="auto" w:fill="auto"/>
            <w:noWrap/>
            <w:hideMark/>
          </w:tcPr>
          <w:p w:rsidR="007F7A87" w:rsidRPr="00590CAE" w:rsidRDefault="007F7A87" w:rsidP="007F7A87">
            <w:pPr>
              <w:ind w:firstLine="0"/>
              <w:jc w:val="left"/>
              <w:rPr>
                <w:b/>
                <w:bCs/>
                <w:color w:val="000000"/>
                <w:sz w:val="20"/>
                <w:szCs w:val="20"/>
              </w:rPr>
            </w:pPr>
            <w:r w:rsidRPr="00590CAE">
              <w:rPr>
                <w:b/>
                <w:bCs/>
                <w:color w:val="000000"/>
                <w:sz w:val="20"/>
                <w:szCs w:val="20"/>
              </w:rPr>
              <w:t>Финансовая поддержка некоммерческих организаций</w:t>
            </w:r>
          </w:p>
        </w:tc>
      </w:tr>
      <w:tr w:rsidR="007F7A87" w:rsidRPr="00590CAE" w:rsidTr="007F7A87">
        <w:trPr>
          <w:trHeight w:val="367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4.1.1.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Субсидия автономной некоммерческой организации по развитию конгрессно-выставочной деятельности </w:t>
            </w:r>
            <w:r w:rsidR="00983F9F" w:rsidRPr="00590CAE">
              <w:rPr>
                <w:color w:val="000000"/>
                <w:sz w:val="20"/>
                <w:szCs w:val="20"/>
              </w:rPr>
              <w:t>«</w:t>
            </w:r>
            <w:r w:rsidRPr="00590CAE">
              <w:rPr>
                <w:color w:val="000000"/>
                <w:sz w:val="20"/>
                <w:szCs w:val="20"/>
              </w:rPr>
              <w:t>Мурманконгресс</w:t>
            </w:r>
            <w:r w:rsidR="00983F9F" w:rsidRPr="00590CAE">
              <w:rPr>
                <w:color w:val="000000"/>
                <w:sz w:val="20"/>
                <w:szCs w:val="20"/>
              </w:rPr>
              <w:t>»</w:t>
            </w:r>
            <w:r w:rsidRPr="00590CAE">
              <w:rPr>
                <w:color w:val="000000"/>
                <w:sz w:val="20"/>
                <w:szCs w:val="20"/>
              </w:rPr>
              <w:t xml:space="preserve"> на финансовое обеспечение затрат по сопровождению проведения международных и межрегиональных мероприятий в сфере развития международных, внешнеэкономических связей и межрегионального сотрудничества </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 xml:space="preserve">Финансовое обеспечение затрат по сопровождению проведения международных и межрегиональных мероприятий в сфере развития международных, внешнеэкономических связей и межрегионального сотрудничества </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983F9F">
            <w:pPr>
              <w:ind w:firstLine="0"/>
              <w:jc w:val="left"/>
              <w:rPr>
                <w:color w:val="000000"/>
                <w:sz w:val="20"/>
                <w:szCs w:val="20"/>
              </w:rPr>
            </w:pPr>
            <w:r w:rsidRPr="00590CAE">
              <w:rPr>
                <w:color w:val="000000"/>
                <w:sz w:val="20"/>
                <w:szCs w:val="20"/>
              </w:rPr>
              <w:t>П</w:t>
            </w:r>
            <w:r w:rsidR="007F7A87" w:rsidRPr="00590CAE">
              <w:rPr>
                <w:color w:val="000000"/>
                <w:sz w:val="20"/>
                <w:szCs w:val="20"/>
              </w:rPr>
              <w:t xml:space="preserve">остановление (проект) Правительства Мурманской области </w:t>
            </w:r>
            <w:r w:rsidR="00983F9F" w:rsidRPr="00590CAE">
              <w:rPr>
                <w:color w:val="000000"/>
                <w:sz w:val="20"/>
                <w:szCs w:val="20"/>
              </w:rPr>
              <w:t>«</w:t>
            </w:r>
            <w:r w:rsidR="007F7A87" w:rsidRPr="00590CAE">
              <w:rPr>
                <w:color w:val="000000"/>
                <w:sz w:val="20"/>
                <w:szCs w:val="20"/>
              </w:rPr>
              <w:t xml:space="preserve">Об утверждении порядка определения объема и предоставления субсидии из областного бюджета автономной некоммерческой организации </w:t>
            </w:r>
            <w:r w:rsidR="00983F9F" w:rsidRPr="00590CAE">
              <w:rPr>
                <w:color w:val="000000"/>
                <w:sz w:val="20"/>
                <w:szCs w:val="20"/>
              </w:rPr>
              <w:t>«</w:t>
            </w:r>
            <w:r w:rsidR="007F7A87" w:rsidRPr="00590CAE">
              <w:rPr>
                <w:color w:val="000000"/>
                <w:sz w:val="20"/>
                <w:szCs w:val="20"/>
              </w:rPr>
              <w:t>Мурманконгресс</w:t>
            </w:r>
            <w:r w:rsidR="00983F9F" w:rsidRPr="00590CAE">
              <w:rPr>
                <w:color w:val="000000"/>
                <w:sz w:val="20"/>
                <w:szCs w:val="20"/>
              </w:rPr>
              <w:t>»</w:t>
            </w:r>
            <w:r w:rsidR="007F7A87" w:rsidRPr="00590CAE">
              <w:rPr>
                <w:color w:val="000000"/>
                <w:sz w:val="20"/>
                <w:szCs w:val="20"/>
              </w:rPr>
              <w:t xml:space="preserve"> на финансовое обеспечение затрат по сопровождению проведения международных и межрегиональных мероприятий в сфере развития международных, внешнеэкономических связей и межрегионального сотрудничества</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4.3. 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r>
      <w:tr w:rsidR="007F7A87" w:rsidRPr="00590CAE" w:rsidTr="007F7A87">
        <w:trPr>
          <w:trHeight w:val="3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4.2.</w:t>
            </w:r>
          </w:p>
        </w:tc>
        <w:tc>
          <w:tcPr>
            <w:tcW w:w="14372" w:type="dxa"/>
            <w:gridSpan w:val="5"/>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Иные меры</w:t>
            </w:r>
          </w:p>
        </w:tc>
      </w:tr>
      <w:tr w:rsidR="007F7A87" w:rsidRPr="00590CAE" w:rsidTr="007F7A87">
        <w:trPr>
          <w:trHeight w:val="537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4.2.1.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xml:space="preserve">Обеспечение согласования, утверждения и регистрации документов международного характера  исполнительных органов государственной власти и муниципальных образований Мурманской области </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Обеспечение своевременного</w:t>
            </w:r>
            <w:r w:rsidR="00804C6A">
              <w:rPr>
                <w:color w:val="000000"/>
                <w:sz w:val="20"/>
                <w:szCs w:val="20"/>
              </w:rPr>
              <w:t xml:space="preserve"> </w:t>
            </w:r>
            <w:r w:rsidRPr="00590CAE">
              <w:rPr>
                <w:color w:val="000000"/>
                <w:sz w:val="20"/>
                <w:szCs w:val="20"/>
              </w:rPr>
              <w:t xml:space="preserve">согласования, утверждения и регистрации документов международного характера </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Федеральный закон от 04.01.1999 № 4-ФЗ </w:t>
            </w:r>
            <w:r w:rsidR="00983F9F" w:rsidRPr="00590CAE">
              <w:rPr>
                <w:color w:val="000000"/>
                <w:sz w:val="20"/>
                <w:szCs w:val="20"/>
              </w:rPr>
              <w:t>«</w:t>
            </w:r>
            <w:r w:rsidRPr="00590CAE">
              <w:rPr>
                <w:color w:val="000000"/>
                <w:sz w:val="20"/>
                <w:szCs w:val="20"/>
              </w:rPr>
              <w:t>О координации международных и внешнеэкономических связей субъектов РФ</w:t>
            </w:r>
            <w:r w:rsidR="00983F9F" w:rsidRPr="00590CAE">
              <w:rPr>
                <w:color w:val="000000"/>
                <w:sz w:val="20"/>
                <w:szCs w:val="20"/>
              </w:rPr>
              <w:t>»</w:t>
            </w:r>
            <w:r w:rsidRPr="00590CAE">
              <w:rPr>
                <w:color w:val="000000"/>
                <w:sz w:val="20"/>
                <w:szCs w:val="20"/>
              </w:rPr>
              <w:t xml:space="preserve">; </w:t>
            </w:r>
            <w:r w:rsidRPr="00590CAE">
              <w:rPr>
                <w:color w:val="000000"/>
                <w:sz w:val="20"/>
                <w:szCs w:val="20"/>
              </w:rPr>
              <w:br w:type="page"/>
              <w:t xml:space="preserve">Федеральный закон от 26.07.2017 № 179-ФЗ </w:t>
            </w:r>
            <w:r w:rsidR="00983F9F" w:rsidRPr="00590CAE">
              <w:rPr>
                <w:color w:val="000000"/>
                <w:sz w:val="20"/>
                <w:szCs w:val="20"/>
              </w:rPr>
              <w:t>«</w:t>
            </w:r>
            <w:r w:rsidRPr="00590CAE">
              <w:rPr>
                <w:color w:val="000000"/>
                <w:sz w:val="20"/>
                <w:szCs w:val="20"/>
              </w:rPr>
              <w:t>Об основах приграничного сотрудничества</w:t>
            </w:r>
            <w:r w:rsidR="00983F9F" w:rsidRPr="00590CAE">
              <w:rPr>
                <w:color w:val="000000"/>
                <w:sz w:val="20"/>
                <w:szCs w:val="20"/>
              </w:rPr>
              <w:t>»</w:t>
            </w:r>
            <w:r w:rsidRPr="00590CAE">
              <w:rPr>
                <w:color w:val="000000"/>
                <w:sz w:val="20"/>
                <w:szCs w:val="20"/>
              </w:rPr>
              <w:t xml:space="preserve">; </w:t>
            </w:r>
            <w:r w:rsidRPr="00590CAE">
              <w:rPr>
                <w:color w:val="000000"/>
                <w:sz w:val="20"/>
                <w:szCs w:val="20"/>
              </w:rPr>
              <w:br w:type="page"/>
              <w:t xml:space="preserve">Закон Мурманской области от 11.10.2017 № 2177-01-ЗМО </w:t>
            </w:r>
            <w:r w:rsidR="00983F9F" w:rsidRPr="00590CAE">
              <w:rPr>
                <w:color w:val="000000"/>
                <w:sz w:val="20"/>
                <w:szCs w:val="20"/>
              </w:rPr>
              <w:t>«</w:t>
            </w:r>
            <w:r w:rsidRPr="00590CAE">
              <w:rPr>
                <w:color w:val="000000"/>
                <w:sz w:val="20"/>
                <w:szCs w:val="20"/>
              </w:rPr>
              <w:t xml:space="preserve">О реализации отдельных положений Федерального закона </w:t>
            </w:r>
            <w:r w:rsidR="00983F9F" w:rsidRPr="00590CAE">
              <w:rPr>
                <w:color w:val="000000"/>
                <w:sz w:val="20"/>
                <w:szCs w:val="20"/>
              </w:rPr>
              <w:t>«</w:t>
            </w:r>
            <w:r w:rsidRPr="00590CAE">
              <w:rPr>
                <w:color w:val="000000"/>
                <w:sz w:val="20"/>
                <w:szCs w:val="20"/>
              </w:rPr>
              <w:t>Об основах приграничного сотрудничества</w:t>
            </w:r>
            <w:r w:rsidR="00983F9F" w:rsidRPr="00590CAE">
              <w:rPr>
                <w:color w:val="000000"/>
                <w:sz w:val="20"/>
                <w:szCs w:val="20"/>
              </w:rPr>
              <w:t>»</w:t>
            </w:r>
            <w:r w:rsidRPr="00590CAE">
              <w:rPr>
                <w:color w:val="000000"/>
                <w:sz w:val="20"/>
                <w:szCs w:val="20"/>
              </w:rPr>
              <w:t xml:space="preserve">; </w:t>
            </w:r>
            <w:r w:rsidRPr="00590CAE">
              <w:rPr>
                <w:color w:val="000000"/>
                <w:sz w:val="20"/>
                <w:szCs w:val="20"/>
              </w:rPr>
              <w:br w:type="page"/>
              <w:t xml:space="preserve">Закон Мурманской области от 25.12.2018 № 2339-01-ЗМО </w:t>
            </w:r>
            <w:r w:rsidR="00983F9F" w:rsidRPr="00590CAE">
              <w:rPr>
                <w:color w:val="000000"/>
                <w:sz w:val="20"/>
                <w:szCs w:val="20"/>
              </w:rPr>
              <w:t>«</w:t>
            </w:r>
            <w:r w:rsidRPr="00590CAE">
              <w:rPr>
                <w:color w:val="000000"/>
                <w:sz w:val="20"/>
                <w:szCs w:val="20"/>
              </w:rPr>
              <w:t>Об отдельных вопросах регулирования международных и внешнеэкономических связей в Мурманской области</w:t>
            </w:r>
            <w:r w:rsidR="00983F9F" w:rsidRPr="00590CAE">
              <w:rPr>
                <w:color w:val="000000"/>
                <w:sz w:val="20"/>
                <w:szCs w:val="20"/>
              </w:rPr>
              <w:t>»</w:t>
            </w:r>
            <w:r w:rsidRPr="00590CAE">
              <w:rPr>
                <w:color w:val="000000"/>
                <w:sz w:val="20"/>
                <w:szCs w:val="20"/>
              </w:rPr>
              <w:t>;</w:t>
            </w:r>
            <w:r w:rsidRPr="00590CAE">
              <w:rPr>
                <w:color w:val="000000"/>
                <w:sz w:val="20"/>
                <w:szCs w:val="20"/>
              </w:rPr>
              <w:br w:type="page"/>
              <w:t xml:space="preserve">постановление Правительства Мурманской области от 25.04.2019 № 185-ПП </w:t>
            </w:r>
            <w:r w:rsidR="00983F9F" w:rsidRPr="00590CAE">
              <w:rPr>
                <w:color w:val="000000"/>
                <w:sz w:val="20"/>
                <w:szCs w:val="20"/>
              </w:rPr>
              <w:t>«</w:t>
            </w:r>
            <w:r w:rsidRPr="00590CAE">
              <w:rPr>
                <w:color w:val="000000"/>
                <w:sz w:val="20"/>
                <w:szCs w:val="20"/>
              </w:rPr>
              <w:t>Об отдельных вопросах осуществления исполнительными органами государственной власти Мурманской области международных и внешнеэкономических связей 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4.3. 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r>
      <w:tr w:rsidR="007F7A87" w:rsidRPr="00590CAE" w:rsidTr="007F7A87">
        <w:trPr>
          <w:trHeight w:val="168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4.2.2.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Ведение реестра соглашений о приграничном сотрудничестве ОМСУ Мурманской области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Поддержание реестра соглашений о приграничном сотрудничестве ОМСУ Мурманской области в актуальном состоянии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Федеральный закон от 26.07.2017 № 179-ФЗ </w:t>
            </w:r>
            <w:r w:rsidR="00983F9F" w:rsidRPr="00590CAE">
              <w:rPr>
                <w:color w:val="000000"/>
                <w:sz w:val="20"/>
                <w:szCs w:val="20"/>
              </w:rPr>
              <w:t>«</w:t>
            </w:r>
            <w:r w:rsidRPr="00590CAE">
              <w:rPr>
                <w:color w:val="000000"/>
                <w:sz w:val="20"/>
                <w:szCs w:val="20"/>
              </w:rPr>
              <w:t>Об основах приграничного сотрудничества</w:t>
            </w:r>
            <w:r w:rsidR="00983F9F" w:rsidRPr="00590CAE">
              <w:rPr>
                <w:color w:val="000000"/>
                <w:sz w:val="20"/>
                <w:szCs w:val="20"/>
              </w:rPr>
              <w:t>»</w:t>
            </w:r>
            <w:r w:rsidRPr="00590CAE">
              <w:rPr>
                <w:color w:val="000000"/>
                <w:sz w:val="20"/>
                <w:szCs w:val="20"/>
              </w:rPr>
              <w:t xml:space="preserve">; </w:t>
            </w:r>
            <w:r w:rsidRPr="00590CAE">
              <w:rPr>
                <w:color w:val="000000"/>
                <w:sz w:val="20"/>
                <w:szCs w:val="20"/>
              </w:rPr>
              <w:br/>
              <w:t xml:space="preserve">Закон Мурманской области от 11.10.2017 № 2177-01-ЗМО </w:t>
            </w:r>
            <w:r w:rsidR="00983F9F" w:rsidRPr="00590CAE">
              <w:rPr>
                <w:color w:val="000000"/>
                <w:sz w:val="20"/>
                <w:szCs w:val="20"/>
              </w:rPr>
              <w:t>«</w:t>
            </w:r>
            <w:r w:rsidRPr="00590CAE">
              <w:rPr>
                <w:color w:val="000000"/>
                <w:sz w:val="20"/>
                <w:szCs w:val="20"/>
              </w:rPr>
              <w:t xml:space="preserve">О реализации отдельных положений Федерального закона </w:t>
            </w:r>
            <w:r w:rsidR="00983F9F" w:rsidRPr="00590CAE">
              <w:rPr>
                <w:color w:val="000000"/>
                <w:sz w:val="20"/>
                <w:szCs w:val="20"/>
              </w:rPr>
              <w:t>«</w:t>
            </w:r>
            <w:r w:rsidRPr="00590CAE">
              <w:rPr>
                <w:color w:val="000000"/>
                <w:sz w:val="20"/>
                <w:szCs w:val="20"/>
              </w:rPr>
              <w:t>Об основах приграничного сотрудничества</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4.3. 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r>
      <w:tr w:rsidR="007F7A87" w:rsidRPr="00590CAE" w:rsidTr="007F7A87">
        <w:trPr>
          <w:trHeight w:val="364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4.2.3.</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Обеспечение актуализации соглашений о торгово-экономическом, научно-техническом и гуманитарно-культурном сотрудничестве между Мурманской областью и субъектами РФ, соглашений о сотрудничестве с регионами  иностранных государств</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C828D2">
            <w:pPr>
              <w:ind w:firstLine="0"/>
              <w:jc w:val="left"/>
              <w:rPr>
                <w:color w:val="000000"/>
                <w:sz w:val="20"/>
                <w:szCs w:val="20"/>
              </w:rPr>
            </w:pPr>
            <w:r w:rsidRPr="00590CAE">
              <w:rPr>
                <w:color w:val="000000"/>
                <w:sz w:val="20"/>
                <w:szCs w:val="20"/>
              </w:rPr>
              <w:t xml:space="preserve">Поддержание соглашений о торгово-экономическом, научно-техническом и гуманитарно-культурном сотрудничестве между Мурманской областью и субъектами РФ, соглашений о сотрудничестве с </w:t>
            </w:r>
            <w:r w:rsidRPr="00804C6A">
              <w:rPr>
                <w:color w:val="000000"/>
                <w:sz w:val="20"/>
                <w:szCs w:val="20"/>
              </w:rPr>
              <w:t xml:space="preserve">регионами </w:t>
            </w:r>
            <w:r w:rsidR="00821F57" w:rsidRPr="00804C6A">
              <w:rPr>
                <w:color w:val="000000"/>
                <w:sz w:val="20"/>
                <w:szCs w:val="20"/>
              </w:rPr>
              <w:t>иностранных</w:t>
            </w:r>
            <w:r w:rsidRPr="00804C6A">
              <w:rPr>
                <w:color w:val="000000"/>
                <w:sz w:val="20"/>
                <w:szCs w:val="20"/>
              </w:rPr>
              <w:t xml:space="preserve"> государств</w:t>
            </w:r>
            <w:r w:rsidRPr="00590CAE">
              <w:rPr>
                <w:color w:val="000000"/>
                <w:sz w:val="20"/>
                <w:szCs w:val="20"/>
              </w:rPr>
              <w:t xml:space="preserve">  в актуальном состоянии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820C91">
            <w:pPr>
              <w:ind w:firstLine="0"/>
              <w:jc w:val="left"/>
              <w:rPr>
                <w:color w:val="000000"/>
                <w:sz w:val="20"/>
                <w:szCs w:val="20"/>
              </w:rPr>
            </w:pPr>
            <w:r w:rsidRPr="00590CAE">
              <w:rPr>
                <w:color w:val="000000"/>
                <w:sz w:val="20"/>
                <w:szCs w:val="20"/>
              </w:rPr>
              <w:t>П</w:t>
            </w:r>
            <w:r w:rsidR="007F7A87" w:rsidRPr="00590CAE">
              <w:rPr>
                <w:color w:val="000000"/>
                <w:sz w:val="20"/>
                <w:szCs w:val="20"/>
              </w:rPr>
              <w:t xml:space="preserve">остановление Правительства Мурманской области от 25.04.2019 № 185-ПП </w:t>
            </w:r>
            <w:r w:rsidR="00983F9F" w:rsidRPr="00590CAE">
              <w:rPr>
                <w:color w:val="000000"/>
                <w:sz w:val="20"/>
                <w:szCs w:val="20"/>
              </w:rPr>
              <w:t>«</w:t>
            </w:r>
            <w:r w:rsidR="007F7A87" w:rsidRPr="00590CAE">
              <w:rPr>
                <w:color w:val="000000"/>
                <w:sz w:val="20"/>
                <w:szCs w:val="20"/>
              </w:rPr>
              <w:t>Об отдельных вопросах осуществления исполнительными органами государственной власти Мурманской области международных и внешнеэкономических связей Мурманской области</w:t>
            </w:r>
            <w:r w:rsidR="00983F9F" w:rsidRPr="00590CAE">
              <w:rPr>
                <w:color w:val="000000"/>
                <w:sz w:val="20"/>
                <w:szCs w:val="20"/>
              </w:rPr>
              <w:t>»</w:t>
            </w:r>
            <w:r w:rsidR="007F7A87" w:rsidRPr="00590CAE">
              <w:rPr>
                <w:color w:val="000000"/>
                <w:sz w:val="20"/>
                <w:szCs w:val="20"/>
              </w:rPr>
              <w:t>;</w:t>
            </w:r>
            <w:r w:rsidR="007F7A87" w:rsidRPr="00590CAE">
              <w:rPr>
                <w:color w:val="000000"/>
                <w:sz w:val="20"/>
                <w:szCs w:val="20"/>
              </w:rPr>
              <w:br/>
            </w:r>
            <w:r w:rsidR="00820C91" w:rsidRPr="00590CAE">
              <w:rPr>
                <w:color w:val="000000"/>
                <w:sz w:val="20"/>
                <w:szCs w:val="20"/>
              </w:rPr>
              <w:t>п</w:t>
            </w:r>
            <w:r w:rsidR="007F7A87" w:rsidRPr="00590CAE">
              <w:rPr>
                <w:color w:val="000000"/>
                <w:sz w:val="20"/>
                <w:szCs w:val="20"/>
              </w:rPr>
              <w:t xml:space="preserve">остановление Правительства Мурманской области от 29.07.2015 № 320-ПП </w:t>
            </w:r>
            <w:r w:rsidR="00983F9F" w:rsidRPr="00590CAE">
              <w:rPr>
                <w:color w:val="000000"/>
                <w:sz w:val="20"/>
                <w:szCs w:val="20"/>
              </w:rPr>
              <w:t>«</w:t>
            </w:r>
            <w:r w:rsidR="007F7A87" w:rsidRPr="00590CAE">
              <w:rPr>
                <w:color w:val="000000"/>
                <w:sz w:val="20"/>
                <w:szCs w:val="20"/>
              </w:rPr>
              <w:t>Об утверждении положения о порядке осуществления межрегионального сотрудничества исполнительными органами государственной власти 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4.3. 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r>
      <w:tr w:rsidR="007F7A87" w:rsidRPr="00590CAE" w:rsidTr="007F7A87">
        <w:trPr>
          <w:trHeight w:val="309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4.2.4.</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Содействие реализации международных программ сотрудничества, в т.ч. программ приграничного сотрудничества</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Обеспечение реализации на территории Мурманской области международных программ</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820C91">
            <w:pPr>
              <w:ind w:firstLine="0"/>
              <w:jc w:val="left"/>
              <w:rPr>
                <w:color w:val="000000"/>
                <w:sz w:val="20"/>
                <w:szCs w:val="20"/>
              </w:rPr>
            </w:pPr>
            <w:r w:rsidRPr="00590CAE">
              <w:rPr>
                <w:color w:val="000000"/>
                <w:sz w:val="20"/>
                <w:szCs w:val="20"/>
              </w:rPr>
              <w:t xml:space="preserve">Закон Мурманской области от 25.12.2018 № 2339-01-ЗМО </w:t>
            </w:r>
            <w:r w:rsidR="00983F9F" w:rsidRPr="00590CAE">
              <w:rPr>
                <w:color w:val="000000"/>
                <w:sz w:val="20"/>
                <w:szCs w:val="20"/>
              </w:rPr>
              <w:t>«</w:t>
            </w:r>
            <w:r w:rsidRPr="00590CAE">
              <w:rPr>
                <w:color w:val="000000"/>
                <w:sz w:val="20"/>
                <w:szCs w:val="20"/>
              </w:rPr>
              <w:t>Об отдельных вопросах регулирования международных и внешнеэкономических связей в Мурманской области</w:t>
            </w:r>
            <w:r w:rsidR="00983F9F" w:rsidRPr="00590CAE">
              <w:rPr>
                <w:color w:val="000000"/>
                <w:sz w:val="20"/>
                <w:szCs w:val="20"/>
              </w:rPr>
              <w:t>»</w:t>
            </w:r>
            <w:r w:rsidRPr="00590CAE">
              <w:rPr>
                <w:color w:val="000000"/>
                <w:sz w:val="20"/>
                <w:szCs w:val="20"/>
              </w:rPr>
              <w:t xml:space="preserve">; </w:t>
            </w:r>
            <w:r w:rsidRPr="00590CAE">
              <w:rPr>
                <w:color w:val="000000"/>
                <w:sz w:val="20"/>
                <w:szCs w:val="20"/>
              </w:rPr>
              <w:br w:type="page"/>
            </w:r>
            <w:r w:rsidR="00820C91" w:rsidRPr="00590CAE">
              <w:rPr>
                <w:color w:val="000000"/>
                <w:sz w:val="20"/>
                <w:szCs w:val="20"/>
              </w:rPr>
              <w:t>п</w:t>
            </w:r>
            <w:r w:rsidRPr="00590CAE">
              <w:rPr>
                <w:color w:val="000000"/>
                <w:sz w:val="20"/>
                <w:szCs w:val="20"/>
              </w:rPr>
              <w:t xml:space="preserve">остановление Правительства </w:t>
            </w:r>
            <w:r w:rsidR="00821F57" w:rsidRPr="00804C6A">
              <w:rPr>
                <w:color w:val="000000"/>
                <w:sz w:val="20"/>
                <w:szCs w:val="20"/>
              </w:rPr>
              <w:t>Мурманской</w:t>
            </w:r>
            <w:r w:rsidRPr="00590CAE">
              <w:rPr>
                <w:color w:val="000000"/>
                <w:sz w:val="20"/>
                <w:szCs w:val="20"/>
              </w:rPr>
              <w:t xml:space="preserve"> области от 25.04.2019 № 185-ПП </w:t>
            </w:r>
            <w:r w:rsidR="00983F9F" w:rsidRPr="00590CAE">
              <w:rPr>
                <w:color w:val="000000"/>
                <w:sz w:val="20"/>
                <w:szCs w:val="20"/>
              </w:rPr>
              <w:t>«</w:t>
            </w:r>
            <w:r w:rsidRPr="00590CAE">
              <w:rPr>
                <w:color w:val="000000"/>
                <w:sz w:val="20"/>
                <w:szCs w:val="20"/>
              </w:rPr>
              <w:t>Об отдельных вопросах осуществления исполнительными органами государственной власти Мурманской области международных и внешнеэкономических связей 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4.3. 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r>
      <w:tr w:rsidR="007F7A87" w:rsidRPr="00590CAE" w:rsidTr="007F7A87">
        <w:trPr>
          <w:trHeight w:val="288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4.2.5.</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Организация деятельности Координационного совета по развитию международных и внешнеэкономических связей при Правительстве Мурманской области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Обеспечение координации международных и внешнеэкономических связей</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820C91">
            <w:pPr>
              <w:ind w:firstLine="0"/>
              <w:jc w:val="left"/>
              <w:rPr>
                <w:color w:val="000000"/>
                <w:sz w:val="20"/>
                <w:szCs w:val="20"/>
              </w:rPr>
            </w:pPr>
            <w:r w:rsidRPr="00590CAE">
              <w:rPr>
                <w:color w:val="000000"/>
                <w:sz w:val="20"/>
                <w:szCs w:val="20"/>
              </w:rPr>
              <w:t>Закон Мурманской области от 25.12.2018 № 2339-01-ЗМО</w:t>
            </w:r>
            <w:r w:rsidR="00983F9F" w:rsidRPr="00590CAE">
              <w:rPr>
                <w:color w:val="000000"/>
                <w:sz w:val="20"/>
                <w:szCs w:val="20"/>
              </w:rPr>
              <w:t xml:space="preserve"> «</w:t>
            </w:r>
            <w:r w:rsidRPr="00590CAE">
              <w:rPr>
                <w:color w:val="000000"/>
                <w:sz w:val="20"/>
                <w:szCs w:val="20"/>
              </w:rPr>
              <w:t>Об отдельных вопросах регулирования международных и внешнеэкономических связей в Мурманской области</w:t>
            </w:r>
            <w:r w:rsidR="00983F9F" w:rsidRPr="00590CAE">
              <w:rPr>
                <w:color w:val="000000"/>
                <w:sz w:val="20"/>
                <w:szCs w:val="20"/>
              </w:rPr>
              <w:t>»</w:t>
            </w:r>
            <w:r w:rsidRPr="00590CAE">
              <w:rPr>
                <w:color w:val="000000"/>
                <w:sz w:val="20"/>
                <w:szCs w:val="20"/>
              </w:rPr>
              <w:t xml:space="preserve">; </w:t>
            </w:r>
            <w:r w:rsidRPr="00590CAE">
              <w:rPr>
                <w:color w:val="000000"/>
                <w:sz w:val="20"/>
                <w:szCs w:val="20"/>
              </w:rPr>
              <w:br/>
            </w:r>
            <w:r w:rsidR="00820C91" w:rsidRPr="00590CAE">
              <w:rPr>
                <w:color w:val="000000"/>
                <w:sz w:val="20"/>
                <w:szCs w:val="20"/>
              </w:rPr>
              <w:t>р</w:t>
            </w:r>
            <w:r w:rsidRPr="00590CAE">
              <w:rPr>
                <w:color w:val="000000"/>
                <w:sz w:val="20"/>
                <w:szCs w:val="20"/>
              </w:rPr>
              <w:t>аспоряжение Правительства Мурманской</w:t>
            </w:r>
            <w:r w:rsidR="00983F9F" w:rsidRPr="00590CAE">
              <w:rPr>
                <w:color w:val="000000"/>
                <w:sz w:val="20"/>
                <w:szCs w:val="20"/>
              </w:rPr>
              <w:t xml:space="preserve"> области от 09.04.2015 № 94-РП «</w:t>
            </w:r>
            <w:r w:rsidRPr="00590CAE">
              <w:rPr>
                <w:color w:val="000000"/>
                <w:sz w:val="20"/>
                <w:szCs w:val="20"/>
              </w:rPr>
              <w:t xml:space="preserve">О координационном совете по международному и внешнеэкономическому сотрудничеству при </w:t>
            </w:r>
            <w:r w:rsidR="00983F9F" w:rsidRPr="00590CAE">
              <w:rPr>
                <w:color w:val="000000"/>
                <w:sz w:val="20"/>
                <w:szCs w:val="20"/>
              </w:rPr>
              <w:t>Правительстве</w:t>
            </w:r>
            <w:r w:rsidRPr="00590CAE">
              <w:rPr>
                <w:color w:val="000000"/>
                <w:sz w:val="20"/>
                <w:szCs w:val="20"/>
              </w:rPr>
              <w:t xml:space="preserve"> 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4.3. 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r>
      <w:tr w:rsidR="007F7A87" w:rsidRPr="00590CAE" w:rsidTr="007F7A87">
        <w:trPr>
          <w:trHeight w:val="177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4.2.6.</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Организация деятельности Проектного комитета по реализации национального проекта </w:t>
            </w:r>
            <w:r w:rsidR="00983F9F" w:rsidRPr="00590CAE">
              <w:rPr>
                <w:color w:val="000000"/>
                <w:sz w:val="20"/>
                <w:szCs w:val="20"/>
              </w:rPr>
              <w:t>«</w:t>
            </w:r>
            <w:r w:rsidRPr="00590CAE">
              <w:rPr>
                <w:color w:val="000000"/>
                <w:sz w:val="20"/>
                <w:szCs w:val="20"/>
              </w:rPr>
              <w:t>Меж</w:t>
            </w:r>
            <w:r w:rsidR="00983F9F" w:rsidRPr="00590CAE">
              <w:rPr>
                <w:color w:val="000000"/>
                <w:sz w:val="20"/>
                <w:szCs w:val="20"/>
              </w:rPr>
              <w:t>дународная кооперация и экспорт»</w:t>
            </w:r>
            <w:r w:rsidRPr="00590CAE">
              <w:rPr>
                <w:color w:val="000000"/>
                <w:sz w:val="20"/>
                <w:szCs w:val="20"/>
              </w:rPr>
              <w:t xml:space="preserve"> в Мурманской области</w:t>
            </w:r>
            <w:r w:rsidR="00983F9F" w:rsidRPr="00590CAE">
              <w:rPr>
                <w:color w:val="000000"/>
                <w:sz w:val="20"/>
                <w:szCs w:val="20"/>
              </w:rPr>
              <w:t>»</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Обеспечение организации процессов управления проектами и принятия управленческих решений в ходе реализации региональных проектов национального проекта </w:t>
            </w:r>
            <w:r w:rsidR="00983F9F" w:rsidRPr="00590CAE">
              <w:rPr>
                <w:color w:val="000000"/>
                <w:sz w:val="20"/>
                <w:szCs w:val="20"/>
              </w:rPr>
              <w:t>«</w:t>
            </w:r>
            <w:r w:rsidRPr="00590CAE">
              <w:rPr>
                <w:color w:val="000000"/>
                <w:sz w:val="20"/>
                <w:szCs w:val="20"/>
              </w:rPr>
              <w:t>Международная кооперация и экспорт</w:t>
            </w:r>
            <w:r w:rsidR="00983F9F" w:rsidRPr="00590CAE">
              <w:rPr>
                <w:color w:val="000000"/>
                <w:sz w:val="20"/>
                <w:szCs w:val="20"/>
              </w:rPr>
              <w:t>»</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983F9F">
            <w:pPr>
              <w:ind w:firstLine="0"/>
              <w:jc w:val="left"/>
              <w:rPr>
                <w:color w:val="000000"/>
                <w:sz w:val="20"/>
                <w:szCs w:val="20"/>
              </w:rPr>
            </w:pPr>
            <w:r w:rsidRPr="00590CAE">
              <w:rPr>
                <w:color w:val="000000"/>
                <w:sz w:val="20"/>
                <w:szCs w:val="20"/>
              </w:rPr>
              <w:t>Р</w:t>
            </w:r>
            <w:r w:rsidR="007F7A87" w:rsidRPr="00590CAE">
              <w:rPr>
                <w:color w:val="000000"/>
                <w:sz w:val="20"/>
                <w:szCs w:val="20"/>
              </w:rPr>
              <w:t xml:space="preserve">аспоряжение Правительства Мурманской области от 15.02.2019 № 33-РП </w:t>
            </w:r>
            <w:r w:rsidR="00983F9F" w:rsidRPr="00590CAE">
              <w:rPr>
                <w:color w:val="000000"/>
                <w:sz w:val="20"/>
                <w:szCs w:val="20"/>
              </w:rPr>
              <w:t>«</w:t>
            </w:r>
            <w:r w:rsidR="007F7A87" w:rsidRPr="00590CAE">
              <w:rPr>
                <w:color w:val="000000"/>
                <w:sz w:val="20"/>
                <w:szCs w:val="20"/>
              </w:rPr>
              <w:t xml:space="preserve">О  Проектном комитете по реализации национального проекта </w:t>
            </w:r>
            <w:r w:rsidR="00983F9F" w:rsidRPr="00590CAE">
              <w:rPr>
                <w:color w:val="000000"/>
                <w:sz w:val="20"/>
                <w:szCs w:val="20"/>
              </w:rPr>
              <w:t>«</w:t>
            </w:r>
            <w:r w:rsidR="007F7A87" w:rsidRPr="00590CAE">
              <w:rPr>
                <w:color w:val="000000"/>
                <w:sz w:val="20"/>
                <w:szCs w:val="20"/>
              </w:rPr>
              <w:t>Международная кооперация и экспорт</w:t>
            </w:r>
            <w:r w:rsidR="00983F9F" w:rsidRPr="00590CAE">
              <w:rPr>
                <w:color w:val="000000"/>
                <w:sz w:val="20"/>
                <w:szCs w:val="20"/>
              </w:rPr>
              <w:t>»</w:t>
            </w:r>
            <w:r w:rsidR="00FB23AE">
              <w:rPr>
                <w:color w:val="000000"/>
                <w:sz w:val="20"/>
                <w:szCs w:val="20"/>
              </w:rPr>
              <w:t xml:space="preserve"> </w:t>
            </w:r>
            <w:r w:rsidR="00983F9F" w:rsidRPr="00590CAE">
              <w:rPr>
                <w:color w:val="000000"/>
                <w:sz w:val="20"/>
                <w:szCs w:val="20"/>
              </w:rPr>
              <w:t xml:space="preserve">в </w:t>
            </w:r>
            <w:r w:rsidR="007F7A87" w:rsidRPr="00590CAE">
              <w:rPr>
                <w:color w:val="000000"/>
                <w:sz w:val="20"/>
                <w:szCs w:val="20"/>
              </w:rPr>
              <w:t>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 xml:space="preserve">4.1. Внедрен и реализуется Региональный экспортный стандарт 2.0 </w:t>
            </w:r>
          </w:p>
        </w:tc>
      </w:tr>
      <w:tr w:rsidR="007F7A87" w:rsidRPr="00590CAE" w:rsidTr="007F7A87">
        <w:trPr>
          <w:trHeight w:val="444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4.2.7.</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Обеспечение проведения протокольных и рабочих мероприятий международного характера с участием Губернатора Мурманской области и его заместителей на территории Мурманской области, в ходе визитов Губернатора Мурманской области и его заместителей на территории иностранных государств, а также подготовка и обеспечение их участия в мероприятиях за рубежом, проходящих в рамках работы международных организаций</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Обеспечение проведения протокольных и рабочих мероприятий международного характера</w:t>
            </w:r>
          </w:p>
        </w:tc>
        <w:tc>
          <w:tcPr>
            <w:tcW w:w="3118" w:type="dxa"/>
            <w:tcBorders>
              <w:top w:val="nil"/>
              <w:left w:val="nil"/>
              <w:bottom w:val="single" w:sz="4" w:space="0" w:color="auto"/>
              <w:right w:val="single" w:sz="4" w:space="0" w:color="auto"/>
            </w:tcBorders>
            <w:shd w:val="clear" w:color="auto" w:fill="auto"/>
            <w:hideMark/>
          </w:tcPr>
          <w:p w:rsidR="00983F9F" w:rsidRPr="00590CAE" w:rsidRDefault="00820C91" w:rsidP="00820C91">
            <w:pPr>
              <w:ind w:firstLine="0"/>
              <w:jc w:val="left"/>
              <w:rPr>
                <w:color w:val="000000"/>
                <w:sz w:val="20"/>
                <w:szCs w:val="20"/>
              </w:rPr>
            </w:pPr>
            <w:r w:rsidRPr="00590CAE">
              <w:rPr>
                <w:color w:val="000000"/>
                <w:sz w:val="20"/>
                <w:szCs w:val="20"/>
              </w:rPr>
              <w:t>п</w:t>
            </w:r>
            <w:r w:rsidR="007F7A87" w:rsidRPr="00590CAE">
              <w:rPr>
                <w:color w:val="000000"/>
                <w:sz w:val="20"/>
                <w:szCs w:val="20"/>
              </w:rPr>
              <w:t xml:space="preserve">остановление Правительства Мурманской области от 25.04.2019 № 185-ПП </w:t>
            </w:r>
            <w:r w:rsidR="00983F9F" w:rsidRPr="00590CAE">
              <w:rPr>
                <w:color w:val="000000"/>
                <w:sz w:val="20"/>
                <w:szCs w:val="20"/>
              </w:rPr>
              <w:t>«</w:t>
            </w:r>
            <w:r w:rsidR="007F7A87" w:rsidRPr="00590CAE">
              <w:rPr>
                <w:color w:val="000000"/>
                <w:sz w:val="20"/>
                <w:szCs w:val="20"/>
              </w:rPr>
              <w:t>Об отдельных вопросах осуществления исполнительными органами государственной власти Мурманской области международных и внешнеэкономических связей Мурманской области</w:t>
            </w:r>
            <w:r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4.3. 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r>
      <w:tr w:rsidR="007F7A87" w:rsidRPr="00590CAE" w:rsidTr="007F7A87">
        <w:trPr>
          <w:trHeight w:val="37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5</w:t>
            </w:r>
          </w:p>
        </w:tc>
        <w:tc>
          <w:tcPr>
            <w:tcW w:w="1437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F7A87" w:rsidRPr="00590CAE" w:rsidRDefault="007F7A87" w:rsidP="00983F9F">
            <w:pPr>
              <w:ind w:firstLine="0"/>
              <w:jc w:val="left"/>
              <w:rPr>
                <w:b/>
                <w:bCs/>
                <w:color w:val="000000"/>
                <w:sz w:val="20"/>
                <w:szCs w:val="20"/>
              </w:rPr>
            </w:pPr>
            <w:r w:rsidRPr="00590CAE">
              <w:rPr>
                <w:b/>
                <w:bCs/>
                <w:color w:val="000000"/>
                <w:sz w:val="20"/>
                <w:szCs w:val="20"/>
              </w:rPr>
              <w:t>Подпрограмма 5</w:t>
            </w:r>
            <w:r w:rsidR="00983F9F" w:rsidRPr="00590CAE">
              <w:rPr>
                <w:b/>
                <w:bCs/>
                <w:color w:val="000000"/>
                <w:sz w:val="20"/>
                <w:szCs w:val="20"/>
              </w:rPr>
              <w:t>.</w:t>
            </w:r>
            <w:r w:rsidRPr="00590CAE">
              <w:rPr>
                <w:b/>
                <w:bCs/>
                <w:color w:val="000000"/>
                <w:sz w:val="20"/>
                <w:szCs w:val="20"/>
              </w:rPr>
              <w:t xml:space="preserve"> Обеспечение реализации государственной программы</w:t>
            </w:r>
          </w:p>
        </w:tc>
      </w:tr>
      <w:tr w:rsidR="007F7A87" w:rsidRPr="00590CAE" w:rsidTr="007F7A87">
        <w:trPr>
          <w:trHeight w:val="37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5.1.</w:t>
            </w:r>
          </w:p>
        </w:tc>
        <w:tc>
          <w:tcPr>
            <w:tcW w:w="1437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Финансовая поддержка ОМСУ МО (субвенции, субсидии, дотации, иные МБТ)</w:t>
            </w:r>
          </w:p>
        </w:tc>
      </w:tr>
      <w:tr w:rsidR="007F7A87" w:rsidRPr="00590CAE" w:rsidTr="007F7A87">
        <w:trPr>
          <w:trHeight w:val="294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5.1.1.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Гранты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образований</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Финансирование расходных обязательств муниципальных образований, возникающих при выполнении полномочий органов местного самоуправления по реализации мероприятий по развитию, ремонту и реконструкции общественной инфраструктуры муниципальных образований</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820C91">
            <w:pPr>
              <w:ind w:firstLine="0"/>
              <w:jc w:val="left"/>
              <w:rPr>
                <w:color w:val="000000"/>
                <w:sz w:val="20"/>
                <w:szCs w:val="20"/>
              </w:rPr>
            </w:pPr>
            <w:r w:rsidRPr="00590CAE">
              <w:rPr>
                <w:color w:val="000000"/>
                <w:sz w:val="20"/>
                <w:szCs w:val="20"/>
              </w:rPr>
              <w:t>П</w:t>
            </w:r>
            <w:r w:rsidR="007F7A87" w:rsidRPr="00590CAE">
              <w:rPr>
                <w:color w:val="000000"/>
                <w:sz w:val="20"/>
                <w:szCs w:val="20"/>
              </w:rPr>
              <w:t xml:space="preserve">остановление Губернатора Мурманской области от 03.09.2013 № 139-ПГ </w:t>
            </w:r>
            <w:r w:rsidR="00983F9F" w:rsidRPr="00590CAE">
              <w:rPr>
                <w:color w:val="000000"/>
                <w:sz w:val="20"/>
                <w:szCs w:val="20"/>
              </w:rPr>
              <w:t>«</w:t>
            </w:r>
            <w:r w:rsidR="007F7A87" w:rsidRPr="00590CAE">
              <w:rPr>
                <w:color w:val="000000"/>
                <w:sz w:val="20"/>
                <w:szCs w:val="20"/>
              </w:rPr>
              <w:t xml:space="preserve">О реализации постановления Правительства Российской Федерации от 17.12.2012 </w:t>
            </w:r>
            <w:r w:rsidR="00820C91" w:rsidRPr="00590CAE">
              <w:rPr>
                <w:color w:val="000000"/>
                <w:sz w:val="20"/>
                <w:szCs w:val="20"/>
              </w:rPr>
              <w:br/>
            </w:r>
            <w:r w:rsidR="007F7A87" w:rsidRPr="00590CAE">
              <w:rPr>
                <w:color w:val="000000"/>
                <w:sz w:val="20"/>
                <w:szCs w:val="20"/>
              </w:rPr>
              <w:t>№ 1317</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w:t>
            </w:r>
          </w:p>
        </w:tc>
      </w:tr>
      <w:tr w:rsidR="007F7A87" w:rsidRPr="00590CAE" w:rsidTr="007F7A87">
        <w:trPr>
          <w:trHeight w:val="295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5.1.2.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Субвенция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xml:space="preserve">Финансовое обеспечение переданных органам местного самоуправления государственных полномочий по сбору сведений для формирования и ведения торгового реестра </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Закон Мурманской области от 13.10.2011 № 1395-01-ЗМО </w:t>
            </w:r>
            <w:r w:rsidR="00983F9F" w:rsidRPr="00590CAE">
              <w:rPr>
                <w:color w:val="000000"/>
                <w:sz w:val="20"/>
                <w:szCs w:val="20"/>
              </w:rPr>
              <w:t>«</w:t>
            </w:r>
            <w:r w:rsidRPr="00590CAE">
              <w:rPr>
                <w:color w:val="000000"/>
                <w:sz w:val="20"/>
                <w:szCs w:val="20"/>
              </w:rPr>
              <w:t>О некоторых вопросах в области регулирования торговой деятельности на территории 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w:t>
            </w:r>
          </w:p>
        </w:tc>
      </w:tr>
      <w:tr w:rsidR="007F7A87" w:rsidRPr="00590CAE" w:rsidTr="007F7A87">
        <w:trPr>
          <w:trHeight w:val="240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5.1.3.</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Субвенция 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xml:space="preserve">Финансовое обеспечение переданных органам местного самоуправления государственных полномочий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w:t>
            </w:r>
          </w:p>
        </w:tc>
        <w:tc>
          <w:tcPr>
            <w:tcW w:w="3118" w:type="dxa"/>
            <w:tcBorders>
              <w:top w:val="nil"/>
              <w:left w:val="nil"/>
              <w:bottom w:val="single" w:sz="4" w:space="0" w:color="auto"/>
              <w:right w:val="single" w:sz="4" w:space="0" w:color="auto"/>
            </w:tcBorders>
            <w:shd w:val="clear" w:color="auto" w:fill="auto"/>
            <w:hideMark/>
          </w:tcPr>
          <w:p w:rsidR="00983F9F" w:rsidRPr="00590CAE" w:rsidRDefault="007F7A87" w:rsidP="00983F9F">
            <w:pPr>
              <w:ind w:firstLine="0"/>
              <w:jc w:val="left"/>
              <w:rPr>
                <w:color w:val="000000"/>
                <w:sz w:val="20"/>
                <w:szCs w:val="20"/>
              </w:rPr>
            </w:pPr>
            <w:r w:rsidRPr="00590CAE">
              <w:rPr>
                <w:color w:val="000000"/>
                <w:sz w:val="20"/>
                <w:szCs w:val="20"/>
              </w:rPr>
              <w:t>Закон Мурманской области от 13.07.2009 № 1133-01-ЗМО</w:t>
            </w:r>
            <w:r w:rsidR="00983F9F" w:rsidRPr="00590CAE">
              <w:rPr>
                <w:color w:val="000000"/>
                <w:sz w:val="20"/>
                <w:szCs w:val="20"/>
              </w:rPr>
              <w:t xml:space="preserve"> «</w:t>
            </w:r>
            <w:r w:rsidRPr="00590CAE">
              <w:rPr>
                <w:color w:val="000000"/>
                <w:sz w:val="20"/>
                <w:szCs w:val="20"/>
              </w:rPr>
              <w:t>Об организации транспортного обслуживания населения на территории 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Комитет по тарифному регулированию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w:t>
            </w:r>
          </w:p>
        </w:tc>
      </w:tr>
      <w:tr w:rsidR="007F7A87" w:rsidRPr="00590CAE" w:rsidTr="007F7A87">
        <w:trPr>
          <w:trHeight w:val="3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5.2.</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Финансовая поддержка некоммерческих организаций</w:t>
            </w:r>
          </w:p>
        </w:tc>
      </w:tr>
      <w:tr w:rsidR="007F7A87" w:rsidRPr="00590CAE" w:rsidTr="007F7A87">
        <w:trPr>
          <w:trHeight w:val="144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5.2.1.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Субсидия некоммерческим организациям на осуществление деятельности Ресурсного центра СО НКО</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Финансовое обеспечение затрат, связанных с функционированием объекта инфраструктуры поддержки СО НКО</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983F9F">
            <w:pPr>
              <w:spacing w:after="240"/>
              <w:ind w:firstLine="0"/>
              <w:jc w:val="left"/>
              <w:rPr>
                <w:color w:val="000000"/>
                <w:sz w:val="20"/>
                <w:szCs w:val="20"/>
              </w:rPr>
            </w:pPr>
            <w:r w:rsidRPr="00590CAE">
              <w:rPr>
                <w:color w:val="000000"/>
                <w:sz w:val="20"/>
                <w:szCs w:val="20"/>
              </w:rPr>
              <w:t xml:space="preserve">Закон Мурманской области от 05.03.2012 № 1450-01-ЗМО </w:t>
            </w:r>
            <w:r w:rsidR="00983F9F" w:rsidRPr="00590CAE">
              <w:rPr>
                <w:color w:val="000000"/>
                <w:sz w:val="20"/>
                <w:szCs w:val="20"/>
              </w:rPr>
              <w:t>«</w:t>
            </w:r>
            <w:r w:rsidRPr="00590CAE">
              <w:rPr>
                <w:color w:val="000000"/>
                <w:sz w:val="20"/>
                <w:szCs w:val="20"/>
              </w:rPr>
              <w:t>О государственной поддержке социально ориентированных некоммерческих организаций в 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7F7A87">
        <w:trPr>
          <w:trHeight w:val="3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5.3.</w:t>
            </w:r>
          </w:p>
        </w:tc>
        <w:tc>
          <w:tcPr>
            <w:tcW w:w="14372" w:type="dxa"/>
            <w:gridSpan w:val="5"/>
            <w:tcBorders>
              <w:top w:val="single" w:sz="4" w:space="0" w:color="auto"/>
              <w:left w:val="nil"/>
              <w:bottom w:val="single" w:sz="4" w:space="0" w:color="auto"/>
              <w:right w:val="single" w:sz="4" w:space="0" w:color="auto"/>
            </w:tcBorders>
            <w:shd w:val="clear" w:color="auto" w:fill="auto"/>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Меры тарифного регулирования</w:t>
            </w:r>
          </w:p>
        </w:tc>
      </w:tr>
      <w:tr w:rsidR="007F7A87" w:rsidRPr="00590CAE" w:rsidTr="007F7A87">
        <w:trPr>
          <w:trHeight w:val="186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5.3.1.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Установление регулируемых тарифов (цен) на электрическую энергию на территории МО</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Соблюдение баланса экономических</w:t>
            </w:r>
            <w:r w:rsidRPr="00590CAE">
              <w:rPr>
                <w:color w:val="000000"/>
                <w:sz w:val="20"/>
                <w:szCs w:val="20"/>
              </w:rPr>
              <w:br/>
              <w:t>интересов поставщиков и потребителей электрической энергии (мощности)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821F57" w:rsidP="00C828D2">
            <w:pPr>
              <w:ind w:firstLine="0"/>
              <w:jc w:val="left"/>
              <w:rPr>
                <w:color w:val="000000"/>
                <w:sz w:val="20"/>
                <w:szCs w:val="20"/>
              </w:rPr>
            </w:pPr>
            <w:r w:rsidRPr="00804C6A">
              <w:rPr>
                <w:color w:val="000000"/>
                <w:sz w:val="20"/>
                <w:szCs w:val="20"/>
              </w:rPr>
              <w:t>Федеральный закон</w:t>
            </w:r>
            <w:r w:rsidR="00804C6A" w:rsidRPr="00804C6A">
              <w:rPr>
                <w:color w:val="000000"/>
                <w:sz w:val="20"/>
                <w:szCs w:val="20"/>
              </w:rPr>
              <w:t xml:space="preserve"> </w:t>
            </w:r>
            <w:r w:rsidR="007F7A87" w:rsidRPr="00804C6A">
              <w:rPr>
                <w:color w:val="000000"/>
                <w:sz w:val="20"/>
                <w:szCs w:val="20"/>
              </w:rPr>
              <w:t>от</w:t>
            </w:r>
            <w:r w:rsidR="007F7A87" w:rsidRPr="00590CAE">
              <w:rPr>
                <w:color w:val="000000"/>
                <w:sz w:val="20"/>
                <w:szCs w:val="20"/>
              </w:rPr>
              <w:t xml:space="preserve"> 26.03.2003  № 35-ФЗ </w:t>
            </w:r>
            <w:r w:rsidR="00983F9F" w:rsidRPr="00590CAE">
              <w:rPr>
                <w:color w:val="000000"/>
                <w:sz w:val="20"/>
                <w:szCs w:val="20"/>
              </w:rPr>
              <w:t>«</w:t>
            </w:r>
            <w:r w:rsidR="007F7A87" w:rsidRPr="00590CAE">
              <w:rPr>
                <w:color w:val="000000"/>
                <w:sz w:val="20"/>
                <w:szCs w:val="20"/>
              </w:rPr>
              <w:t>Об электроэнергетике</w:t>
            </w:r>
            <w:r w:rsidR="00983F9F" w:rsidRPr="00590CAE">
              <w:rPr>
                <w:color w:val="000000"/>
                <w:sz w:val="20"/>
                <w:szCs w:val="20"/>
              </w:rPr>
              <w:t>»</w:t>
            </w:r>
            <w:r w:rsidR="007F7A87" w:rsidRPr="00590CAE">
              <w:rPr>
                <w:color w:val="000000"/>
                <w:sz w:val="20"/>
                <w:szCs w:val="20"/>
              </w:rPr>
              <w:t xml:space="preserve">; </w:t>
            </w:r>
            <w:r w:rsidR="007F7A87" w:rsidRPr="00590CAE">
              <w:rPr>
                <w:color w:val="000000"/>
                <w:sz w:val="20"/>
                <w:szCs w:val="20"/>
              </w:rPr>
              <w:br/>
            </w:r>
            <w:r w:rsidR="00820C91" w:rsidRPr="00590CAE">
              <w:rPr>
                <w:color w:val="000000"/>
                <w:sz w:val="20"/>
                <w:szCs w:val="20"/>
              </w:rPr>
              <w:t>п</w:t>
            </w:r>
            <w:r w:rsidR="007F7A87" w:rsidRPr="00590CAE">
              <w:rPr>
                <w:color w:val="000000"/>
                <w:sz w:val="20"/>
                <w:szCs w:val="20"/>
              </w:rPr>
              <w:t xml:space="preserve">остановление Правительства РФ от 29.12.2011 № 1178 </w:t>
            </w:r>
            <w:r w:rsidR="00983F9F" w:rsidRPr="00590CAE">
              <w:rPr>
                <w:color w:val="000000"/>
                <w:sz w:val="20"/>
                <w:szCs w:val="20"/>
              </w:rPr>
              <w:t>«</w:t>
            </w:r>
            <w:r w:rsidR="007F7A87" w:rsidRPr="00590CAE">
              <w:rPr>
                <w:color w:val="000000"/>
                <w:sz w:val="20"/>
                <w:szCs w:val="20"/>
              </w:rPr>
              <w:t>О ценообразовании в области регулируемых цен (тарифов) в электроэнергетике</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Комитет по тарифному регулированию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7F7A87">
        <w:trPr>
          <w:trHeight w:val="481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5.3.2.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Установление регулируемых цен (тарифов) в сфере теплоснабжения, водоснабжения, водоотведения, в области обращения с твердыми коммунальными отходами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Соблюдение баланса экономических интересов поставщиков и потребителей в сфере теплоснабжения, водоснабжения, водоотведения, а также в области обращения с отходами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636494">
            <w:pPr>
              <w:ind w:firstLine="0"/>
              <w:jc w:val="left"/>
              <w:rPr>
                <w:color w:val="000000"/>
                <w:sz w:val="20"/>
                <w:szCs w:val="20"/>
              </w:rPr>
            </w:pPr>
            <w:r w:rsidRPr="00590CAE">
              <w:rPr>
                <w:color w:val="000000"/>
                <w:sz w:val="20"/>
                <w:szCs w:val="20"/>
              </w:rPr>
              <w:t xml:space="preserve">Федеральный </w:t>
            </w:r>
            <w:r w:rsidR="00636494">
              <w:rPr>
                <w:color w:val="000000"/>
                <w:sz w:val="20"/>
                <w:szCs w:val="20"/>
              </w:rPr>
              <w:t>з</w:t>
            </w:r>
            <w:r w:rsidRPr="00590CAE">
              <w:rPr>
                <w:color w:val="000000"/>
                <w:sz w:val="20"/>
                <w:szCs w:val="20"/>
              </w:rPr>
              <w:t>акон</w:t>
            </w:r>
            <w:r w:rsidR="009F4BC3">
              <w:rPr>
                <w:color w:val="000000"/>
                <w:sz w:val="20"/>
                <w:szCs w:val="20"/>
              </w:rPr>
              <w:t xml:space="preserve"> </w:t>
            </w:r>
            <w:r w:rsidRPr="00590CAE">
              <w:rPr>
                <w:color w:val="000000"/>
                <w:sz w:val="20"/>
                <w:szCs w:val="20"/>
              </w:rPr>
              <w:t xml:space="preserve">от 27.07.2010 № 190-ФЗ </w:t>
            </w:r>
            <w:r w:rsidR="00983F9F" w:rsidRPr="00590CAE">
              <w:rPr>
                <w:color w:val="000000"/>
                <w:sz w:val="20"/>
                <w:szCs w:val="20"/>
              </w:rPr>
              <w:t>«</w:t>
            </w:r>
            <w:r w:rsidRPr="00590CAE">
              <w:rPr>
                <w:color w:val="000000"/>
                <w:sz w:val="20"/>
                <w:szCs w:val="20"/>
              </w:rPr>
              <w:t>О теплоснабжении</w:t>
            </w:r>
            <w:r w:rsidR="00983F9F" w:rsidRPr="00590CAE">
              <w:rPr>
                <w:color w:val="000000"/>
                <w:sz w:val="20"/>
                <w:szCs w:val="20"/>
              </w:rPr>
              <w:t>»</w:t>
            </w:r>
            <w:r w:rsidRPr="00590CAE">
              <w:rPr>
                <w:color w:val="000000"/>
                <w:sz w:val="20"/>
                <w:szCs w:val="20"/>
              </w:rPr>
              <w:t xml:space="preserve">; </w:t>
            </w:r>
            <w:r w:rsidRPr="00590CAE">
              <w:rPr>
                <w:color w:val="000000"/>
                <w:sz w:val="20"/>
                <w:szCs w:val="20"/>
              </w:rPr>
              <w:br/>
              <w:t xml:space="preserve">Федеральный </w:t>
            </w:r>
            <w:r w:rsidR="00636494">
              <w:rPr>
                <w:color w:val="000000"/>
                <w:sz w:val="20"/>
                <w:szCs w:val="20"/>
              </w:rPr>
              <w:t>з</w:t>
            </w:r>
            <w:r w:rsidRPr="00590CAE">
              <w:rPr>
                <w:color w:val="000000"/>
                <w:sz w:val="20"/>
                <w:szCs w:val="20"/>
              </w:rPr>
              <w:t xml:space="preserve">акон от 07.12.2011 № 416-ФЗ </w:t>
            </w:r>
            <w:r w:rsidR="00983F9F" w:rsidRPr="00590CAE">
              <w:rPr>
                <w:color w:val="000000"/>
                <w:sz w:val="20"/>
                <w:szCs w:val="20"/>
              </w:rPr>
              <w:t>«О водоснабжении и водоотведении»</w:t>
            </w:r>
            <w:r w:rsidRPr="00590CAE">
              <w:rPr>
                <w:color w:val="000000"/>
                <w:sz w:val="20"/>
                <w:szCs w:val="20"/>
              </w:rPr>
              <w:t xml:space="preserve">; </w:t>
            </w:r>
            <w:r w:rsidRPr="00590CAE">
              <w:rPr>
                <w:color w:val="000000"/>
                <w:sz w:val="20"/>
                <w:szCs w:val="20"/>
              </w:rPr>
              <w:br/>
              <w:t xml:space="preserve">Федеральный закон от 24.06.1998 № 89-ФЗ </w:t>
            </w:r>
            <w:r w:rsidR="00983F9F" w:rsidRPr="00590CAE">
              <w:rPr>
                <w:color w:val="000000"/>
                <w:sz w:val="20"/>
                <w:szCs w:val="20"/>
              </w:rPr>
              <w:t>«</w:t>
            </w:r>
            <w:r w:rsidRPr="00590CAE">
              <w:rPr>
                <w:color w:val="000000"/>
                <w:sz w:val="20"/>
                <w:szCs w:val="20"/>
              </w:rPr>
              <w:t>Об отходах производства и потребления</w:t>
            </w:r>
            <w:r w:rsidR="00983F9F" w:rsidRPr="00590CAE">
              <w:rPr>
                <w:color w:val="000000"/>
                <w:sz w:val="20"/>
                <w:szCs w:val="20"/>
              </w:rPr>
              <w:t>»</w:t>
            </w:r>
            <w:r w:rsidRPr="00590CAE">
              <w:rPr>
                <w:color w:val="000000"/>
                <w:sz w:val="20"/>
                <w:szCs w:val="20"/>
              </w:rPr>
              <w:t>;</w:t>
            </w:r>
            <w:r w:rsidRPr="00590CAE">
              <w:rPr>
                <w:color w:val="000000"/>
                <w:sz w:val="20"/>
                <w:szCs w:val="20"/>
              </w:rPr>
              <w:br/>
            </w:r>
            <w:r w:rsidR="00820C91" w:rsidRPr="00590CAE">
              <w:rPr>
                <w:color w:val="000000"/>
                <w:sz w:val="20"/>
                <w:szCs w:val="20"/>
              </w:rPr>
              <w:t>п</w:t>
            </w:r>
            <w:r w:rsidRPr="00590CAE">
              <w:rPr>
                <w:color w:val="000000"/>
                <w:sz w:val="20"/>
                <w:szCs w:val="20"/>
              </w:rPr>
              <w:t xml:space="preserve">остановление Правительства РФ от 22.10.2012 № 1075 </w:t>
            </w:r>
            <w:r w:rsidR="00983F9F" w:rsidRPr="00590CAE">
              <w:rPr>
                <w:color w:val="000000"/>
                <w:sz w:val="20"/>
                <w:szCs w:val="20"/>
              </w:rPr>
              <w:t>«</w:t>
            </w:r>
            <w:r w:rsidRPr="00590CAE">
              <w:rPr>
                <w:color w:val="000000"/>
                <w:sz w:val="20"/>
                <w:szCs w:val="20"/>
              </w:rPr>
              <w:t>О ценообразовании в сфере теплоснабжения</w:t>
            </w:r>
            <w:r w:rsidR="00983F9F" w:rsidRPr="00590CAE">
              <w:rPr>
                <w:color w:val="000000"/>
                <w:sz w:val="20"/>
                <w:szCs w:val="20"/>
              </w:rPr>
              <w:t>»</w:t>
            </w:r>
            <w:r w:rsidRPr="00590CAE">
              <w:rPr>
                <w:color w:val="000000"/>
                <w:sz w:val="20"/>
                <w:szCs w:val="20"/>
              </w:rPr>
              <w:t xml:space="preserve">; </w:t>
            </w:r>
            <w:r w:rsidRPr="00590CAE">
              <w:rPr>
                <w:color w:val="000000"/>
                <w:sz w:val="20"/>
                <w:szCs w:val="20"/>
              </w:rPr>
              <w:br/>
            </w:r>
            <w:r w:rsidR="00820C91" w:rsidRPr="00590CAE">
              <w:rPr>
                <w:color w:val="000000"/>
                <w:sz w:val="20"/>
                <w:szCs w:val="20"/>
              </w:rPr>
              <w:t>п</w:t>
            </w:r>
            <w:r w:rsidRPr="00590CAE">
              <w:rPr>
                <w:color w:val="000000"/>
                <w:sz w:val="20"/>
                <w:szCs w:val="20"/>
              </w:rPr>
              <w:t xml:space="preserve">остановление Правительства РФ  от 13.05.2013 № 406 </w:t>
            </w:r>
            <w:r w:rsidR="00983F9F" w:rsidRPr="00590CAE">
              <w:rPr>
                <w:color w:val="000000"/>
                <w:sz w:val="20"/>
                <w:szCs w:val="20"/>
              </w:rPr>
              <w:t>«</w:t>
            </w:r>
            <w:r w:rsidRPr="00590CAE">
              <w:rPr>
                <w:color w:val="000000"/>
                <w:sz w:val="20"/>
                <w:szCs w:val="20"/>
              </w:rPr>
              <w:t>О государственном регулировании тарифов в сфере водоснабжения и водоотведения</w:t>
            </w:r>
            <w:r w:rsidR="00983F9F" w:rsidRPr="00590CAE">
              <w:rPr>
                <w:color w:val="000000"/>
                <w:sz w:val="20"/>
                <w:szCs w:val="20"/>
              </w:rPr>
              <w:t>»</w:t>
            </w:r>
            <w:r w:rsidRPr="00590CAE">
              <w:rPr>
                <w:color w:val="000000"/>
                <w:sz w:val="20"/>
                <w:szCs w:val="20"/>
              </w:rPr>
              <w:t xml:space="preserve">; </w:t>
            </w:r>
            <w:r w:rsidRPr="00590CAE">
              <w:rPr>
                <w:color w:val="000000"/>
                <w:sz w:val="20"/>
                <w:szCs w:val="20"/>
              </w:rPr>
              <w:br/>
            </w:r>
            <w:r w:rsidR="00820C91" w:rsidRPr="00590CAE">
              <w:rPr>
                <w:color w:val="000000"/>
                <w:sz w:val="20"/>
                <w:szCs w:val="20"/>
              </w:rPr>
              <w:t>п</w:t>
            </w:r>
            <w:r w:rsidRPr="00590CAE">
              <w:rPr>
                <w:color w:val="000000"/>
                <w:sz w:val="20"/>
                <w:szCs w:val="20"/>
              </w:rPr>
              <w:t>остановление Правит</w:t>
            </w:r>
            <w:r w:rsidR="00983F9F" w:rsidRPr="00590CAE">
              <w:rPr>
                <w:color w:val="000000"/>
                <w:sz w:val="20"/>
                <w:szCs w:val="20"/>
              </w:rPr>
              <w:t>ельства РФ от 30.05.2016 № 484 «</w:t>
            </w:r>
            <w:r w:rsidRPr="00590CAE">
              <w:rPr>
                <w:color w:val="000000"/>
                <w:sz w:val="20"/>
                <w:szCs w:val="20"/>
              </w:rPr>
              <w:t>О ценообразовании в области обращения с твердыми коммунальными отходами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Комитет по тарифному регулированию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7F7A87">
        <w:trPr>
          <w:trHeight w:val="238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5.3.3.</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Установление регулируемых цен (тарифов) на продукцию производственно-технического назначения, товары народного потребления и услуги, производимые и (или) реализуемые на территории Мурманской области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Соблюдение баланса экономических интересов производителей и потребителей иной продукции (товаров, услуг), на которые осуществляется государственное регулирование цен (тарифов)</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Закон Мурманской области от 28.05.2004 </w:t>
            </w:r>
            <w:r w:rsidR="00983F9F" w:rsidRPr="00590CAE">
              <w:rPr>
                <w:color w:val="000000"/>
                <w:sz w:val="20"/>
                <w:szCs w:val="20"/>
              </w:rPr>
              <w:t>№ 483-01-ЗМО «</w:t>
            </w:r>
            <w:r w:rsidRPr="00590CAE">
              <w:rPr>
                <w:color w:val="000000"/>
                <w:sz w:val="20"/>
                <w:szCs w:val="20"/>
              </w:rPr>
              <w:t>О государственном регулировании цен на территории Мурманской области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Комитет по тарифному регулированию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w:t>
            </w:r>
          </w:p>
        </w:tc>
      </w:tr>
      <w:tr w:rsidR="007F7A87" w:rsidRPr="00590CAE" w:rsidTr="007F7A87">
        <w:trPr>
          <w:trHeight w:val="34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b/>
                <w:bCs/>
                <w:color w:val="000000"/>
                <w:sz w:val="20"/>
                <w:szCs w:val="20"/>
              </w:rPr>
            </w:pPr>
            <w:r w:rsidRPr="00590CAE">
              <w:rPr>
                <w:b/>
                <w:bCs/>
                <w:color w:val="000000"/>
                <w:sz w:val="20"/>
                <w:szCs w:val="20"/>
              </w:rPr>
              <w:t>5.4.</w:t>
            </w:r>
          </w:p>
        </w:tc>
        <w:tc>
          <w:tcPr>
            <w:tcW w:w="14372" w:type="dxa"/>
            <w:gridSpan w:val="5"/>
            <w:tcBorders>
              <w:top w:val="single" w:sz="4" w:space="0" w:color="auto"/>
              <w:left w:val="nil"/>
              <w:bottom w:val="single" w:sz="4" w:space="0" w:color="auto"/>
              <w:right w:val="single" w:sz="4" w:space="0" w:color="auto"/>
            </w:tcBorders>
            <w:shd w:val="clear" w:color="auto" w:fill="auto"/>
            <w:noWrap/>
            <w:hideMark/>
          </w:tcPr>
          <w:p w:rsidR="007F7A87" w:rsidRPr="00590CAE" w:rsidRDefault="007F7A87" w:rsidP="007F7A87">
            <w:pPr>
              <w:ind w:firstLine="0"/>
              <w:jc w:val="left"/>
              <w:rPr>
                <w:b/>
                <w:bCs/>
                <w:color w:val="000000"/>
                <w:sz w:val="20"/>
                <w:szCs w:val="20"/>
              </w:rPr>
            </w:pPr>
            <w:r w:rsidRPr="00590CAE">
              <w:rPr>
                <w:b/>
                <w:bCs/>
                <w:color w:val="000000"/>
                <w:sz w:val="20"/>
                <w:szCs w:val="20"/>
              </w:rPr>
              <w:t>Контрольно-надзорная деятельность, лицензирование и аккредитация</w:t>
            </w:r>
          </w:p>
        </w:tc>
      </w:tr>
      <w:tr w:rsidR="007F7A87" w:rsidRPr="00590CAE" w:rsidTr="007F7A87">
        <w:trPr>
          <w:trHeight w:val="300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5.4.1.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Проведение проверок деятельности органов местного самоуправления и должностных лиц местного самоуправления по осуществлению переданных государственных полномочий Мурманской области по сбору сведений для формирования и ведения торгового реестра</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Контроль деятельности органов местного самоуправления и должностных лиц местного самоуправления по осуществлению переданных государственных полномочий Мурманской области по сбору сведений для формирования и ведения торгового реестра</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sz w:val="20"/>
                <w:szCs w:val="20"/>
              </w:rPr>
            </w:pPr>
            <w:r w:rsidRPr="00590CAE">
              <w:rPr>
                <w:sz w:val="20"/>
                <w:szCs w:val="20"/>
              </w:rPr>
              <w:t xml:space="preserve">Федеральный закон от 06.10.2003 </w:t>
            </w:r>
            <w:r w:rsidR="00821F57" w:rsidRPr="00FB23AE">
              <w:rPr>
                <w:sz w:val="20"/>
                <w:szCs w:val="20"/>
              </w:rPr>
              <w:t>№ 131-ФЗ</w:t>
            </w:r>
            <w:r w:rsidR="009F4BC3" w:rsidRPr="00FB23AE">
              <w:rPr>
                <w:sz w:val="20"/>
                <w:szCs w:val="20"/>
              </w:rPr>
              <w:t xml:space="preserve"> </w:t>
            </w:r>
            <w:r w:rsidR="00983F9F" w:rsidRPr="00FB23AE">
              <w:rPr>
                <w:sz w:val="20"/>
                <w:szCs w:val="20"/>
              </w:rPr>
              <w:t>«</w:t>
            </w:r>
            <w:r w:rsidRPr="00FB23AE">
              <w:rPr>
                <w:sz w:val="20"/>
                <w:szCs w:val="20"/>
              </w:rPr>
              <w:t>Об</w:t>
            </w:r>
            <w:r w:rsidRPr="00590CAE">
              <w:rPr>
                <w:sz w:val="20"/>
                <w:szCs w:val="20"/>
              </w:rPr>
              <w:t xml:space="preserve"> общих принципах организации местного самоуправления в Российской Федерации</w:t>
            </w:r>
            <w:r w:rsidR="00983F9F" w:rsidRPr="00590CAE">
              <w:rPr>
                <w:sz w:val="20"/>
                <w:szCs w:val="20"/>
              </w:rPr>
              <w:t>»</w:t>
            </w:r>
            <w:r w:rsidRPr="00590CAE">
              <w:rPr>
                <w:sz w:val="20"/>
                <w:szCs w:val="20"/>
              </w:rPr>
              <w:t xml:space="preserve">, Закон Мурманской области от 13.10.2011 № 1395-01-ЗМО </w:t>
            </w:r>
            <w:r w:rsidR="00983F9F" w:rsidRPr="00590CAE">
              <w:rPr>
                <w:sz w:val="20"/>
                <w:szCs w:val="20"/>
              </w:rPr>
              <w:t>«</w:t>
            </w:r>
            <w:r w:rsidRPr="00590CAE">
              <w:rPr>
                <w:sz w:val="20"/>
                <w:szCs w:val="20"/>
              </w:rPr>
              <w:t>О некоторых вопросах в области регулирования торговой деятельности на территории Мурманской области</w:t>
            </w:r>
            <w:r w:rsidR="00983F9F" w:rsidRPr="00590CAE">
              <w:rPr>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 </w:t>
            </w:r>
          </w:p>
        </w:tc>
      </w:tr>
      <w:tr w:rsidR="007F7A87" w:rsidRPr="00590CAE" w:rsidTr="007F7A87">
        <w:trPr>
          <w:trHeight w:val="246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5.4.2.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xml:space="preserve">Проведение проверок обеспечения  антитеррористической защищенности  торговых объектов (территорий), имеющих категорию по антитеррористической защищенности </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Контроль за обеспечением антитеррористической защищенности торговых объектов (территорий), имеющих категорию по антитеррористической защищенности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983F9F">
            <w:pPr>
              <w:ind w:firstLine="0"/>
              <w:jc w:val="left"/>
              <w:rPr>
                <w:color w:val="000000"/>
                <w:sz w:val="20"/>
                <w:szCs w:val="20"/>
              </w:rPr>
            </w:pPr>
            <w:r w:rsidRPr="00590CAE">
              <w:rPr>
                <w:color w:val="000000"/>
                <w:sz w:val="20"/>
                <w:szCs w:val="20"/>
              </w:rPr>
              <w:t xml:space="preserve">Федеральный закон от 06.03.2006 № 35-ФЗ </w:t>
            </w:r>
            <w:r w:rsidR="00983F9F" w:rsidRPr="00590CAE">
              <w:rPr>
                <w:color w:val="000000"/>
                <w:sz w:val="20"/>
                <w:szCs w:val="20"/>
              </w:rPr>
              <w:t>«О противодействии терроризму»</w:t>
            </w:r>
            <w:r w:rsidRPr="00590CAE">
              <w:rPr>
                <w:color w:val="000000"/>
                <w:sz w:val="20"/>
                <w:szCs w:val="20"/>
              </w:rPr>
              <w:t xml:space="preserve">, постановление Правительства Российской Федерации от 19.10.2017 № 1273 </w:t>
            </w:r>
            <w:r w:rsidR="00983F9F" w:rsidRPr="00590CAE">
              <w:rPr>
                <w:color w:val="000000"/>
                <w:sz w:val="20"/>
                <w:szCs w:val="20"/>
              </w:rPr>
              <w:t>«</w:t>
            </w:r>
            <w:r w:rsidRPr="00590CAE">
              <w:rPr>
                <w:color w:val="000000"/>
                <w:sz w:val="20"/>
                <w:szCs w:val="20"/>
              </w:rPr>
              <w:t>Об утверждении требований к антитеррористической защищенности торговых объектов (территорий) и формы паспорта безопасности торговых объектов (территорий)</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 </w:t>
            </w:r>
          </w:p>
        </w:tc>
      </w:tr>
      <w:tr w:rsidR="007F7A87" w:rsidRPr="00590CAE" w:rsidTr="007F7A87">
        <w:trPr>
          <w:trHeight w:val="310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5.4.3.</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Региональный государственный контроль (надзор) в области розничной продажи алкогольной и спиртсодержащей продукции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Оценка соблюдения юридическими лицами, индивидуальными предпринимателями лицензионных требований, обязательных требований, а также систематическое наблюдение за их исполнением, анализ и прогнозирование состояния исполнения лицензионных и обязательных требований при осуществлении деятельности в области розничной продажи алкогольной и спиртосодержащей продукции в целях проведения мероприятий по профилактике выявленных и возможных нарушений</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983F9F">
            <w:pPr>
              <w:ind w:firstLine="0"/>
              <w:jc w:val="left"/>
              <w:rPr>
                <w:color w:val="000000"/>
                <w:sz w:val="20"/>
                <w:szCs w:val="20"/>
              </w:rPr>
            </w:pPr>
            <w:r w:rsidRPr="00590CAE">
              <w:rPr>
                <w:color w:val="000000"/>
                <w:sz w:val="20"/>
                <w:szCs w:val="20"/>
              </w:rPr>
              <w:t>П</w:t>
            </w:r>
            <w:r w:rsidR="007F7A87" w:rsidRPr="00590CAE">
              <w:rPr>
                <w:color w:val="000000"/>
                <w:sz w:val="20"/>
                <w:szCs w:val="20"/>
              </w:rPr>
              <w:t>риказ Министерства развития промышленности и предпринимательства Мурманской</w:t>
            </w:r>
            <w:r w:rsidR="00983F9F" w:rsidRPr="00590CAE">
              <w:rPr>
                <w:color w:val="000000"/>
                <w:sz w:val="20"/>
                <w:szCs w:val="20"/>
              </w:rPr>
              <w:t xml:space="preserve"> области от 28.05.2018 № 81-ОД «</w:t>
            </w:r>
            <w:r w:rsidR="007F7A87" w:rsidRPr="00590CAE">
              <w:rPr>
                <w:color w:val="000000"/>
                <w:sz w:val="20"/>
                <w:szCs w:val="20"/>
              </w:rPr>
              <w:t xml:space="preserve">Об утверждении административного регламента </w:t>
            </w:r>
            <w:r w:rsidR="00983F9F" w:rsidRPr="00590CAE">
              <w:rPr>
                <w:color w:val="000000"/>
                <w:sz w:val="20"/>
                <w:szCs w:val="20"/>
              </w:rPr>
              <w:t>«</w:t>
            </w:r>
            <w:r w:rsidR="007F7A87" w:rsidRPr="00590CAE">
              <w:rPr>
                <w:color w:val="000000"/>
                <w:sz w:val="20"/>
                <w:szCs w:val="20"/>
              </w:rPr>
              <w:t>Осуществление регионального государственного контроля (надзора) в области розничной продажи алкогольной и спиртосодержащей продукции</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7F7A87">
        <w:trPr>
          <w:trHeight w:val="309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5.4.4.</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Государственный контроль за соблюдением юридическими лицами и индивидуальными предпринимателями лицензионных требований и условий при осуществлении деятельности по заготовке, хранению, переработке и реализации лома черных металлов, цветных металлов</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Осуществление государственного контроля (надзора) за соблюдением юридическими лицами и индивидуальными предпринимателями лицензионных требований и условий при осуществлении деятельности по заготовке, хранению, переработке и реализации лома черных металлов, цветных металлов</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983F9F">
            <w:pPr>
              <w:ind w:firstLine="0"/>
              <w:jc w:val="left"/>
              <w:rPr>
                <w:color w:val="000000"/>
                <w:sz w:val="20"/>
                <w:szCs w:val="20"/>
              </w:rPr>
            </w:pPr>
            <w:r w:rsidRPr="00590CAE">
              <w:rPr>
                <w:color w:val="000000"/>
                <w:sz w:val="20"/>
                <w:szCs w:val="20"/>
              </w:rPr>
              <w:t>П</w:t>
            </w:r>
            <w:r w:rsidR="007F7A87" w:rsidRPr="00590CAE">
              <w:rPr>
                <w:color w:val="000000"/>
                <w:sz w:val="20"/>
                <w:szCs w:val="20"/>
              </w:rPr>
              <w:t xml:space="preserve">риказ Министерства развития промышленности и предпринимательства Мурманской области от 19.06.2015 № 94-ОД </w:t>
            </w:r>
            <w:r w:rsidR="00983F9F" w:rsidRPr="00590CAE">
              <w:rPr>
                <w:color w:val="000000"/>
                <w:sz w:val="20"/>
                <w:szCs w:val="20"/>
              </w:rPr>
              <w:t>«</w:t>
            </w:r>
            <w:r w:rsidR="007F7A87" w:rsidRPr="00590CAE">
              <w:rPr>
                <w:color w:val="000000"/>
                <w:sz w:val="20"/>
                <w:szCs w:val="20"/>
              </w:rPr>
              <w:t xml:space="preserve">Об утверждении административного регламента </w:t>
            </w:r>
            <w:r w:rsidR="00983F9F" w:rsidRPr="00590CAE">
              <w:rPr>
                <w:color w:val="000000"/>
                <w:sz w:val="20"/>
                <w:szCs w:val="20"/>
              </w:rPr>
              <w:t>«</w:t>
            </w:r>
            <w:r w:rsidR="007F7A87" w:rsidRPr="00590CAE">
              <w:rPr>
                <w:color w:val="000000"/>
                <w:sz w:val="20"/>
                <w:szCs w:val="20"/>
              </w:rPr>
              <w:t>Осуществление лицензионного контроля за соблюдением юридическими лицами и индивидуальными предпринимателями лицензионных требований и условий при осуществлении деятельности по заготовке, хранению, переработке и реализации лома черных металлов, цветных металлов</w:t>
            </w:r>
            <w:r w:rsidR="00983F9F"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9F4BC3">
        <w:trPr>
          <w:trHeight w:val="2533"/>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5.4.5.</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Региональный государственный контроль (надзор) за соблюдением установленного порядка ценообразования в сфере теплоснабжения, водоснабжения, водоотведения, а также в области обращения с твердыми коммунальными отходами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Контроль ресурсоснабжающих организаций с целью выявления и предотвращения нарушений применения порядка ценообразования в сфере теплоснабжения, водоснабжения, водоотведения, а также в области обращения с твердыми коммунальными отходами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636494">
            <w:pPr>
              <w:ind w:firstLine="0"/>
              <w:jc w:val="left"/>
              <w:rPr>
                <w:color w:val="000000"/>
                <w:sz w:val="20"/>
                <w:szCs w:val="20"/>
              </w:rPr>
            </w:pPr>
            <w:r w:rsidRPr="00590CAE">
              <w:rPr>
                <w:color w:val="000000"/>
                <w:sz w:val="20"/>
                <w:szCs w:val="20"/>
              </w:rPr>
              <w:t xml:space="preserve">Федеральный </w:t>
            </w:r>
            <w:r w:rsidR="00636494">
              <w:rPr>
                <w:color w:val="000000"/>
                <w:sz w:val="20"/>
                <w:szCs w:val="20"/>
              </w:rPr>
              <w:t>з</w:t>
            </w:r>
            <w:r w:rsidRPr="00590CAE">
              <w:rPr>
                <w:color w:val="000000"/>
                <w:sz w:val="20"/>
                <w:szCs w:val="20"/>
              </w:rPr>
              <w:t>акон</w:t>
            </w:r>
            <w:r w:rsidR="009F4BC3">
              <w:rPr>
                <w:color w:val="000000"/>
                <w:sz w:val="20"/>
                <w:szCs w:val="20"/>
              </w:rPr>
              <w:t xml:space="preserve"> </w:t>
            </w:r>
            <w:r w:rsidRPr="00590CAE">
              <w:rPr>
                <w:color w:val="000000"/>
                <w:sz w:val="20"/>
                <w:szCs w:val="20"/>
              </w:rPr>
              <w:t xml:space="preserve">от 27.07.2010 № 190-ФЗ </w:t>
            </w:r>
            <w:r w:rsidR="008B348C" w:rsidRPr="00590CAE">
              <w:rPr>
                <w:color w:val="000000"/>
                <w:sz w:val="20"/>
                <w:szCs w:val="20"/>
              </w:rPr>
              <w:t>«</w:t>
            </w:r>
            <w:r w:rsidRPr="00590CAE">
              <w:rPr>
                <w:color w:val="000000"/>
                <w:sz w:val="20"/>
                <w:szCs w:val="20"/>
              </w:rPr>
              <w:t>О теплоснабжении</w:t>
            </w:r>
            <w:r w:rsidR="008B348C" w:rsidRPr="00590CAE">
              <w:rPr>
                <w:color w:val="000000"/>
                <w:sz w:val="20"/>
                <w:szCs w:val="20"/>
              </w:rPr>
              <w:t>»</w:t>
            </w:r>
            <w:r w:rsidRPr="00590CAE">
              <w:rPr>
                <w:color w:val="000000"/>
                <w:sz w:val="20"/>
                <w:szCs w:val="20"/>
              </w:rPr>
              <w:t xml:space="preserve">; </w:t>
            </w:r>
            <w:r w:rsidRPr="00590CAE">
              <w:rPr>
                <w:color w:val="000000"/>
                <w:sz w:val="20"/>
                <w:szCs w:val="20"/>
              </w:rPr>
              <w:br/>
              <w:t xml:space="preserve">Федеральный </w:t>
            </w:r>
            <w:r w:rsidR="00636494">
              <w:rPr>
                <w:color w:val="000000"/>
                <w:sz w:val="20"/>
                <w:szCs w:val="20"/>
              </w:rPr>
              <w:t>з</w:t>
            </w:r>
            <w:r w:rsidRPr="00590CAE">
              <w:rPr>
                <w:color w:val="000000"/>
                <w:sz w:val="20"/>
                <w:szCs w:val="20"/>
              </w:rPr>
              <w:t xml:space="preserve">акон  от 07.12.2011 № 416-ФЗ </w:t>
            </w:r>
            <w:r w:rsidR="008B348C" w:rsidRPr="00590CAE">
              <w:rPr>
                <w:color w:val="000000"/>
                <w:sz w:val="20"/>
                <w:szCs w:val="20"/>
              </w:rPr>
              <w:t>«</w:t>
            </w:r>
            <w:r w:rsidRPr="00590CAE">
              <w:rPr>
                <w:color w:val="000000"/>
                <w:sz w:val="20"/>
                <w:szCs w:val="20"/>
              </w:rPr>
              <w:t>О водоснабжении и водоотведении</w:t>
            </w:r>
            <w:r w:rsidR="008B348C" w:rsidRPr="00590CAE">
              <w:rPr>
                <w:color w:val="000000"/>
                <w:sz w:val="20"/>
                <w:szCs w:val="20"/>
              </w:rPr>
              <w:t>»</w:t>
            </w:r>
            <w:r w:rsidRPr="00590CAE">
              <w:rPr>
                <w:color w:val="000000"/>
                <w:sz w:val="20"/>
                <w:szCs w:val="20"/>
              </w:rPr>
              <w:t xml:space="preserve">; </w:t>
            </w:r>
            <w:r w:rsidRPr="00590CAE">
              <w:rPr>
                <w:color w:val="000000"/>
                <w:sz w:val="20"/>
                <w:szCs w:val="20"/>
              </w:rPr>
              <w:br/>
              <w:t xml:space="preserve">Федеральный </w:t>
            </w:r>
            <w:r w:rsidR="00636494">
              <w:rPr>
                <w:color w:val="000000"/>
                <w:sz w:val="20"/>
                <w:szCs w:val="20"/>
              </w:rPr>
              <w:t>з</w:t>
            </w:r>
            <w:r w:rsidRPr="00590CAE">
              <w:rPr>
                <w:color w:val="000000"/>
                <w:sz w:val="20"/>
                <w:szCs w:val="20"/>
              </w:rPr>
              <w:t xml:space="preserve">акон от 24.06.1998 № 89-ФЗ </w:t>
            </w:r>
            <w:r w:rsidR="008B348C" w:rsidRPr="00590CAE">
              <w:rPr>
                <w:color w:val="000000"/>
                <w:sz w:val="20"/>
                <w:szCs w:val="20"/>
              </w:rPr>
              <w:t>«</w:t>
            </w:r>
            <w:r w:rsidRPr="00590CAE">
              <w:rPr>
                <w:color w:val="000000"/>
                <w:sz w:val="20"/>
                <w:szCs w:val="20"/>
              </w:rPr>
              <w:t>Об отходах производства и потребления</w:t>
            </w:r>
            <w:r w:rsidR="008B348C"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Комитет по тарифному регулированию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7F7A87">
        <w:trPr>
          <w:trHeight w:val="235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5.4.6.</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xml:space="preserve">Региональный государственный контроль (надзор) за соблюдением установленного порядка ценообразования на продукцию производственно-технического назначения, товаров народного потребления </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Контроль ресурсоснабжающих организаций с целью выявления и предотвращения нарушений порядка ценообразования на продукцию производственно-технического назначения и  товаров народного потребления</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8B348C">
            <w:pPr>
              <w:ind w:firstLine="0"/>
              <w:jc w:val="left"/>
              <w:rPr>
                <w:color w:val="000000"/>
                <w:sz w:val="20"/>
                <w:szCs w:val="20"/>
              </w:rPr>
            </w:pPr>
            <w:r w:rsidRPr="00590CAE">
              <w:rPr>
                <w:color w:val="000000"/>
                <w:sz w:val="20"/>
                <w:szCs w:val="20"/>
              </w:rPr>
              <w:t xml:space="preserve">Закон Мурманской области от 28.05.2004 № 483-01-ЗМО </w:t>
            </w:r>
            <w:r w:rsidR="008B348C" w:rsidRPr="00590CAE">
              <w:rPr>
                <w:color w:val="000000"/>
                <w:sz w:val="20"/>
                <w:szCs w:val="20"/>
              </w:rPr>
              <w:t>«</w:t>
            </w:r>
            <w:r w:rsidRPr="00590CAE">
              <w:rPr>
                <w:color w:val="000000"/>
                <w:sz w:val="20"/>
                <w:szCs w:val="20"/>
              </w:rPr>
              <w:t>О государственном регулировании цен на территории Мурманской области</w:t>
            </w:r>
            <w:r w:rsidR="008B348C"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Комитет по тарифному регулированию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7F7A87">
        <w:trPr>
          <w:trHeight w:val="154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5.4.7.</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Региональный государственный контроль (надзор) за соблюдением установленного порядка ценообразования в сфере электроснабжения</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Контроль ресурсоснабжающих организаций с целью выявления и предотвращения нарушений применения порядка ценообразования в сфере электроэнергетики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8B348C">
            <w:pPr>
              <w:ind w:firstLine="0"/>
              <w:jc w:val="left"/>
              <w:rPr>
                <w:color w:val="000000"/>
                <w:sz w:val="20"/>
                <w:szCs w:val="20"/>
              </w:rPr>
            </w:pPr>
            <w:r w:rsidRPr="00590CAE">
              <w:rPr>
                <w:color w:val="000000"/>
                <w:sz w:val="20"/>
                <w:szCs w:val="20"/>
              </w:rPr>
              <w:t xml:space="preserve">Федеральный </w:t>
            </w:r>
            <w:r w:rsidR="00636494">
              <w:rPr>
                <w:color w:val="000000"/>
                <w:sz w:val="20"/>
                <w:szCs w:val="20"/>
              </w:rPr>
              <w:t>з</w:t>
            </w:r>
            <w:r w:rsidRPr="00590CAE">
              <w:rPr>
                <w:color w:val="000000"/>
                <w:sz w:val="20"/>
                <w:szCs w:val="20"/>
              </w:rPr>
              <w:t xml:space="preserve">акон от 26.03.2003 № 35-ФЗ </w:t>
            </w:r>
            <w:r w:rsidR="008B348C" w:rsidRPr="00590CAE">
              <w:rPr>
                <w:color w:val="000000"/>
                <w:sz w:val="20"/>
                <w:szCs w:val="20"/>
              </w:rPr>
              <w:t>«</w:t>
            </w:r>
            <w:r w:rsidRPr="00590CAE">
              <w:rPr>
                <w:color w:val="000000"/>
                <w:sz w:val="20"/>
                <w:szCs w:val="20"/>
              </w:rPr>
              <w:t>Об электроэнергетике</w:t>
            </w:r>
            <w:r w:rsidR="008B348C"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Комитет по тарифному регулированию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7F7A87">
        <w:trPr>
          <w:trHeight w:val="231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5.4.8.</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Лицензирование розничной продажи алкогольной продукции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Выдача лицензий на розничную продажу алкогольной продукции (за исключением пива и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w:t>
            </w:r>
          </w:p>
        </w:tc>
        <w:tc>
          <w:tcPr>
            <w:tcW w:w="3118" w:type="dxa"/>
            <w:tcBorders>
              <w:top w:val="nil"/>
              <w:left w:val="nil"/>
              <w:bottom w:val="single" w:sz="4" w:space="0" w:color="auto"/>
              <w:right w:val="single" w:sz="4" w:space="0" w:color="auto"/>
            </w:tcBorders>
            <w:shd w:val="clear" w:color="auto" w:fill="auto"/>
            <w:hideMark/>
          </w:tcPr>
          <w:p w:rsidR="00C92799" w:rsidRPr="00590CAE" w:rsidRDefault="00C92799" w:rsidP="00C92799">
            <w:pPr>
              <w:ind w:firstLine="0"/>
              <w:jc w:val="left"/>
              <w:rPr>
                <w:color w:val="000000"/>
                <w:sz w:val="20"/>
                <w:szCs w:val="20"/>
              </w:rPr>
            </w:pPr>
            <w:r w:rsidRPr="00590CAE">
              <w:rPr>
                <w:color w:val="000000"/>
                <w:sz w:val="20"/>
                <w:szCs w:val="20"/>
              </w:rPr>
              <w:t>Приказ Министерства инвестиций, развития предпринимательства и рыбного хозяйства Мурманской области от 03.03.2020 № 46-ОД «Об утверждении административного регламента Министерства инвестиций, развития предпринимательства и рыбного хозяйства Мурманской области по предоставлению государственной услуги «Выдача лицензий на розничную продажу алкогольной продукции и розничную продажу алкогольной продукции при оказании услуг общественного питания (за исключением лицензий на розничную продажу вина, игристого вина (шампанского), осуществляемую сельскохозяйственными товаропроизводителями»</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7F7A87">
        <w:trPr>
          <w:trHeight w:val="361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5.4.9.</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Лицензирование заготовки, хранения, переработки и реализации лома черных металлов, цветных металлов</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Выдача лицензий на осуществление заготовки, хранения, переработки и реализации лома черных металлов, цветных металлов:</w:t>
            </w:r>
            <w:r w:rsidRPr="00590CAE">
              <w:rPr>
                <w:color w:val="000000"/>
                <w:sz w:val="20"/>
                <w:szCs w:val="20"/>
              </w:rPr>
              <w:br/>
              <w:t>- юридическим лицам (организациям), индивидуальным предпринимателям, осуществляющим деятельность в области заготовки, хранения, переработки и реализации лома черных металлов, цветных металлов на территории Мурманской области;</w:t>
            </w:r>
            <w:r w:rsidRPr="00590CAE">
              <w:rPr>
                <w:color w:val="000000"/>
                <w:sz w:val="20"/>
                <w:szCs w:val="20"/>
              </w:rPr>
              <w:br/>
              <w:t>- физическим лицам, юридическим лицам и (или) индивидуальным предпринимателям, имеющим намерение получить сведения о конкретной лицензии, содержащиеся в реестре лицензий в виде выписки из реестра лицензий</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8B348C">
            <w:pPr>
              <w:ind w:firstLine="0"/>
              <w:jc w:val="left"/>
              <w:rPr>
                <w:color w:val="000000"/>
                <w:sz w:val="20"/>
                <w:szCs w:val="20"/>
              </w:rPr>
            </w:pPr>
            <w:r w:rsidRPr="00590CAE">
              <w:rPr>
                <w:color w:val="000000"/>
                <w:sz w:val="20"/>
                <w:szCs w:val="20"/>
              </w:rPr>
              <w:t xml:space="preserve">Приказ Министерства развития промышленности и предпринимательства Мурманской области от 19.06.2015 № 95-ОД </w:t>
            </w:r>
            <w:r w:rsidR="008B348C" w:rsidRPr="00590CAE">
              <w:rPr>
                <w:color w:val="000000"/>
                <w:sz w:val="20"/>
                <w:szCs w:val="20"/>
              </w:rPr>
              <w:t>«</w:t>
            </w:r>
            <w:r w:rsidRPr="00590CAE">
              <w:rPr>
                <w:color w:val="000000"/>
                <w:sz w:val="20"/>
                <w:szCs w:val="20"/>
              </w:rPr>
              <w:t xml:space="preserve">Об утверждении административного регламента </w:t>
            </w:r>
            <w:r w:rsidR="008B348C" w:rsidRPr="00590CAE">
              <w:rPr>
                <w:color w:val="000000"/>
                <w:sz w:val="20"/>
                <w:szCs w:val="20"/>
              </w:rPr>
              <w:t>«</w:t>
            </w:r>
            <w:r w:rsidRPr="00590CAE">
              <w:rPr>
                <w:color w:val="000000"/>
                <w:sz w:val="20"/>
                <w:szCs w:val="20"/>
              </w:rPr>
              <w:t>Лицензирование заготовки, хранения, переработки и реализации лома черных металлов, цветных металлов</w:t>
            </w:r>
            <w:r w:rsidR="008B348C"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w:t>
            </w:r>
          </w:p>
        </w:tc>
      </w:tr>
      <w:tr w:rsidR="007F7A87" w:rsidRPr="00590CAE" w:rsidTr="007F7A87">
        <w:trPr>
          <w:trHeight w:val="39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5.5.</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 xml:space="preserve">Регулирование деятельности ОМСУ </w:t>
            </w:r>
          </w:p>
        </w:tc>
      </w:tr>
      <w:tr w:rsidR="007F7A87" w:rsidRPr="00590CAE" w:rsidTr="007F7A87">
        <w:trPr>
          <w:trHeight w:val="2625"/>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5.5.1.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Согласование докладов глав администраций городских округов и муниципальных районов о достигнутых значениях показателей эффективности деятельности органов местного самоуправления за отчетный год и их планируемых значениях на 3-летний период</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Проведение оценки эффективности деятельности органов местного самоуправления городских округов и муниципальных районов Мурманской области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8B348C">
            <w:pPr>
              <w:ind w:firstLine="0"/>
              <w:jc w:val="left"/>
              <w:rPr>
                <w:color w:val="000000"/>
                <w:sz w:val="20"/>
                <w:szCs w:val="20"/>
              </w:rPr>
            </w:pPr>
            <w:r w:rsidRPr="00590CAE">
              <w:rPr>
                <w:color w:val="000000"/>
                <w:sz w:val="20"/>
                <w:szCs w:val="20"/>
              </w:rPr>
              <w:t>П</w:t>
            </w:r>
            <w:r w:rsidR="007F7A87" w:rsidRPr="00590CAE">
              <w:rPr>
                <w:color w:val="000000"/>
                <w:sz w:val="20"/>
                <w:szCs w:val="20"/>
              </w:rPr>
              <w:t xml:space="preserve">остановление Губернатора Мурманской области от 03.09.2013 № 139-ПГ </w:t>
            </w:r>
            <w:r w:rsidR="008B348C" w:rsidRPr="00590CAE">
              <w:rPr>
                <w:color w:val="000000"/>
                <w:sz w:val="20"/>
                <w:szCs w:val="20"/>
              </w:rPr>
              <w:t>«</w:t>
            </w:r>
            <w:r w:rsidR="007F7A87" w:rsidRPr="00590CAE">
              <w:rPr>
                <w:color w:val="000000"/>
                <w:sz w:val="20"/>
                <w:szCs w:val="20"/>
              </w:rPr>
              <w:t xml:space="preserve">О реализации постановления Правительства Российской Федерации от 17.12.2012 </w:t>
            </w:r>
            <w:r w:rsidR="008B348C" w:rsidRPr="00590CAE">
              <w:rPr>
                <w:color w:val="000000"/>
                <w:sz w:val="20"/>
                <w:szCs w:val="20"/>
              </w:rPr>
              <w:br/>
            </w:r>
            <w:r w:rsidR="007F7A87" w:rsidRPr="00590CAE">
              <w:rPr>
                <w:color w:val="000000"/>
                <w:sz w:val="20"/>
                <w:szCs w:val="20"/>
              </w:rPr>
              <w:t>№ 1317</w:t>
            </w:r>
            <w:r w:rsidR="008B348C"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w:t>
            </w:r>
          </w:p>
        </w:tc>
      </w:tr>
      <w:tr w:rsidR="007F7A87" w:rsidRPr="00590CAE" w:rsidTr="007F7A87">
        <w:trPr>
          <w:trHeight w:val="40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F7A87" w:rsidRPr="00590CAE" w:rsidRDefault="007F7A87" w:rsidP="007F7A87">
            <w:pPr>
              <w:ind w:firstLine="0"/>
              <w:jc w:val="center"/>
              <w:rPr>
                <w:b/>
                <w:bCs/>
                <w:color w:val="000000"/>
                <w:sz w:val="20"/>
                <w:szCs w:val="20"/>
              </w:rPr>
            </w:pPr>
            <w:r w:rsidRPr="00590CAE">
              <w:rPr>
                <w:b/>
                <w:bCs/>
                <w:color w:val="000000"/>
                <w:sz w:val="20"/>
                <w:szCs w:val="20"/>
              </w:rPr>
              <w:t>5.6.</w:t>
            </w:r>
          </w:p>
        </w:tc>
        <w:tc>
          <w:tcPr>
            <w:tcW w:w="14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F7A87" w:rsidRPr="00590CAE" w:rsidRDefault="007F7A87" w:rsidP="007F7A87">
            <w:pPr>
              <w:ind w:firstLine="0"/>
              <w:jc w:val="left"/>
              <w:rPr>
                <w:b/>
                <w:bCs/>
                <w:color w:val="000000"/>
                <w:sz w:val="20"/>
                <w:szCs w:val="20"/>
              </w:rPr>
            </w:pPr>
            <w:r w:rsidRPr="00590CAE">
              <w:rPr>
                <w:b/>
                <w:bCs/>
                <w:color w:val="000000"/>
                <w:sz w:val="20"/>
                <w:szCs w:val="20"/>
              </w:rPr>
              <w:t>Иные меры</w:t>
            </w:r>
          </w:p>
        </w:tc>
      </w:tr>
      <w:tr w:rsidR="007F7A87" w:rsidRPr="00590CAE" w:rsidTr="007F7A87">
        <w:trPr>
          <w:trHeight w:val="336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5.6.1.</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Координация проектной деятельности в исполнительных органах государственной власти Мурманской области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 xml:space="preserve">Методическое руководство, консультирование ИОГВ по вопросам проектной деятельности. Рассмотрение и согласование проектных документов, подготовленных ИОГВ МО, в порядке, установленном Положением об организации проектной деятельности в исполнительных органах государственной власти Мурманской области. Организационное обеспечение деятельности Совета по стратегическому развитию Мурманской области, президиума Совета по </w:t>
            </w:r>
            <w:r w:rsidR="0015387D" w:rsidRPr="00590CAE">
              <w:rPr>
                <w:color w:val="000000"/>
                <w:sz w:val="20"/>
                <w:szCs w:val="20"/>
              </w:rPr>
              <w:t>стратегическому</w:t>
            </w:r>
            <w:r w:rsidRPr="00590CAE">
              <w:rPr>
                <w:color w:val="000000"/>
                <w:sz w:val="20"/>
                <w:szCs w:val="20"/>
              </w:rPr>
              <w:t xml:space="preserve"> развитию Мурманской области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9B093C" w:rsidP="00820C91">
            <w:pPr>
              <w:ind w:firstLine="0"/>
              <w:jc w:val="left"/>
              <w:rPr>
                <w:color w:val="000000"/>
                <w:sz w:val="20"/>
                <w:szCs w:val="20"/>
              </w:rPr>
            </w:pPr>
            <w:r w:rsidRPr="00590CAE">
              <w:rPr>
                <w:color w:val="000000"/>
                <w:sz w:val="20"/>
                <w:szCs w:val="20"/>
              </w:rPr>
              <w:t>П</w:t>
            </w:r>
            <w:r w:rsidR="007F7A87" w:rsidRPr="00590CAE">
              <w:rPr>
                <w:color w:val="000000"/>
                <w:sz w:val="20"/>
                <w:szCs w:val="20"/>
              </w:rPr>
              <w:t xml:space="preserve">остановление Правительства </w:t>
            </w:r>
            <w:r w:rsidR="0015387D" w:rsidRPr="00590CAE">
              <w:rPr>
                <w:color w:val="000000"/>
                <w:sz w:val="20"/>
                <w:szCs w:val="20"/>
              </w:rPr>
              <w:t>Мурманской</w:t>
            </w:r>
            <w:r w:rsidR="007F7A87" w:rsidRPr="00590CAE">
              <w:rPr>
                <w:color w:val="000000"/>
                <w:sz w:val="20"/>
                <w:szCs w:val="20"/>
              </w:rPr>
              <w:t xml:space="preserve"> области от 28.04.2017 № 228-ПП/4 </w:t>
            </w:r>
            <w:r w:rsidR="0015387D" w:rsidRPr="00590CAE">
              <w:rPr>
                <w:color w:val="000000"/>
                <w:sz w:val="20"/>
                <w:szCs w:val="20"/>
              </w:rPr>
              <w:t>«</w:t>
            </w:r>
            <w:r w:rsidR="007F7A87" w:rsidRPr="00590CAE">
              <w:rPr>
                <w:color w:val="000000"/>
                <w:sz w:val="20"/>
                <w:szCs w:val="20"/>
              </w:rPr>
              <w:t>Об утверждении Положения об организации проектной деятельности в исполнительных органах государственной власти Мурманской области</w:t>
            </w:r>
            <w:r w:rsidR="0015387D" w:rsidRPr="00590CAE">
              <w:rPr>
                <w:color w:val="000000"/>
                <w:sz w:val="20"/>
                <w:szCs w:val="20"/>
              </w:rPr>
              <w:t>»</w:t>
            </w:r>
            <w:r w:rsidR="007F7A87" w:rsidRPr="00590CAE">
              <w:rPr>
                <w:color w:val="000000"/>
                <w:sz w:val="20"/>
                <w:szCs w:val="20"/>
              </w:rPr>
              <w:t>;</w:t>
            </w:r>
            <w:r w:rsidR="007F7A87" w:rsidRPr="00590CAE">
              <w:rPr>
                <w:color w:val="000000"/>
                <w:sz w:val="20"/>
                <w:szCs w:val="20"/>
              </w:rPr>
              <w:br/>
            </w:r>
            <w:r w:rsidR="00820C91" w:rsidRPr="00590CAE">
              <w:rPr>
                <w:color w:val="000000"/>
                <w:sz w:val="20"/>
                <w:szCs w:val="20"/>
              </w:rPr>
              <w:t>п</w:t>
            </w:r>
            <w:r w:rsidR="007F7A87" w:rsidRPr="00590CAE">
              <w:rPr>
                <w:color w:val="000000"/>
                <w:sz w:val="20"/>
                <w:szCs w:val="20"/>
              </w:rPr>
              <w:t xml:space="preserve">остановление Правительства </w:t>
            </w:r>
            <w:r w:rsidR="0015387D" w:rsidRPr="00590CAE">
              <w:rPr>
                <w:color w:val="000000"/>
                <w:sz w:val="20"/>
                <w:szCs w:val="20"/>
              </w:rPr>
              <w:t>Мурманской</w:t>
            </w:r>
            <w:r w:rsidR="007F7A87" w:rsidRPr="00590CAE">
              <w:rPr>
                <w:color w:val="000000"/>
                <w:sz w:val="20"/>
                <w:szCs w:val="20"/>
              </w:rPr>
              <w:t xml:space="preserve"> области от 06.03.2019 № 102-ПП </w:t>
            </w:r>
            <w:r w:rsidR="0015387D" w:rsidRPr="00590CAE">
              <w:rPr>
                <w:color w:val="000000"/>
                <w:sz w:val="20"/>
                <w:szCs w:val="20"/>
              </w:rPr>
              <w:t>«</w:t>
            </w:r>
            <w:r w:rsidR="007F7A87" w:rsidRPr="00590CAE">
              <w:rPr>
                <w:color w:val="000000"/>
                <w:sz w:val="20"/>
                <w:szCs w:val="20"/>
              </w:rPr>
              <w:t>О Совете по стратегическому развитию Мурманской области</w:t>
            </w:r>
            <w:r w:rsidR="0015387D"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w:t>
            </w:r>
          </w:p>
        </w:tc>
      </w:tr>
      <w:tr w:rsidR="007F7A87" w:rsidRPr="00590CAE" w:rsidTr="007F7A87">
        <w:trPr>
          <w:trHeight w:val="2610"/>
        </w:trPr>
        <w:tc>
          <w:tcPr>
            <w:tcW w:w="666" w:type="dxa"/>
            <w:tcBorders>
              <w:top w:val="nil"/>
              <w:left w:val="single" w:sz="4" w:space="0" w:color="auto"/>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5.6.2.</w:t>
            </w:r>
          </w:p>
        </w:tc>
        <w:tc>
          <w:tcPr>
            <w:tcW w:w="2620"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Методическое руководство и координация деятельности ИОГВ МО по вопросам разработки и реализации государственных программ Мурманской области</w:t>
            </w:r>
          </w:p>
        </w:tc>
        <w:tc>
          <w:tcPr>
            <w:tcW w:w="338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Методическое руководство, консультирование ИОГВ по вопросам разработки и реализации ГП, рассмотрение проектов ППМО, планов реализации</w:t>
            </w:r>
          </w:p>
        </w:tc>
        <w:tc>
          <w:tcPr>
            <w:tcW w:w="3118" w:type="dxa"/>
            <w:tcBorders>
              <w:top w:val="nil"/>
              <w:left w:val="nil"/>
              <w:bottom w:val="single" w:sz="4" w:space="0" w:color="auto"/>
              <w:right w:val="single" w:sz="4" w:space="0" w:color="auto"/>
            </w:tcBorders>
            <w:shd w:val="clear" w:color="auto" w:fill="auto"/>
            <w:hideMark/>
          </w:tcPr>
          <w:p w:rsidR="007F7A87" w:rsidRPr="00590CAE" w:rsidRDefault="007F7A87" w:rsidP="0015387D">
            <w:pPr>
              <w:ind w:firstLine="0"/>
              <w:jc w:val="left"/>
              <w:rPr>
                <w:color w:val="000000"/>
                <w:sz w:val="20"/>
                <w:szCs w:val="20"/>
              </w:rPr>
            </w:pPr>
            <w:r w:rsidRPr="00590CAE">
              <w:rPr>
                <w:color w:val="000000"/>
                <w:sz w:val="20"/>
                <w:szCs w:val="20"/>
              </w:rPr>
              <w:t xml:space="preserve">Постановление Правительства </w:t>
            </w:r>
            <w:r w:rsidR="0015387D" w:rsidRPr="00590CAE">
              <w:rPr>
                <w:color w:val="000000"/>
                <w:sz w:val="20"/>
                <w:szCs w:val="20"/>
              </w:rPr>
              <w:t>Мурманской</w:t>
            </w:r>
            <w:r w:rsidRPr="00590CAE">
              <w:rPr>
                <w:color w:val="000000"/>
                <w:sz w:val="20"/>
                <w:szCs w:val="20"/>
              </w:rPr>
              <w:t xml:space="preserve"> области от 03.07.2013 № 369-ПП </w:t>
            </w:r>
            <w:r w:rsidR="0015387D" w:rsidRPr="00590CAE">
              <w:rPr>
                <w:color w:val="000000"/>
                <w:sz w:val="20"/>
                <w:szCs w:val="20"/>
              </w:rPr>
              <w:t>«</w:t>
            </w:r>
            <w:r w:rsidRPr="00590CAE">
              <w:rPr>
                <w:color w:val="000000"/>
                <w:sz w:val="20"/>
                <w:szCs w:val="20"/>
              </w:rPr>
              <w:t>Порядок разработки, реализации и оценки эффективности государственных программ Мурманской области</w:t>
            </w:r>
            <w:r w:rsidR="0015387D" w:rsidRPr="00590CAE">
              <w:rPr>
                <w:color w:val="000000"/>
                <w:sz w:val="20"/>
                <w:szCs w:val="20"/>
              </w:rPr>
              <w:t>»</w:t>
            </w:r>
            <w:r w:rsidRPr="00590CAE">
              <w:rPr>
                <w:color w:val="000000"/>
                <w:sz w:val="20"/>
                <w:szCs w:val="20"/>
              </w:rPr>
              <w:t>;</w:t>
            </w:r>
            <w:r w:rsidRPr="00590CAE">
              <w:rPr>
                <w:color w:val="000000"/>
                <w:sz w:val="20"/>
                <w:szCs w:val="20"/>
              </w:rPr>
              <w:br/>
            </w:r>
            <w:r w:rsidR="00636494">
              <w:rPr>
                <w:color w:val="000000"/>
                <w:sz w:val="20"/>
                <w:szCs w:val="20"/>
              </w:rPr>
              <w:t>п</w:t>
            </w:r>
            <w:r w:rsidRPr="00590CAE">
              <w:rPr>
                <w:color w:val="000000"/>
                <w:sz w:val="20"/>
                <w:szCs w:val="20"/>
              </w:rPr>
              <w:t xml:space="preserve">остановление Правительства </w:t>
            </w:r>
            <w:r w:rsidR="0015387D" w:rsidRPr="00590CAE">
              <w:rPr>
                <w:color w:val="000000"/>
                <w:sz w:val="20"/>
                <w:szCs w:val="20"/>
              </w:rPr>
              <w:t>Мурманской</w:t>
            </w:r>
            <w:r w:rsidRPr="00590CAE">
              <w:rPr>
                <w:color w:val="000000"/>
                <w:sz w:val="20"/>
                <w:szCs w:val="20"/>
              </w:rPr>
              <w:t xml:space="preserve"> области от 22.05.2018 № 232-ПП/5 </w:t>
            </w:r>
            <w:r w:rsidR="0015387D" w:rsidRPr="00590CAE">
              <w:rPr>
                <w:color w:val="000000"/>
                <w:sz w:val="20"/>
                <w:szCs w:val="20"/>
              </w:rPr>
              <w:t>«</w:t>
            </w:r>
            <w:r w:rsidR="007F723D">
              <w:rPr>
                <w:color w:val="000000"/>
                <w:sz w:val="20"/>
                <w:szCs w:val="20"/>
              </w:rPr>
              <w:t xml:space="preserve">О </w:t>
            </w:r>
            <w:r w:rsidRPr="00590CAE">
              <w:rPr>
                <w:color w:val="000000"/>
                <w:sz w:val="20"/>
                <w:szCs w:val="20"/>
              </w:rPr>
              <w:t>Временн</w:t>
            </w:r>
            <w:r w:rsidR="007F723D">
              <w:rPr>
                <w:color w:val="000000"/>
                <w:sz w:val="20"/>
                <w:szCs w:val="20"/>
              </w:rPr>
              <w:t>ом</w:t>
            </w:r>
            <w:r w:rsidRPr="00590CAE">
              <w:rPr>
                <w:color w:val="000000"/>
                <w:sz w:val="20"/>
                <w:szCs w:val="20"/>
              </w:rPr>
              <w:t xml:space="preserve"> поряд</w:t>
            </w:r>
            <w:r w:rsidR="007F723D">
              <w:rPr>
                <w:color w:val="000000"/>
                <w:sz w:val="20"/>
                <w:szCs w:val="20"/>
              </w:rPr>
              <w:t>ке</w:t>
            </w:r>
            <w:r w:rsidRPr="00590CAE">
              <w:rPr>
                <w:color w:val="000000"/>
                <w:sz w:val="20"/>
                <w:szCs w:val="20"/>
              </w:rPr>
              <w:t xml:space="preserve"> разработки государственных программ Мурманской области на 2021-2025 годы</w:t>
            </w:r>
            <w:r w:rsidR="0015387D" w:rsidRPr="00590CAE">
              <w:rPr>
                <w:color w:val="000000"/>
                <w:sz w:val="20"/>
                <w:szCs w:val="20"/>
              </w:rPr>
              <w:t>»</w:t>
            </w:r>
          </w:p>
        </w:tc>
        <w:tc>
          <w:tcPr>
            <w:tcW w:w="2126"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3119" w:type="dxa"/>
            <w:tcBorders>
              <w:top w:val="nil"/>
              <w:left w:val="nil"/>
              <w:bottom w:val="single" w:sz="4" w:space="0" w:color="auto"/>
              <w:right w:val="single" w:sz="4" w:space="0" w:color="auto"/>
            </w:tcBorders>
            <w:shd w:val="clear" w:color="auto" w:fill="auto"/>
            <w:hideMark/>
          </w:tcPr>
          <w:p w:rsidR="007F7A87" w:rsidRPr="00590CAE" w:rsidRDefault="007F7A87" w:rsidP="007F7A87">
            <w:pPr>
              <w:ind w:firstLine="0"/>
              <w:jc w:val="center"/>
              <w:rPr>
                <w:color w:val="000000"/>
                <w:sz w:val="20"/>
                <w:szCs w:val="20"/>
              </w:rPr>
            </w:pPr>
            <w:r w:rsidRPr="00590CAE">
              <w:rPr>
                <w:color w:val="000000"/>
                <w:sz w:val="20"/>
                <w:szCs w:val="20"/>
              </w:rPr>
              <w:t>-</w:t>
            </w:r>
          </w:p>
        </w:tc>
      </w:tr>
    </w:tbl>
    <w:p w:rsidR="007F7A87" w:rsidRPr="00590CAE" w:rsidRDefault="007F7A87" w:rsidP="00ED5BDA">
      <w:pPr>
        <w:pStyle w:val="ConsPlusNormal"/>
        <w:jc w:val="center"/>
        <w:rPr>
          <w:b/>
          <w:szCs w:val="28"/>
        </w:rPr>
      </w:pPr>
    </w:p>
    <w:p w:rsidR="00420847" w:rsidRPr="00590CAE" w:rsidRDefault="00420847" w:rsidP="00ED5BDA">
      <w:pPr>
        <w:pStyle w:val="ConsPlusNormal"/>
        <w:jc w:val="center"/>
        <w:rPr>
          <w:b/>
          <w:szCs w:val="28"/>
        </w:rPr>
      </w:pPr>
    </w:p>
    <w:p w:rsidR="007F7A87" w:rsidRPr="00590CAE" w:rsidRDefault="00516513" w:rsidP="00ED5BDA">
      <w:pPr>
        <w:pStyle w:val="ConsPlusNormal"/>
        <w:jc w:val="center"/>
        <w:rPr>
          <w:b/>
          <w:szCs w:val="28"/>
        </w:rPr>
      </w:pPr>
      <w:r w:rsidRPr="00590CAE">
        <w:rPr>
          <w:b/>
          <w:szCs w:val="28"/>
        </w:rPr>
        <w:t>5.2. Перечень планируемых к разработке нормативных правовых актов и иных документов</w:t>
      </w:r>
    </w:p>
    <w:p w:rsidR="00516513" w:rsidRPr="00590CAE" w:rsidRDefault="00516513" w:rsidP="00ED5BDA">
      <w:pPr>
        <w:pStyle w:val="ConsPlusNormal"/>
        <w:jc w:val="center"/>
        <w:rPr>
          <w:b/>
          <w:szCs w:val="28"/>
        </w:rPr>
      </w:pPr>
    </w:p>
    <w:tbl>
      <w:tblPr>
        <w:tblW w:w="15122" w:type="dxa"/>
        <w:tblInd w:w="96" w:type="dxa"/>
        <w:tblLook w:val="04A0" w:firstRow="1" w:lastRow="0" w:firstColumn="1" w:lastColumn="0" w:noHBand="0" w:noVBand="1"/>
      </w:tblPr>
      <w:tblGrid>
        <w:gridCol w:w="616"/>
        <w:gridCol w:w="4783"/>
        <w:gridCol w:w="5528"/>
        <w:gridCol w:w="2476"/>
        <w:gridCol w:w="1719"/>
      </w:tblGrid>
      <w:tr w:rsidR="00516513" w:rsidRPr="00590CAE" w:rsidTr="00516513">
        <w:trPr>
          <w:trHeight w:val="735"/>
          <w:tblHead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513" w:rsidRPr="00590CAE" w:rsidRDefault="00516513" w:rsidP="00516513">
            <w:pPr>
              <w:ind w:firstLine="0"/>
              <w:jc w:val="center"/>
              <w:rPr>
                <w:color w:val="000000"/>
                <w:sz w:val="20"/>
                <w:szCs w:val="20"/>
              </w:rPr>
            </w:pPr>
            <w:r w:rsidRPr="00590CAE">
              <w:rPr>
                <w:color w:val="000000"/>
                <w:sz w:val="20"/>
                <w:szCs w:val="20"/>
              </w:rPr>
              <w:t xml:space="preserve">№ п/п </w:t>
            </w:r>
          </w:p>
        </w:tc>
        <w:tc>
          <w:tcPr>
            <w:tcW w:w="4783" w:type="dxa"/>
            <w:tcBorders>
              <w:top w:val="single" w:sz="4" w:space="0" w:color="auto"/>
              <w:left w:val="nil"/>
              <w:bottom w:val="single" w:sz="4" w:space="0" w:color="auto"/>
              <w:right w:val="single" w:sz="4" w:space="0" w:color="auto"/>
            </w:tcBorders>
            <w:shd w:val="clear" w:color="auto" w:fill="auto"/>
            <w:vAlign w:val="center"/>
            <w:hideMark/>
          </w:tcPr>
          <w:p w:rsidR="00516513" w:rsidRPr="00590CAE" w:rsidRDefault="00516513" w:rsidP="00516513">
            <w:pPr>
              <w:ind w:firstLine="0"/>
              <w:jc w:val="center"/>
              <w:rPr>
                <w:color w:val="000000"/>
                <w:sz w:val="20"/>
                <w:szCs w:val="20"/>
              </w:rPr>
            </w:pPr>
            <w:r w:rsidRPr="00590CAE">
              <w:rPr>
                <w:color w:val="000000"/>
                <w:sz w:val="20"/>
                <w:szCs w:val="20"/>
              </w:rPr>
              <w:t>Вид документа</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516513" w:rsidRPr="00590CAE" w:rsidRDefault="00516513" w:rsidP="00516513">
            <w:pPr>
              <w:ind w:firstLine="0"/>
              <w:jc w:val="center"/>
              <w:rPr>
                <w:color w:val="000000"/>
                <w:sz w:val="20"/>
                <w:szCs w:val="20"/>
              </w:rPr>
            </w:pPr>
            <w:r w:rsidRPr="00590CAE">
              <w:rPr>
                <w:color w:val="000000"/>
                <w:sz w:val="20"/>
                <w:szCs w:val="20"/>
              </w:rPr>
              <w:t>Цели принятия, основные положения документа</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rsidR="00516513" w:rsidRPr="00590CAE" w:rsidRDefault="00516513" w:rsidP="00516513">
            <w:pPr>
              <w:ind w:firstLine="0"/>
              <w:jc w:val="center"/>
              <w:rPr>
                <w:color w:val="000000"/>
                <w:sz w:val="20"/>
                <w:szCs w:val="20"/>
              </w:rPr>
            </w:pPr>
            <w:r w:rsidRPr="00590CAE">
              <w:rPr>
                <w:color w:val="000000"/>
                <w:sz w:val="20"/>
                <w:szCs w:val="20"/>
              </w:rPr>
              <w:t xml:space="preserve">Ответственный исполнитель и соисполнители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516513" w:rsidRPr="00590CAE" w:rsidRDefault="00516513" w:rsidP="00516513">
            <w:pPr>
              <w:ind w:firstLine="0"/>
              <w:jc w:val="center"/>
              <w:rPr>
                <w:color w:val="000000"/>
                <w:sz w:val="20"/>
                <w:szCs w:val="20"/>
              </w:rPr>
            </w:pPr>
            <w:r w:rsidRPr="00590CAE">
              <w:rPr>
                <w:color w:val="000000"/>
                <w:sz w:val="20"/>
                <w:szCs w:val="20"/>
              </w:rPr>
              <w:t xml:space="preserve">Ожидаемые сроки принятия </w:t>
            </w:r>
          </w:p>
        </w:tc>
      </w:tr>
      <w:tr w:rsidR="00516513" w:rsidRPr="00590CAE" w:rsidTr="00516513">
        <w:trPr>
          <w:trHeight w:val="34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516513" w:rsidRPr="00590CAE" w:rsidRDefault="00516513" w:rsidP="00516513">
            <w:pPr>
              <w:ind w:firstLine="0"/>
              <w:jc w:val="center"/>
              <w:rPr>
                <w:color w:val="000000"/>
                <w:sz w:val="20"/>
                <w:szCs w:val="20"/>
              </w:rPr>
            </w:pPr>
            <w:r w:rsidRPr="00590CAE">
              <w:rPr>
                <w:color w:val="000000"/>
                <w:sz w:val="20"/>
                <w:szCs w:val="20"/>
              </w:rPr>
              <w:t>1</w:t>
            </w:r>
          </w:p>
        </w:tc>
        <w:tc>
          <w:tcPr>
            <w:tcW w:w="14506" w:type="dxa"/>
            <w:gridSpan w:val="4"/>
            <w:tcBorders>
              <w:top w:val="single" w:sz="4" w:space="0" w:color="auto"/>
              <w:left w:val="nil"/>
              <w:bottom w:val="single" w:sz="4" w:space="0" w:color="auto"/>
              <w:right w:val="single" w:sz="4" w:space="0" w:color="auto"/>
            </w:tcBorders>
            <w:shd w:val="clear" w:color="auto" w:fill="auto"/>
            <w:vAlign w:val="center"/>
            <w:hideMark/>
          </w:tcPr>
          <w:p w:rsidR="00516513" w:rsidRPr="00590CAE" w:rsidRDefault="00516513" w:rsidP="00516513">
            <w:pPr>
              <w:ind w:firstLine="0"/>
              <w:jc w:val="left"/>
              <w:rPr>
                <w:color w:val="000000"/>
                <w:sz w:val="20"/>
                <w:szCs w:val="20"/>
              </w:rPr>
            </w:pPr>
            <w:r w:rsidRPr="00590CAE">
              <w:rPr>
                <w:color w:val="000000"/>
                <w:sz w:val="20"/>
                <w:szCs w:val="20"/>
              </w:rPr>
              <w:t>Подпрограмма 1. Формирование благоприятных общих условий для повышения деловой активности в Арктическом регионе</w:t>
            </w:r>
          </w:p>
        </w:tc>
      </w:tr>
      <w:tr w:rsidR="00516513" w:rsidRPr="00590CAE" w:rsidTr="00516513">
        <w:trPr>
          <w:trHeight w:val="105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1.1</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Определение порядка предоставления субсидии управляющей компании, осуществляющей функции по управлению территориями опережающего социально-экономического развития </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Министерство экономического развития Мурманской области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58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1.2</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Определение порядка предоставления субсидии Арктическому центру компетенций</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Министерство экономического развития Мурманской области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55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1.3</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Об основных направлениях налоговой политики Мурманской области на очередной финансовый год и плановый период</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Министерство экономического развития Мурманской области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ежегодно</w:t>
            </w:r>
          </w:p>
        </w:tc>
      </w:tr>
      <w:tr w:rsidR="00516513" w:rsidRPr="00590CAE" w:rsidTr="00516513">
        <w:trPr>
          <w:trHeight w:val="58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1.4</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Внесение изменений в состав Совета по улучшению инвестиционного климата в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Министерство экономического развития Мурманской области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58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1.5</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Внесение изменений в состав Межведомственной комиссии по рассмотрению инвестиционных проектов Мурманской области </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Министерство экономического развития Мурманской области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58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1.6</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Внесение изменений в порядок рассмотрения инвестиционных проектов, претендующих на меры государственной поддержки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Министерство экономического развития Мурманской области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2234"/>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1.7.</w:t>
            </w:r>
          </w:p>
        </w:tc>
        <w:tc>
          <w:tcPr>
            <w:tcW w:w="4783" w:type="dxa"/>
            <w:tcBorders>
              <w:top w:val="nil"/>
              <w:left w:val="nil"/>
              <w:bottom w:val="single" w:sz="4" w:space="0" w:color="auto"/>
              <w:right w:val="single" w:sz="4" w:space="0" w:color="auto"/>
            </w:tcBorders>
            <w:shd w:val="clear" w:color="auto" w:fill="auto"/>
            <w:noWrap/>
            <w:hideMark/>
          </w:tcPr>
          <w:p w:rsidR="00516513" w:rsidRPr="00590CAE" w:rsidRDefault="00516513" w:rsidP="00516513">
            <w:pPr>
              <w:ind w:firstLine="0"/>
              <w:jc w:val="left"/>
              <w:rPr>
                <w:color w:val="000000"/>
                <w:sz w:val="20"/>
                <w:szCs w:val="20"/>
              </w:rPr>
            </w:pPr>
            <w:r w:rsidRPr="00590CAE">
              <w:rPr>
                <w:color w:val="000000"/>
                <w:sz w:val="20"/>
                <w:szCs w:val="20"/>
              </w:rPr>
              <w:t>Закон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Внесение изменений в налоговое законодательство Мурманской области:</w:t>
            </w:r>
            <w:r w:rsidRPr="00590CAE">
              <w:rPr>
                <w:color w:val="000000"/>
                <w:sz w:val="20"/>
                <w:szCs w:val="20"/>
              </w:rPr>
              <w:br/>
              <w:t>- по результатам проведения оценки эффективности планируемых к предоставлению налоговых льгот в рамках мероприятий по реализации стратегических документов развития социальной и экономической сфер региона;</w:t>
            </w:r>
            <w:r w:rsidRPr="00590CAE">
              <w:rPr>
                <w:color w:val="000000"/>
                <w:sz w:val="20"/>
                <w:szCs w:val="20"/>
              </w:rPr>
              <w:br/>
              <w:t>- по результатам проведения оценки эффективности предоставленных региональных налоговых льгот в части отмены неэффективных налоговых льгот;</w:t>
            </w:r>
            <w:r w:rsidRPr="00590CAE">
              <w:rPr>
                <w:color w:val="000000"/>
                <w:sz w:val="20"/>
                <w:szCs w:val="20"/>
              </w:rPr>
              <w:br/>
              <w:t>- в связи с изменением федерального законодательства</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ежегодно по мере необходимости</w:t>
            </w:r>
          </w:p>
        </w:tc>
      </w:tr>
      <w:tr w:rsidR="00516513" w:rsidRPr="00590CAE" w:rsidTr="00516513">
        <w:trPr>
          <w:trHeight w:val="85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1.8.</w:t>
            </w:r>
          </w:p>
        </w:tc>
        <w:tc>
          <w:tcPr>
            <w:tcW w:w="4783" w:type="dxa"/>
            <w:tcBorders>
              <w:top w:val="nil"/>
              <w:left w:val="nil"/>
              <w:bottom w:val="single" w:sz="4" w:space="0" w:color="auto"/>
              <w:right w:val="single" w:sz="4" w:space="0" w:color="auto"/>
            </w:tcBorders>
            <w:shd w:val="clear" w:color="auto" w:fill="auto"/>
            <w:noWrap/>
            <w:hideMark/>
          </w:tcPr>
          <w:p w:rsidR="00516513" w:rsidRPr="00590CAE" w:rsidRDefault="00516513" w:rsidP="00516513">
            <w:pPr>
              <w:ind w:firstLine="0"/>
              <w:jc w:val="left"/>
              <w:rPr>
                <w:color w:val="000000"/>
                <w:sz w:val="20"/>
                <w:szCs w:val="20"/>
              </w:rPr>
            </w:pPr>
            <w:r w:rsidRPr="00590CAE">
              <w:rPr>
                <w:color w:val="000000"/>
                <w:sz w:val="20"/>
                <w:szCs w:val="20"/>
              </w:rPr>
              <w:t>Закон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Об установлении на очередной финансовый год коэффициента, отражающего региональные особенности рынка труда на территории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 xml:space="preserve">ежегодно </w:t>
            </w:r>
          </w:p>
        </w:tc>
      </w:tr>
      <w:tr w:rsidR="00516513" w:rsidRPr="00590CAE" w:rsidTr="00516513">
        <w:trPr>
          <w:trHeight w:val="112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1.9.</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Определение порядка предоставления субсидии специализированной организации по привлечению инвестиций и работе с инвесторами Мурманской области на реализацию своих полномочий и принципов «одного окна» для инвесторов</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Министерство инвестиций, развития предпринимательства и рыбного хозяйства Мурманской области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85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1.10.</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Определение порядка поддержки инвестиционных проектов, реализуемых на территории Мурманской области в рамках системы проектного финансирования</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Министерство инвестиций, развития предпринимательства и рыбного хозяйства Мурманской области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30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516513" w:rsidRPr="00590CAE" w:rsidRDefault="00516513" w:rsidP="00516513">
            <w:pPr>
              <w:ind w:firstLine="0"/>
              <w:jc w:val="center"/>
              <w:rPr>
                <w:color w:val="000000"/>
                <w:sz w:val="20"/>
                <w:szCs w:val="20"/>
              </w:rPr>
            </w:pPr>
            <w:r w:rsidRPr="00590CAE">
              <w:rPr>
                <w:color w:val="000000"/>
                <w:sz w:val="20"/>
                <w:szCs w:val="20"/>
              </w:rPr>
              <w:t>2</w:t>
            </w:r>
          </w:p>
        </w:tc>
        <w:tc>
          <w:tcPr>
            <w:tcW w:w="14506" w:type="dxa"/>
            <w:gridSpan w:val="4"/>
            <w:tcBorders>
              <w:top w:val="single" w:sz="4" w:space="0" w:color="auto"/>
              <w:left w:val="nil"/>
              <w:bottom w:val="single" w:sz="4" w:space="0" w:color="auto"/>
              <w:right w:val="single" w:sz="4" w:space="0" w:color="000000"/>
            </w:tcBorders>
            <w:shd w:val="clear" w:color="auto" w:fill="auto"/>
            <w:vAlign w:val="center"/>
            <w:hideMark/>
          </w:tcPr>
          <w:p w:rsidR="00516513" w:rsidRPr="00590CAE" w:rsidRDefault="00516513" w:rsidP="00516513">
            <w:pPr>
              <w:ind w:firstLine="0"/>
              <w:jc w:val="left"/>
              <w:rPr>
                <w:color w:val="000000"/>
                <w:sz w:val="20"/>
                <w:szCs w:val="20"/>
              </w:rPr>
            </w:pPr>
            <w:r w:rsidRPr="00590CAE">
              <w:rPr>
                <w:color w:val="000000"/>
                <w:sz w:val="20"/>
                <w:szCs w:val="20"/>
              </w:rPr>
              <w:t>Подпрограмма 2. Поддержка малого и среднего предпринимательства</w:t>
            </w:r>
          </w:p>
        </w:tc>
      </w:tr>
      <w:tr w:rsidR="00516513" w:rsidRPr="00590CAE" w:rsidTr="00516513">
        <w:trPr>
          <w:trHeight w:val="112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2.1</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9F4BC3">
            <w:pPr>
              <w:ind w:firstLine="0"/>
              <w:jc w:val="left"/>
              <w:rPr>
                <w:color w:val="000000"/>
                <w:sz w:val="20"/>
                <w:szCs w:val="20"/>
              </w:rPr>
            </w:pPr>
            <w:r w:rsidRPr="00590CAE">
              <w:rPr>
                <w:color w:val="000000"/>
                <w:sz w:val="20"/>
                <w:szCs w:val="20"/>
              </w:rPr>
              <w:t>Внесение изменений в действующие нормативные правовые акты по вопросам имущественной поддержки субъектов малого  и среднего  предпринимательства, в том числе приведение в соответствие</w:t>
            </w:r>
            <w:r w:rsidR="007F723D">
              <w:rPr>
                <w:color w:val="000000"/>
                <w:sz w:val="20"/>
                <w:szCs w:val="20"/>
              </w:rPr>
              <w:t xml:space="preserve"> с</w:t>
            </w:r>
            <w:r w:rsidRPr="00590CAE">
              <w:rPr>
                <w:color w:val="000000"/>
                <w:sz w:val="20"/>
                <w:szCs w:val="20"/>
              </w:rPr>
              <w:t xml:space="preserve"> федеральн</w:t>
            </w:r>
            <w:r w:rsidR="007F723D">
              <w:rPr>
                <w:color w:val="000000"/>
                <w:sz w:val="20"/>
                <w:szCs w:val="20"/>
              </w:rPr>
              <w:t>ым</w:t>
            </w:r>
            <w:r w:rsidRPr="00590CAE">
              <w:rPr>
                <w:color w:val="000000"/>
                <w:sz w:val="20"/>
                <w:szCs w:val="20"/>
              </w:rPr>
              <w:t xml:space="preserve"> законодательств</w:t>
            </w:r>
            <w:r w:rsidR="007F723D">
              <w:rPr>
                <w:color w:val="000000"/>
                <w:sz w:val="20"/>
                <w:szCs w:val="20"/>
              </w:rPr>
              <w:t>ом</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имущественных  отношений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 xml:space="preserve">по мере необходимости </w:t>
            </w:r>
          </w:p>
        </w:tc>
      </w:tr>
      <w:tr w:rsidR="00516513" w:rsidRPr="00590CAE" w:rsidTr="00516513">
        <w:trPr>
          <w:trHeight w:val="2073"/>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2.2.</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Внесение изменений в постановление Правительства Мурманской области «О перечне государственного имущества Мурманской области,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имущественных отношений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 xml:space="preserve">ежегодно, до </w:t>
            </w:r>
            <w:r w:rsidR="00821F57" w:rsidRPr="009F4BC3">
              <w:rPr>
                <w:color w:val="000000"/>
                <w:sz w:val="20"/>
                <w:szCs w:val="20"/>
              </w:rPr>
              <w:t>1</w:t>
            </w:r>
            <w:r w:rsidRPr="00590CAE">
              <w:rPr>
                <w:color w:val="000000"/>
                <w:sz w:val="20"/>
                <w:szCs w:val="20"/>
              </w:rPr>
              <w:t xml:space="preserve"> ноября</w:t>
            </w:r>
          </w:p>
        </w:tc>
      </w:tr>
      <w:tr w:rsidR="00516513" w:rsidRPr="00590CAE" w:rsidTr="00516513">
        <w:trPr>
          <w:trHeight w:val="1563"/>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2.3.</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Внесение изменений в постановление Правительства Мурманской области «Об утверждении порядка определения объема и предоставления субсидии из областного бюджета автономной некоммерческой организации «Центр координации поддержки экспортно ориентированных субъектов малого и среднего предпринимательства Мурманской области» </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 xml:space="preserve">по мере необходимости </w:t>
            </w:r>
          </w:p>
        </w:tc>
      </w:tr>
      <w:tr w:rsidR="00516513" w:rsidRPr="00590CAE" w:rsidTr="00516513">
        <w:trPr>
          <w:trHeight w:val="105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2.4.</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Закон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Внесение изменений в действующие нормативные правовые акты по вопросам развития малого  и среднего  предпринимательства, в том числе приведение в соответствие  федеральному законодательству</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инвестиций, развития предпринимательства и рыбного хозяйства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1603"/>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2.5.</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Внесение изменений в постановление Правительства Мурманской области «Об утверждении порядка определения объема и предоставления субсидии из областного бюджета автономной некоммерческой организации «Центр координации поддержки экспортно ориентированных субъектов малого и среднего предпринимательства Мурманской области» </w:t>
            </w:r>
            <w:r w:rsidRPr="00590CAE">
              <w:rPr>
                <w:color w:val="000000"/>
                <w:sz w:val="20"/>
                <w:szCs w:val="20"/>
              </w:rPr>
              <w:br w:type="page"/>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 xml:space="preserve">по мере необходимости </w:t>
            </w:r>
          </w:p>
        </w:tc>
      </w:tr>
      <w:tr w:rsidR="00516513" w:rsidRPr="00590CAE" w:rsidTr="00516513">
        <w:trPr>
          <w:trHeight w:val="36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3</w:t>
            </w:r>
          </w:p>
        </w:tc>
        <w:tc>
          <w:tcPr>
            <w:tcW w:w="4783" w:type="dxa"/>
            <w:tcBorders>
              <w:top w:val="nil"/>
              <w:left w:val="nil"/>
              <w:bottom w:val="single" w:sz="4" w:space="0" w:color="auto"/>
              <w:right w:val="single" w:sz="4" w:space="0" w:color="auto"/>
            </w:tcBorders>
            <w:shd w:val="clear" w:color="auto" w:fill="auto"/>
            <w:noWrap/>
            <w:hideMark/>
          </w:tcPr>
          <w:p w:rsidR="00516513" w:rsidRPr="00590CAE" w:rsidRDefault="00516513" w:rsidP="00516513">
            <w:pPr>
              <w:ind w:firstLine="0"/>
              <w:jc w:val="left"/>
              <w:rPr>
                <w:color w:val="000000"/>
                <w:sz w:val="20"/>
                <w:szCs w:val="20"/>
              </w:rPr>
            </w:pPr>
            <w:r w:rsidRPr="00590CAE">
              <w:rPr>
                <w:color w:val="000000"/>
                <w:sz w:val="20"/>
                <w:szCs w:val="20"/>
              </w:rPr>
              <w:t>Подпрограмма 3. Развитие туризма</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w:t>
            </w:r>
          </w:p>
        </w:tc>
      </w:tr>
      <w:tr w:rsidR="00516513" w:rsidRPr="00590CAE" w:rsidTr="00516513">
        <w:trPr>
          <w:trHeight w:val="108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3.1.</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480035" w:rsidP="00516513">
            <w:pPr>
              <w:ind w:firstLine="0"/>
              <w:jc w:val="left"/>
              <w:rPr>
                <w:color w:val="000000"/>
                <w:sz w:val="20"/>
                <w:szCs w:val="20"/>
              </w:rPr>
            </w:pPr>
            <w:hyperlink r:id="rId10" w:history="1">
              <w:r w:rsidR="00516513" w:rsidRPr="00590CAE">
                <w:rPr>
                  <w:color w:val="000000"/>
                  <w:sz w:val="20"/>
                  <w:szCs w:val="20"/>
                </w:rPr>
                <w:t>Внесение изменений в постановление Правительства Мурманской области «О предоставлении государственной поддержки в сфере развития внутреннего и въездного туризма в Мурманской области в форме субсидии</w:t>
              </w:r>
            </w:hyperlink>
            <w:r w:rsidR="00516513" w:rsidRPr="00590CAE">
              <w:rPr>
                <w:color w:val="000000"/>
                <w:sz w:val="20"/>
                <w:szCs w:val="20"/>
              </w:rPr>
              <w:t>»</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Комитет по туризму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36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4</w:t>
            </w:r>
          </w:p>
        </w:tc>
        <w:tc>
          <w:tcPr>
            <w:tcW w:w="14506" w:type="dxa"/>
            <w:gridSpan w:val="4"/>
            <w:tcBorders>
              <w:top w:val="single" w:sz="4" w:space="0" w:color="auto"/>
              <w:left w:val="nil"/>
              <w:bottom w:val="single" w:sz="4" w:space="0" w:color="auto"/>
              <w:right w:val="single" w:sz="4" w:space="0" w:color="000000"/>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Подпрограмма 4. Развитие международных и внешнеэкономических связей, приграничного, межрегионального сотрудничества</w:t>
            </w:r>
          </w:p>
        </w:tc>
      </w:tr>
      <w:tr w:rsidR="00516513" w:rsidRPr="00590CAE" w:rsidTr="00516513">
        <w:trPr>
          <w:trHeight w:val="2072"/>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4.1.</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Внесение изменений в </w:t>
            </w:r>
            <w:r w:rsidR="007F723D">
              <w:rPr>
                <w:color w:val="000000"/>
                <w:sz w:val="20"/>
                <w:szCs w:val="20"/>
              </w:rPr>
              <w:t>п</w:t>
            </w:r>
            <w:r w:rsidRPr="00590CAE">
              <w:rPr>
                <w:color w:val="000000"/>
                <w:sz w:val="20"/>
                <w:szCs w:val="20"/>
              </w:rPr>
              <w:t>остановление Правительства Мурманской области «Об утверждении порядка определения объема и предоставления субсидии из областного бюджета автономной некоммерческой организации «Мурманконгресс» на финансовое обеспечение затрат по сопровождению проведения международных и межрегиональных мероприятий в сфере развития международных, внешнеэкономических связей и межрегионального сотрудничества»</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159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4.2.</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Внесение изменений в </w:t>
            </w:r>
            <w:r w:rsidR="007F723D">
              <w:rPr>
                <w:color w:val="000000"/>
                <w:sz w:val="20"/>
                <w:szCs w:val="20"/>
              </w:rPr>
              <w:t>п</w:t>
            </w:r>
            <w:r w:rsidRPr="00590CAE">
              <w:rPr>
                <w:color w:val="000000"/>
                <w:sz w:val="20"/>
                <w:szCs w:val="20"/>
              </w:rPr>
              <w:t>остановление Правительства Мурманской области от 25.04.2019 № 185-ПП «Об отдельных вопросах осуществления исполнительными органами государственной власти Мурманской области международных и внешнеэкономических связей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1232"/>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4.3.</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Распоряжение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xml:space="preserve">Внесение изменений в </w:t>
            </w:r>
            <w:r w:rsidR="007F723D">
              <w:rPr>
                <w:color w:val="000000"/>
                <w:sz w:val="20"/>
                <w:szCs w:val="20"/>
              </w:rPr>
              <w:t>р</w:t>
            </w:r>
            <w:r w:rsidRPr="00590CAE">
              <w:rPr>
                <w:color w:val="000000"/>
                <w:sz w:val="20"/>
                <w:szCs w:val="20"/>
              </w:rPr>
              <w:t>аспоряжение Правительства Мурманской области от 09.04.2015 № 94-РП «О координационном совете по международному и внешнеэкономическому сотрудничеству при Правительстве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130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4.4.</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Распоряжение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7F723D">
            <w:pPr>
              <w:ind w:firstLine="0"/>
              <w:jc w:val="left"/>
              <w:rPr>
                <w:color w:val="000000"/>
                <w:sz w:val="20"/>
                <w:szCs w:val="20"/>
              </w:rPr>
            </w:pPr>
            <w:r w:rsidRPr="00590CAE">
              <w:rPr>
                <w:color w:val="000000"/>
                <w:sz w:val="20"/>
                <w:szCs w:val="20"/>
              </w:rPr>
              <w:t xml:space="preserve">Внесение изменений в </w:t>
            </w:r>
            <w:r w:rsidR="007F723D">
              <w:rPr>
                <w:color w:val="000000"/>
                <w:sz w:val="20"/>
                <w:szCs w:val="20"/>
              </w:rPr>
              <w:t>р</w:t>
            </w:r>
            <w:r w:rsidRPr="00590CAE">
              <w:rPr>
                <w:color w:val="000000"/>
                <w:sz w:val="20"/>
                <w:szCs w:val="20"/>
              </w:rPr>
              <w:t>аспоряжение Правительства Мурманской области от 15.02.2019 № 33-РП «О Проектном комитете по реализации национального проекта «Международная кооперация и экспорт» в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30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w:t>
            </w:r>
          </w:p>
        </w:tc>
        <w:tc>
          <w:tcPr>
            <w:tcW w:w="4783" w:type="dxa"/>
            <w:tcBorders>
              <w:top w:val="nil"/>
              <w:left w:val="nil"/>
              <w:bottom w:val="single" w:sz="4" w:space="0" w:color="auto"/>
              <w:right w:val="single" w:sz="4" w:space="0" w:color="auto"/>
            </w:tcBorders>
            <w:shd w:val="clear" w:color="auto" w:fill="auto"/>
            <w:noWrap/>
            <w:hideMark/>
          </w:tcPr>
          <w:p w:rsidR="00516513" w:rsidRPr="00590CAE" w:rsidRDefault="00516513" w:rsidP="00516513">
            <w:pPr>
              <w:ind w:firstLine="0"/>
              <w:jc w:val="left"/>
              <w:rPr>
                <w:color w:val="000000"/>
                <w:sz w:val="20"/>
                <w:szCs w:val="20"/>
              </w:rPr>
            </w:pPr>
            <w:r w:rsidRPr="00590CAE">
              <w:rPr>
                <w:color w:val="000000"/>
                <w:sz w:val="20"/>
                <w:szCs w:val="20"/>
              </w:rPr>
              <w:t>Подпрограмма 5. Обеспечение реализации государственной программы</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 </w:t>
            </w:r>
          </w:p>
        </w:tc>
      </w:tr>
      <w:tr w:rsidR="00516513" w:rsidRPr="00590CAE" w:rsidTr="00516513">
        <w:trPr>
          <w:trHeight w:val="79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5.1</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Внесение изменений в Порядок разработки, реализации и оценки эффективности государственных программ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109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5.2.</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Внесение изменений в порядок разработки, корректировки, осуществления мониторинга и контроля реализации прогнозов социально-экономического развития Мурманской области на среднесрочный и долгосрочный периоды</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109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5.3</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Внесение изменений в порядок разработки, корректировки, осуществления мониторинга и контроля реализации стратегии социально-экономического развития Мурманской области и плана мероприятий по её реализации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109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5.4</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О прогнозе социально-экономического развития Мурманской области на очередной финансовый год и плановый период</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 xml:space="preserve">ежегодно </w:t>
            </w:r>
          </w:p>
        </w:tc>
      </w:tr>
      <w:tr w:rsidR="00516513" w:rsidRPr="00590CAE" w:rsidTr="00516513">
        <w:trPr>
          <w:trHeight w:val="55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5.5</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О внесении изменений в прогноз социально-экономического развития Мурманской области на период до 2035 года</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345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5.6</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Губернатора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Совершенствование порядка проведения оценки эффективности деятельности органов местного самоуправления городских округов и муниципальных районов Мурманской области, а также организация и проведение опроса населения об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Мурманской области или в муниципальной собственности, осуществляющих оказание услуг населению муниципальных образований, а также совершенствование порядка применения результатов указанной оценки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 ИОГВ</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ежегодно по мере необходимости</w:t>
            </w:r>
          </w:p>
        </w:tc>
      </w:tr>
      <w:tr w:rsidR="00516513" w:rsidRPr="00590CAE" w:rsidTr="00516513">
        <w:trPr>
          <w:trHeight w:val="64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5.7</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Закон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 xml:space="preserve">Внесение изменений в Закон Мурманской области </w:t>
            </w:r>
            <w:r w:rsidR="00820C91" w:rsidRPr="00590CAE">
              <w:rPr>
                <w:sz w:val="20"/>
                <w:szCs w:val="20"/>
              </w:rPr>
              <w:t xml:space="preserve">от 19.12.2014 № 1817-01-ЗМО </w:t>
            </w:r>
            <w:r w:rsidRPr="00590CAE">
              <w:rPr>
                <w:sz w:val="20"/>
                <w:szCs w:val="20"/>
              </w:rPr>
              <w:t>«О стратегическом планировании в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sz w:val="20"/>
                <w:szCs w:val="20"/>
              </w:rPr>
            </w:pPr>
            <w:r w:rsidRPr="00590CAE">
              <w:rPr>
                <w:sz w:val="20"/>
                <w:szCs w:val="20"/>
              </w:rPr>
              <w:t>по мере необходимости</w:t>
            </w:r>
          </w:p>
        </w:tc>
      </w:tr>
      <w:tr w:rsidR="00516513" w:rsidRPr="00590CAE" w:rsidTr="00516513">
        <w:trPr>
          <w:trHeight w:val="139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5.8</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820C91">
            <w:pPr>
              <w:ind w:firstLine="0"/>
              <w:jc w:val="left"/>
              <w:rPr>
                <w:sz w:val="20"/>
                <w:szCs w:val="20"/>
              </w:rPr>
            </w:pPr>
            <w:r w:rsidRPr="00590CAE">
              <w:rPr>
                <w:sz w:val="20"/>
                <w:szCs w:val="20"/>
              </w:rPr>
              <w:t xml:space="preserve">Внесение изменений в </w:t>
            </w:r>
            <w:r w:rsidR="00820C91" w:rsidRPr="00590CAE">
              <w:rPr>
                <w:sz w:val="20"/>
                <w:szCs w:val="20"/>
              </w:rPr>
              <w:t>п</w:t>
            </w:r>
            <w:r w:rsidRPr="00590CAE">
              <w:rPr>
                <w:sz w:val="20"/>
                <w:szCs w:val="20"/>
              </w:rPr>
              <w:t xml:space="preserve">остановление </w:t>
            </w:r>
            <w:r w:rsidR="00820C91" w:rsidRPr="00590CAE">
              <w:rPr>
                <w:sz w:val="20"/>
                <w:szCs w:val="20"/>
              </w:rPr>
              <w:t>П</w:t>
            </w:r>
            <w:r w:rsidRPr="00590CAE">
              <w:rPr>
                <w:sz w:val="20"/>
                <w:szCs w:val="20"/>
              </w:rPr>
              <w:t>равительства Мурманской области</w:t>
            </w:r>
            <w:r w:rsidR="00820C91" w:rsidRPr="00590CAE">
              <w:rPr>
                <w:sz w:val="20"/>
                <w:szCs w:val="20"/>
              </w:rPr>
              <w:t xml:space="preserve"> от 21.01.2019 № 13-ПП</w:t>
            </w:r>
            <w:r w:rsidRPr="00590CAE">
              <w:rPr>
                <w:sz w:val="20"/>
                <w:szCs w:val="20"/>
              </w:rPr>
              <w:t xml:space="preserve"> «О предоставлении субсидии из областного бюджета некоммерческой организации на финансовое обеспечение деятельности Ресурсного центра социально ориентированных некоммерческих организаций»</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r w:rsidR="00516513" w:rsidRPr="00590CAE" w:rsidTr="00516513">
        <w:trPr>
          <w:trHeight w:val="85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5.9</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Закон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 xml:space="preserve">Внесение изменений в Закон Мурманской области </w:t>
            </w:r>
            <w:r w:rsidR="00820C91" w:rsidRPr="00590CAE">
              <w:rPr>
                <w:sz w:val="20"/>
                <w:szCs w:val="20"/>
              </w:rPr>
              <w:t xml:space="preserve">от 13.10.2011 № 1395-01-ЗМО </w:t>
            </w:r>
            <w:r w:rsidRPr="00590CAE">
              <w:rPr>
                <w:sz w:val="20"/>
                <w:szCs w:val="20"/>
              </w:rPr>
              <w:t>«О некоторых вопросах в области регулирования торговой деятельности на территории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sz w:val="20"/>
                <w:szCs w:val="20"/>
              </w:rPr>
            </w:pPr>
            <w:r w:rsidRPr="00590CAE">
              <w:rPr>
                <w:sz w:val="20"/>
                <w:szCs w:val="20"/>
              </w:rPr>
              <w:t>по мере необходимости</w:t>
            </w:r>
          </w:p>
        </w:tc>
      </w:tr>
      <w:tr w:rsidR="00516513" w:rsidRPr="00590CAE" w:rsidTr="00516513">
        <w:trPr>
          <w:trHeight w:val="135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5.10</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Внесение изменений в постановление Правительства Мурманской области от 07.10.2016 № 495-ПП «Об утверждении нормативов минимальной обеспеченности населения площадью торговых объектов в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sz w:val="20"/>
                <w:szCs w:val="20"/>
              </w:rPr>
            </w:pPr>
            <w:r w:rsidRPr="00590CAE">
              <w:rPr>
                <w:sz w:val="20"/>
                <w:szCs w:val="20"/>
              </w:rPr>
              <w:t>по мере необходимости</w:t>
            </w:r>
          </w:p>
        </w:tc>
      </w:tr>
      <w:tr w:rsidR="00516513" w:rsidRPr="00590CAE" w:rsidTr="00516513">
        <w:trPr>
          <w:trHeight w:val="1380"/>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5.11</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Внесение изменений в постановление Правительства Мурманской области от 18.07.2016 № 349-ПП</w:t>
            </w:r>
            <w:r w:rsidRPr="00590CAE">
              <w:rPr>
                <w:sz w:val="20"/>
                <w:szCs w:val="20"/>
              </w:rPr>
              <w:br/>
              <w:t>«Об утверждении Порядка организации ярмарок и продажи товаров (выполнения работ, оказания услуг) на них на территории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sz w:val="20"/>
                <w:szCs w:val="20"/>
              </w:rPr>
            </w:pPr>
            <w:r w:rsidRPr="00590CAE">
              <w:rPr>
                <w:sz w:val="20"/>
                <w:szCs w:val="20"/>
              </w:rPr>
              <w:t>по мере необходимости</w:t>
            </w:r>
          </w:p>
        </w:tc>
      </w:tr>
      <w:tr w:rsidR="00516513" w:rsidRPr="00590CAE" w:rsidTr="00516513">
        <w:trPr>
          <w:trHeight w:val="136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5.12</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Приказ Министерства экономического развития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Внесение изменений в приказ Министерства экономического развития Мурманской области от 27.12.2010 № ОД-237, утверждающий порядок разработки и утверждения органами местного самоуправления схемы размещения нестационарный торговых объектов</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sz w:val="20"/>
                <w:szCs w:val="20"/>
              </w:rPr>
            </w:pPr>
            <w:r w:rsidRPr="00590CAE">
              <w:rPr>
                <w:sz w:val="20"/>
                <w:szCs w:val="20"/>
              </w:rPr>
              <w:t>по мере необходимости</w:t>
            </w:r>
          </w:p>
        </w:tc>
      </w:tr>
      <w:tr w:rsidR="00516513" w:rsidRPr="00590CAE" w:rsidTr="00516513">
        <w:trPr>
          <w:trHeight w:val="825"/>
        </w:trPr>
        <w:tc>
          <w:tcPr>
            <w:tcW w:w="616" w:type="dxa"/>
            <w:tcBorders>
              <w:top w:val="nil"/>
              <w:left w:val="single" w:sz="4" w:space="0" w:color="auto"/>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5.13</w:t>
            </w:r>
          </w:p>
        </w:tc>
        <w:tc>
          <w:tcPr>
            <w:tcW w:w="4783"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Постановление Правительства Мурманской области</w:t>
            </w:r>
          </w:p>
        </w:tc>
        <w:tc>
          <w:tcPr>
            <w:tcW w:w="5528"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sz w:val="20"/>
                <w:szCs w:val="20"/>
              </w:rPr>
            </w:pPr>
            <w:r w:rsidRPr="00590CAE">
              <w:rPr>
                <w:sz w:val="20"/>
                <w:szCs w:val="20"/>
              </w:rPr>
              <w:t>Внесение изменений в Положение об организации проектной деятельности в исполнительных органах государственной власти Мурманской области</w:t>
            </w:r>
          </w:p>
        </w:tc>
        <w:tc>
          <w:tcPr>
            <w:tcW w:w="2476"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719" w:type="dxa"/>
            <w:tcBorders>
              <w:top w:val="nil"/>
              <w:left w:val="nil"/>
              <w:bottom w:val="single" w:sz="4" w:space="0" w:color="auto"/>
              <w:right w:val="single" w:sz="4" w:space="0" w:color="auto"/>
            </w:tcBorders>
            <w:shd w:val="clear" w:color="auto" w:fill="auto"/>
            <w:hideMark/>
          </w:tcPr>
          <w:p w:rsidR="00516513" w:rsidRPr="00590CAE" w:rsidRDefault="00516513" w:rsidP="00516513">
            <w:pPr>
              <w:ind w:firstLine="0"/>
              <w:jc w:val="center"/>
              <w:rPr>
                <w:color w:val="000000"/>
                <w:sz w:val="20"/>
                <w:szCs w:val="20"/>
              </w:rPr>
            </w:pPr>
            <w:r w:rsidRPr="00590CAE">
              <w:rPr>
                <w:color w:val="000000"/>
                <w:sz w:val="20"/>
                <w:szCs w:val="20"/>
              </w:rPr>
              <w:t>по мере необходимости</w:t>
            </w:r>
          </w:p>
        </w:tc>
      </w:tr>
    </w:tbl>
    <w:p w:rsidR="00516513" w:rsidRPr="00590CAE" w:rsidRDefault="000648D8" w:rsidP="00ED5BDA">
      <w:pPr>
        <w:pStyle w:val="ConsPlusNormal"/>
        <w:jc w:val="center"/>
        <w:rPr>
          <w:b/>
          <w:szCs w:val="28"/>
        </w:rPr>
      </w:pPr>
      <w:r w:rsidRPr="00590CAE">
        <w:rPr>
          <w:b/>
          <w:szCs w:val="28"/>
        </w:rPr>
        <w:t>5.3. Перечень мер налогового регулирования (налоговых расходов) в сфере реализации государственной программы</w:t>
      </w:r>
    </w:p>
    <w:p w:rsidR="00516513" w:rsidRPr="00590CAE" w:rsidRDefault="00516513" w:rsidP="00ED5BDA">
      <w:pPr>
        <w:pStyle w:val="ConsPlusNormal"/>
        <w:jc w:val="center"/>
        <w:rPr>
          <w:b/>
          <w:szCs w:val="28"/>
        </w:rPr>
      </w:pPr>
    </w:p>
    <w:tbl>
      <w:tblPr>
        <w:tblW w:w="15038" w:type="dxa"/>
        <w:tblInd w:w="96" w:type="dxa"/>
        <w:tblLook w:val="04A0" w:firstRow="1" w:lastRow="0" w:firstColumn="1" w:lastColumn="0" w:noHBand="0" w:noVBand="1"/>
      </w:tblPr>
      <w:tblGrid>
        <w:gridCol w:w="540"/>
        <w:gridCol w:w="3725"/>
        <w:gridCol w:w="960"/>
        <w:gridCol w:w="880"/>
        <w:gridCol w:w="1120"/>
        <w:gridCol w:w="940"/>
        <w:gridCol w:w="940"/>
        <w:gridCol w:w="2956"/>
        <w:gridCol w:w="2977"/>
      </w:tblGrid>
      <w:tr w:rsidR="000648D8" w:rsidRPr="00590CAE" w:rsidTr="000648D8">
        <w:trPr>
          <w:trHeight w:val="615"/>
          <w:tblHead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w:t>
            </w:r>
            <w:r w:rsidRPr="00590CAE">
              <w:rPr>
                <w:sz w:val="20"/>
                <w:szCs w:val="20"/>
              </w:rPr>
              <w:br/>
              <w:t>п/п</w:t>
            </w:r>
          </w:p>
        </w:tc>
        <w:tc>
          <w:tcPr>
            <w:tcW w:w="3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 xml:space="preserve">Наименование </w:t>
            </w:r>
            <w:r w:rsidRPr="00590CAE">
              <w:rPr>
                <w:sz w:val="20"/>
                <w:szCs w:val="20"/>
              </w:rPr>
              <w:br/>
              <w:t>меры</w:t>
            </w:r>
          </w:p>
        </w:tc>
        <w:tc>
          <w:tcPr>
            <w:tcW w:w="4840" w:type="dxa"/>
            <w:gridSpan w:val="5"/>
            <w:tcBorders>
              <w:top w:val="single" w:sz="4" w:space="0" w:color="auto"/>
              <w:left w:val="nil"/>
              <w:bottom w:val="single" w:sz="4" w:space="0" w:color="auto"/>
              <w:right w:val="single" w:sz="4" w:space="0" w:color="000000"/>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Объем выпадающих доходов консолидированного бюджета Мурманской области (тыс. руб.)</w:t>
            </w:r>
          </w:p>
        </w:tc>
        <w:tc>
          <w:tcPr>
            <w:tcW w:w="2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Основание</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Цель применения меры, связь с показателями ГП</w:t>
            </w:r>
          </w:p>
        </w:tc>
      </w:tr>
      <w:tr w:rsidR="000648D8" w:rsidRPr="00590CAE" w:rsidTr="000648D8">
        <w:trPr>
          <w:trHeight w:val="300"/>
          <w:tblHead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0648D8" w:rsidRPr="00590CAE" w:rsidRDefault="000648D8" w:rsidP="000648D8">
            <w:pPr>
              <w:ind w:firstLine="0"/>
              <w:jc w:val="left"/>
              <w:rPr>
                <w:sz w:val="20"/>
                <w:szCs w:val="20"/>
              </w:rPr>
            </w:pPr>
          </w:p>
        </w:tc>
        <w:tc>
          <w:tcPr>
            <w:tcW w:w="3725" w:type="dxa"/>
            <w:vMerge/>
            <w:tcBorders>
              <w:top w:val="single" w:sz="4" w:space="0" w:color="auto"/>
              <w:left w:val="single" w:sz="4" w:space="0" w:color="auto"/>
              <w:bottom w:val="single" w:sz="4" w:space="0" w:color="000000"/>
              <w:right w:val="single" w:sz="4" w:space="0" w:color="auto"/>
            </w:tcBorders>
            <w:vAlign w:val="center"/>
            <w:hideMark/>
          </w:tcPr>
          <w:p w:rsidR="000648D8" w:rsidRPr="00590CAE" w:rsidRDefault="000648D8" w:rsidP="000648D8">
            <w:pPr>
              <w:ind w:firstLine="0"/>
              <w:jc w:val="left"/>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left="-108" w:firstLine="0"/>
              <w:jc w:val="center"/>
              <w:rPr>
                <w:sz w:val="20"/>
                <w:szCs w:val="20"/>
              </w:rPr>
            </w:pPr>
            <w:r w:rsidRPr="00590CAE">
              <w:rPr>
                <w:sz w:val="20"/>
                <w:szCs w:val="20"/>
              </w:rPr>
              <w:t>2021</w:t>
            </w:r>
          </w:p>
        </w:tc>
        <w:tc>
          <w:tcPr>
            <w:tcW w:w="88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2022</w:t>
            </w:r>
          </w:p>
        </w:tc>
        <w:tc>
          <w:tcPr>
            <w:tcW w:w="112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2023</w:t>
            </w:r>
          </w:p>
        </w:tc>
        <w:tc>
          <w:tcPr>
            <w:tcW w:w="94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2024</w:t>
            </w:r>
          </w:p>
        </w:tc>
        <w:tc>
          <w:tcPr>
            <w:tcW w:w="94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2025</w:t>
            </w:r>
          </w:p>
        </w:tc>
        <w:tc>
          <w:tcPr>
            <w:tcW w:w="2956" w:type="dxa"/>
            <w:vMerge/>
            <w:tcBorders>
              <w:top w:val="single" w:sz="4" w:space="0" w:color="auto"/>
              <w:left w:val="single" w:sz="4" w:space="0" w:color="auto"/>
              <w:bottom w:val="single" w:sz="4" w:space="0" w:color="000000"/>
              <w:right w:val="single" w:sz="4" w:space="0" w:color="auto"/>
            </w:tcBorders>
            <w:vAlign w:val="center"/>
            <w:hideMark/>
          </w:tcPr>
          <w:p w:rsidR="000648D8" w:rsidRPr="00590CAE" w:rsidRDefault="000648D8" w:rsidP="000648D8">
            <w:pPr>
              <w:ind w:firstLine="0"/>
              <w:jc w:val="left"/>
              <w:rPr>
                <w:sz w:val="20"/>
                <w:szCs w:val="2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0648D8" w:rsidRPr="00590CAE" w:rsidRDefault="000648D8" w:rsidP="000648D8">
            <w:pPr>
              <w:ind w:firstLine="0"/>
              <w:jc w:val="left"/>
              <w:rPr>
                <w:sz w:val="20"/>
                <w:szCs w:val="20"/>
              </w:rPr>
            </w:pPr>
          </w:p>
        </w:tc>
      </w:tr>
      <w:tr w:rsidR="000648D8" w:rsidRPr="00590CAE" w:rsidTr="000648D8">
        <w:trPr>
          <w:trHeight w:val="255"/>
          <w:tblHead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0648D8" w:rsidRPr="00590CAE" w:rsidRDefault="000648D8" w:rsidP="000648D8">
            <w:pPr>
              <w:ind w:firstLine="0"/>
              <w:jc w:val="left"/>
              <w:rPr>
                <w:sz w:val="20"/>
                <w:szCs w:val="20"/>
              </w:rPr>
            </w:pPr>
          </w:p>
        </w:tc>
        <w:tc>
          <w:tcPr>
            <w:tcW w:w="3725" w:type="dxa"/>
            <w:vMerge/>
            <w:tcBorders>
              <w:top w:val="single" w:sz="4" w:space="0" w:color="auto"/>
              <w:left w:val="single" w:sz="4" w:space="0" w:color="auto"/>
              <w:bottom w:val="single" w:sz="4" w:space="0" w:color="000000"/>
              <w:right w:val="single" w:sz="4" w:space="0" w:color="auto"/>
            </w:tcBorders>
            <w:vAlign w:val="center"/>
            <w:hideMark/>
          </w:tcPr>
          <w:p w:rsidR="000648D8" w:rsidRPr="00590CAE" w:rsidRDefault="000648D8" w:rsidP="000648D8">
            <w:pPr>
              <w:ind w:firstLine="0"/>
              <w:jc w:val="left"/>
              <w:rPr>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план</w:t>
            </w:r>
          </w:p>
        </w:tc>
        <w:tc>
          <w:tcPr>
            <w:tcW w:w="88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план</w:t>
            </w:r>
          </w:p>
        </w:tc>
        <w:tc>
          <w:tcPr>
            <w:tcW w:w="112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план</w:t>
            </w:r>
          </w:p>
        </w:tc>
        <w:tc>
          <w:tcPr>
            <w:tcW w:w="94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план</w:t>
            </w:r>
          </w:p>
        </w:tc>
        <w:tc>
          <w:tcPr>
            <w:tcW w:w="940"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план</w:t>
            </w:r>
          </w:p>
        </w:tc>
        <w:tc>
          <w:tcPr>
            <w:tcW w:w="2956" w:type="dxa"/>
            <w:vMerge/>
            <w:tcBorders>
              <w:top w:val="single" w:sz="4" w:space="0" w:color="auto"/>
              <w:left w:val="single" w:sz="4" w:space="0" w:color="auto"/>
              <w:bottom w:val="single" w:sz="4" w:space="0" w:color="000000"/>
              <w:right w:val="single" w:sz="4" w:space="0" w:color="auto"/>
            </w:tcBorders>
            <w:vAlign w:val="center"/>
            <w:hideMark/>
          </w:tcPr>
          <w:p w:rsidR="000648D8" w:rsidRPr="00590CAE" w:rsidRDefault="000648D8" w:rsidP="000648D8">
            <w:pPr>
              <w:ind w:firstLine="0"/>
              <w:jc w:val="left"/>
              <w:rPr>
                <w:sz w:val="20"/>
                <w:szCs w:val="2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0648D8" w:rsidRPr="00590CAE" w:rsidRDefault="000648D8" w:rsidP="000648D8">
            <w:pPr>
              <w:ind w:firstLine="0"/>
              <w:jc w:val="left"/>
              <w:rPr>
                <w:sz w:val="20"/>
                <w:szCs w:val="20"/>
              </w:rPr>
            </w:pPr>
          </w:p>
        </w:tc>
      </w:tr>
      <w:tr w:rsidR="000648D8" w:rsidRPr="00590CAE" w:rsidTr="000648D8">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648D8" w:rsidRPr="00590CAE" w:rsidRDefault="000648D8" w:rsidP="000648D8">
            <w:pPr>
              <w:ind w:firstLine="0"/>
              <w:jc w:val="center"/>
              <w:rPr>
                <w:sz w:val="20"/>
                <w:szCs w:val="20"/>
              </w:rPr>
            </w:pPr>
            <w:r w:rsidRPr="00590CAE">
              <w:rPr>
                <w:sz w:val="20"/>
                <w:szCs w:val="20"/>
              </w:rPr>
              <w:t>1</w:t>
            </w:r>
          </w:p>
        </w:tc>
        <w:tc>
          <w:tcPr>
            <w:tcW w:w="8565" w:type="dxa"/>
            <w:gridSpan w:val="6"/>
            <w:tcBorders>
              <w:top w:val="single" w:sz="4" w:space="0" w:color="auto"/>
              <w:left w:val="nil"/>
              <w:bottom w:val="single" w:sz="4" w:space="0" w:color="auto"/>
              <w:right w:val="nil"/>
            </w:tcBorders>
            <w:shd w:val="clear" w:color="auto" w:fill="auto"/>
            <w:noWrap/>
            <w:vAlign w:val="center"/>
            <w:hideMark/>
          </w:tcPr>
          <w:p w:rsidR="000648D8" w:rsidRPr="00590CAE" w:rsidRDefault="000648D8" w:rsidP="009F4BC3">
            <w:pPr>
              <w:ind w:firstLine="0"/>
              <w:jc w:val="left"/>
              <w:rPr>
                <w:sz w:val="20"/>
                <w:szCs w:val="20"/>
              </w:rPr>
            </w:pPr>
            <w:r w:rsidRPr="00590CAE">
              <w:rPr>
                <w:sz w:val="20"/>
                <w:szCs w:val="20"/>
              </w:rPr>
              <w:t>Подпрограмма 1</w:t>
            </w:r>
            <w:r w:rsidR="009F4BC3">
              <w:rPr>
                <w:sz w:val="20"/>
                <w:szCs w:val="20"/>
              </w:rPr>
              <w:t xml:space="preserve">. </w:t>
            </w:r>
            <w:r w:rsidRPr="00590CAE">
              <w:rPr>
                <w:sz w:val="20"/>
                <w:szCs w:val="20"/>
              </w:rPr>
              <w:t>Формирование благоприятных общих условий для повышения деловой активности в Арктическом регионе</w:t>
            </w:r>
          </w:p>
        </w:tc>
        <w:tc>
          <w:tcPr>
            <w:tcW w:w="2956"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left"/>
              <w:rPr>
                <w:sz w:val="20"/>
                <w:szCs w:val="20"/>
              </w:rPr>
            </w:pPr>
            <w:r w:rsidRPr="00590CAE">
              <w:rPr>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0648D8" w:rsidRPr="00590CAE" w:rsidRDefault="000648D8" w:rsidP="000648D8">
            <w:pPr>
              <w:ind w:firstLine="0"/>
              <w:jc w:val="left"/>
              <w:rPr>
                <w:sz w:val="20"/>
                <w:szCs w:val="20"/>
              </w:rPr>
            </w:pPr>
            <w:r w:rsidRPr="00590CAE">
              <w:rPr>
                <w:sz w:val="20"/>
                <w:szCs w:val="20"/>
              </w:rPr>
              <w:t> </w:t>
            </w:r>
          </w:p>
        </w:tc>
      </w:tr>
      <w:tr w:rsidR="000648D8" w:rsidRPr="00590CAE" w:rsidTr="000648D8">
        <w:trPr>
          <w:trHeight w:val="3195"/>
        </w:trPr>
        <w:tc>
          <w:tcPr>
            <w:tcW w:w="54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1.1</w:t>
            </w:r>
          </w:p>
        </w:tc>
        <w:tc>
          <w:tcPr>
            <w:tcW w:w="3725"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Предоставление налоговых льгот и иных налоговых преимуществ по налогу на прибыль организаций в части сумм налога, зачисляемых в областной бюджет, налогу на имущество организаций для организаций, реализующих стратегические, приоритетные инвестиционные проекты Мурманской области в рамках заключенных соглашений о государственной поддержке инвестиционной деятельности на территории Мурманской области или специальных инвестиционных контрактов, заключенных от имени Мурманской области без участия Российской Федерации</w:t>
            </w:r>
          </w:p>
        </w:tc>
        <w:tc>
          <w:tcPr>
            <w:tcW w:w="96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left="-108" w:right="-140" w:firstLine="0"/>
              <w:jc w:val="center"/>
              <w:rPr>
                <w:sz w:val="20"/>
                <w:szCs w:val="20"/>
              </w:rPr>
            </w:pPr>
            <w:r w:rsidRPr="00590CAE">
              <w:rPr>
                <w:sz w:val="20"/>
                <w:szCs w:val="20"/>
              </w:rPr>
              <w:t>4 106 844</w:t>
            </w:r>
          </w:p>
        </w:tc>
        <w:tc>
          <w:tcPr>
            <w:tcW w:w="88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left="-108" w:right="-140" w:firstLine="0"/>
              <w:jc w:val="center"/>
              <w:rPr>
                <w:sz w:val="20"/>
                <w:szCs w:val="20"/>
              </w:rPr>
            </w:pPr>
            <w:r w:rsidRPr="00590CAE">
              <w:rPr>
                <w:sz w:val="20"/>
                <w:szCs w:val="20"/>
              </w:rPr>
              <w:t>4 105 278</w:t>
            </w:r>
          </w:p>
        </w:tc>
        <w:tc>
          <w:tcPr>
            <w:tcW w:w="112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left="-108" w:right="-140" w:firstLine="0"/>
              <w:jc w:val="center"/>
              <w:rPr>
                <w:sz w:val="20"/>
                <w:szCs w:val="20"/>
              </w:rPr>
            </w:pPr>
            <w:r w:rsidRPr="00590CAE">
              <w:rPr>
                <w:sz w:val="20"/>
                <w:szCs w:val="20"/>
              </w:rPr>
              <w:t>3 727 321</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left="-108" w:right="-140" w:firstLine="0"/>
              <w:jc w:val="center"/>
              <w:rPr>
                <w:sz w:val="20"/>
                <w:szCs w:val="20"/>
              </w:rPr>
            </w:pPr>
            <w:r w:rsidRPr="00590CAE">
              <w:rPr>
                <w:sz w:val="20"/>
                <w:szCs w:val="20"/>
              </w:rPr>
              <w:t>3 343 692</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left="-108" w:right="-140" w:firstLine="0"/>
              <w:jc w:val="center"/>
              <w:rPr>
                <w:sz w:val="20"/>
                <w:szCs w:val="20"/>
              </w:rPr>
            </w:pPr>
            <w:r w:rsidRPr="00590CAE">
              <w:rPr>
                <w:sz w:val="20"/>
                <w:szCs w:val="20"/>
              </w:rPr>
              <w:t>3 088 000</w:t>
            </w:r>
          </w:p>
        </w:tc>
        <w:tc>
          <w:tcPr>
            <w:tcW w:w="2956"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Закон Мурманской области от 09.11.2001 № 304-01-ЗМО «О ставке налога на прибыль организаций, зачисляемого в бюджет Мурманской области, для отдельных категорий налогоплательщиков»</w:t>
            </w:r>
            <w:r w:rsidR="00727DE5">
              <w:rPr>
                <w:sz w:val="20"/>
                <w:szCs w:val="20"/>
              </w:rPr>
              <w:t>,</w:t>
            </w:r>
            <w:r w:rsidRPr="00590CAE">
              <w:rPr>
                <w:sz w:val="20"/>
                <w:szCs w:val="20"/>
              </w:rPr>
              <w:br/>
              <w:t>Закон Мурманской области от 26.11.2003 № 446-01-ЗМО «О налоге на имущество организаций»</w:t>
            </w:r>
          </w:p>
        </w:tc>
        <w:tc>
          <w:tcPr>
            <w:tcW w:w="2977"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0.1. Объем инвестиций в основной капитал (за исключением бюджетных средств).                                                                                                                             1.1. Коэффициент бюджетной эффективности от предоставленных налоговых льгот в рамках соглашений с компаниями о защите и поощрении капитальных вложений, о государственной поддержке инвестиционной деятельности, СПИК не менее 1 (1 рубль налоговых и неналоговых поступлений в консолидированный бюджет региона от реализуемых инвестиционных проектов на 1 рубль предоставленных налоговых льгот)</w:t>
            </w:r>
          </w:p>
        </w:tc>
      </w:tr>
      <w:tr w:rsidR="000648D8" w:rsidRPr="00590CAE" w:rsidTr="000648D8">
        <w:trPr>
          <w:trHeight w:val="3330"/>
        </w:trPr>
        <w:tc>
          <w:tcPr>
            <w:tcW w:w="54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1.2.</w:t>
            </w:r>
          </w:p>
        </w:tc>
        <w:tc>
          <w:tcPr>
            <w:tcW w:w="3725" w:type="dxa"/>
            <w:tcBorders>
              <w:top w:val="nil"/>
              <w:left w:val="nil"/>
              <w:bottom w:val="single" w:sz="4" w:space="0" w:color="auto"/>
              <w:right w:val="nil"/>
            </w:tcBorders>
            <w:shd w:val="clear" w:color="auto" w:fill="auto"/>
            <w:hideMark/>
          </w:tcPr>
          <w:p w:rsidR="000648D8" w:rsidRPr="00590CAE" w:rsidRDefault="000648D8" w:rsidP="000648D8">
            <w:pPr>
              <w:ind w:firstLine="0"/>
              <w:jc w:val="left"/>
              <w:rPr>
                <w:sz w:val="20"/>
                <w:szCs w:val="20"/>
              </w:rPr>
            </w:pPr>
            <w:r w:rsidRPr="00590CAE">
              <w:rPr>
                <w:sz w:val="20"/>
                <w:szCs w:val="20"/>
              </w:rPr>
              <w:t>Предоставление государственной поддержки в форме региональных налоговых льгот по налогу на прибыль организаций в части сумм налога, зачисляемых в областной бюджет, налогу на имущество организаций</w:t>
            </w:r>
            <w:r w:rsidR="009F4BC3">
              <w:rPr>
                <w:sz w:val="20"/>
                <w:szCs w:val="20"/>
              </w:rPr>
              <w:t xml:space="preserve"> </w:t>
            </w:r>
            <w:r w:rsidRPr="00590CAE">
              <w:rPr>
                <w:sz w:val="20"/>
                <w:szCs w:val="20"/>
              </w:rPr>
              <w:t>для организаций, получивших статус резидента территории опережающего социально-экономического развития в соответствии с Федеральным законом от 29.12.2014 № 473-ФЗ «О территориях опережающего социально-экономического развития в Российской Федерации»</w:t>
            </w:r>
          </w:p>
        </w:tc>
        <w:tc>
          <w:tcPr>
            <w:tcW w:w="96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9 020</w:t>
            </w:r>
          </w:p>
        </w:tc>
        <w:tc>
          <w:tcPr>
            <w:tcW w:w="88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390 872</w:t>
            </w:r>
          </w:p>
        </w:tc>
        <w:tc>
          <w:tcPr>
            <w:tcW w:w="112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696 320</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820C91">
            <w:pPr>
              <w:ind w:left="-91" w:right="-177" w:firstLine="0"/>
              <w:jc w:val="center"/>
              <w:rPr>
                <w:sz w:val="20"/>
                <w:szCs w:val="20"/>
              </w:rPr>
            </w:pPr>
            <w:r w:rsidRPr="00590CAE">
              <w:rPr>
                <w:sz w:val="20"/>
                <w:szCs w:val="20"/>
              </w:rPr>
              <w:t>1 165 787</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820C91">
            <w:pPr>
              <w:ind w:left="-181" w:right="-87" w:firstLine="0"/>
              <w:jc w:val="center"/>
              <w:rPr>
                <w:sz w:val="20"/>
                <w:szCs w:val="20"/>
              </w:rPr>
            </w:pPr>
            <w:r w:rsidRPr="00590CAE">
              <w:rPr>
                <w:sz w:val="20"/>
                <w:szCs w:val="20"/>
              </w:rPr>
              <w:t>2 036 264</w:t>
            </w:r>
          </w:p>
        </w:tc>
        <w:tc>
          <w:tcPr>
            <w:tcW w:w="2956"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Закон Мурманской области от 09.11.2001 № 304-01-ЗМО «О ставке налога на прибыль организаций, зачисляемого в бюджет Мурманской области, для отдельных категорий налогоплательщиков»;</w:t>
            </w:r>
            <w:r w:rsidRPr="00590CAE">
              <w:rPr>
                <w:sz w:val="20"/>
                <w:szCs w:val="20"/>
              </w:rPr>
              <w:br/>
              <w:t>Закон Мурманской области от 26.11.2003 № 446-01-ЗМО «О налоге на имущество организаций»</w:t>
            </w:r>
          </w:p>
        </w:tc>
        <w:tc>
          <w:tcPr>
            <w:tcW w:w="2977"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0.1. Объем инвестиций в основной капитал (за исключением бюджетных средств).                                                                                                                             1.1. Коэффициент бюджетной эффективности от предоставленных налоговых льгот в рамках соглашений с компаниями о защите и поощрении капитальных вложений, о государственной поддержке инвестиционной деятельности, СПИК не менее 1 (1 рубль налоговых и неналоговых поступлений в консолидированный бюджет региона от реализуемых инвестиционных проектов на 1 рубль предоставленных налоговых льгот)</w:t>
            </w:r>
          </w:p>
        </w:tc>
      </w:tr>
      <w:tr w:rsidR="000648D8" w:rsidRPr="00590CAE" w:rsidTr="000648D8">
        <w:trPr>
          <w:trHeight w:val="3690"/>
        </w:trPr>
        <w:tc>
          <w:tcPr>
            <w:tcW w:w="54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1.3</w:t>
            </w:r>
          </w:p>
        </w:tc>
        <w:tc>
          <w:tcPr>
            <w:tcW w:w="3725" w:type="dxa"/>
            <w:tcBorders>
              <w:top w:val="nil"/>
              <w:left w:val="nil"/>
              <w:bottom w:val="single" w:sz="4" w:space="0" w:color="auto"/>
              <w:right w:val="nil"/>
            </w:tcBorders>
            <w:shd w:val="clear" w:color="auto" w:fill="auto"/>
            <w:hideMark/>
          </w:tcPr>
          <w:p w:rsidR="000648D8" w:rsidRPr="00590CAE" w:rsidRDefault="000648D8" w:rsidP="000648D8">
            <w:pPr>
              <w:ind w:firstLine="0"/>
              <w:jc w:val="left"/>
              <w:rPr>
                <w:sz w:val="20"/>
                <w:szCs w:val="20"/>
              </w:rPr>
            </w:pPr>
            <w:r w:rsidRPr="00590CAE">
              <w:rPr>
                <w:sz w:val="20"/>
                <w:szCs w:val="20"/>
              </w:rPr>
              <w:t xml:space="preserve">Предоставление государственной поддержки в форме региональных налоговых льгот по налогу на прибыль организаций в части сумм налога, зачисляемых в областной бюджет, налогу на имущество организаций, налогу, взимаемому в связи с применением упрощенной системы налогообложения, для налогоплательщиков, получивших статус резидента Арктической зоны Российской Федерации в соответствии с Федеральным законом от 13.07.2020 </w:t>
            </w:r>
            <w:r w:rsidRPr="00590CAE">
              <w:rPr>
                <w:sz w:val="20"/>
                <w:szCs w:val="20"/>
              </w:rPr>
              <w:br/>
              <w:t>№ 193-ФЗ «О государственной поддержке предпринимательской деятельности в Арктической зоне Российской Федерации»</w:t>
            </w:r>
          </w:p>
        </w:tc>
        <w:tc>
          <w:tcPr>
            <w:tcW w:w="96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14 020</w:t>
            </w:r>
          </w:p>
        </w:tc>
        <w:tc>
          <w:tcPr>
            <w:tcW w:w="88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56 385</w:t>
            </w:r>
          </w:p>
        </w:tc>
        <w:tc>
          <w:tcPr>
            <w:tcW w:w="112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83 473</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163 555</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186 176</w:t>
            </w:r>
          </w:p>
        </w:tc>
        <w:tc>
          <w:tcPr>
            <w:tcW w:w="2956" w:type="dxa"/>
            <w:tcBorders>
              <w:top w:val="nil"/>
              <w:left w:val="nil"/>
              <w:bottom w:val="single" w:sz="4" w:space="0" w:color="auto"/>
              <w:right w:val="single" w:sz="4" w:space="0" w:color="auto"/>
            </w:tcBorders>
            <w:shd w:val="clear" w:color="auto" w:fill="auto"/>
            <w:hideMark/>
          </w:tcPr>
          <w:p w:rsidR="000648D8" w:rsidRPr="00590CAE" w:rsidRDefault="000648D8" w:rsidP="00E444F3">
            <w:pPr>
              <w:ind w:firstLine="0"/>
              <w:jc w:val="left"/>
              <w:rPr>
                <w:sz w:val="20"/>
                <w:szCs w:val="20"/>
              </w:rPr>
            </w:pPr>
            <w:r w:rsidRPr="00590CAE">
              <w:rPr>
                <w:sz w:val="20"/>
                <w:szCs w:val="20"/>
              </w:rPr>
              <w:t>Закон Мурманской области от 09.11.2001 № 304-01-ЗМО «О ставке налога на прибыль организаций, зачисляемого в бюджет Мурманской области, для отдельных категорий налогоплательщиков»;</w:t>
            </w:r>
            <w:r w:rsidRPr="00590CAE">
              <w:rPr>
                <w:sz w:val="20"/>
                <w:szCs w:val="20"/>
              </w:rPr>
              <w:br/>
              <w:t>Закон Мурманской области от 26.11.2003 № 446-01-ЗМО «О налоге на имущество организаций»;</w:t>
            </w:r>
            <w:r w:rsidRPr="00590CAE">
              <w:rPr>
                <w:sz w:val="20"/>
                <w:szCs w:val="20"/>
              </w:rPr>
              <w:br/>
              <w:t>Закон Мурманской области от 03.03.2009 № 1075-01-ЗМО</w:t>
            </w:r>
            <w:r w:rsidRPr="00590CAE">
              <w:rPr>
                <w:sz w:val="20"/>
                <w:szCs w:val="20"/>
              </w:rPr>
              <w:br/>
            </w:r>
            <w:r w:rsidR="00756178" w:rsidRPr="00590CAE">
              <w:rPr>
                <w:sz w:val="20"/>
                <w:szCs w:val="20"/>
              </w:rPr>
              <w:t>«</w:t>
            </w:r>
            <w:r w:rsidRPr="00590CAE">
              <w:rPr>
                <w:sz w:val="20"/>
                <w:szCs w:val="20"/>
              </w:rPr>
              <w:t>Об установлении дифференцированных налоговых ставок в зависимости от категорий налогоплательщиков по налогу, взимаемому в связи с применением упрощенной системы налогообложения</w:t>
            </w:r>
            <w:r w:rsidR="00756178" w:rsidRPr="00590CAE">
              <w:rPr>
                <w:sz w:val="20"/>
                <w:szCs w:val="20"/>
              </w:rPr>
              <w:t>»</w:t>
            </w:r>
          </w:p>
        </w:tc>
        <w:tc>
          <w:tcPr>
            <w:tcW w:w="2977"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0.1. Объем инвестиций в основной капитал (за исключением бюджетных средств)</w:t>
            </w:r>
            <w:r w:rsidR="00756178" w:rsidRPr="00590CAE">
              <w:rPr>
                <w:sz w:val="20"/>
                <w:szCs w:val="20"/>
              </w:rPr>
              <w:t>.</w:t>
            </w:r>
            <w:r w:rsidRPr="00590CAE">
              <w:rPr>
                <w:sz w:val="20"/>
                <w:szCs w:val="20"/>
              </w:rPr>
              <w:t xml:space="preserve">                                                                                                                              1.1. Коэффициент бюджетной эффективности от предоставленных налоговых льгот в рамках соглашений с компаниями о защите и поощрении капитальных вложений, о государственной поддержке инвестиционной деятельности, СПИК не менее 1 (1 рубль налоговых и неналоговых поступлений в консолидированный бюджет региона от реализуемых инвестиционных проектов на 1 рубль предоставленных налоговых льгот)</w:t>
            </w:r>
          </w:p>
        </w:tc>
      </w:tr>
      <w:tr w:rsidR="000648D8" w:rsidRPr="00590CAE" w:rsidTr="00756178">
        <w:trPr>
          <w:trHeight w:val="1341"/>
        </w:trPr>
        <w:tc>
          <w:tcPr>
            <w:tcW w:w="54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1.4.</w:t>
            </w:r>
          </w:p>
        </w:tc>
        <w:tc>
          <w:tcPr>
            <w:tcW w:w="3725" w:type="dxa"/>
            <w:tcBorders>
              <w:top w:val="nil"/>
              <w:left w:val="nil"/>
              <w:bottom w:val="single" w:sz="4" w:space="0" w:color="auto"/>
              <w:right w:val="nil"/>
            </w:tcBorders>
            <w:shd w:val="clear" w:color="auto" w:fill="auto"/>
            <w:hideMark/>
          </w:tcPr>
          <w:p w:rsidR="000648D8" w:rsidRPr="00590CAE" w:rsidRDefault="000648D8" w:rsidP="000648D8">
            <w:pPr>
              <w:ind w:firstLine="0"/>
              <w:jc w:val="left"/>
              <w:rPr>
                <w:sz w:val="20"/>
                <w:szCs w:val="20"/>
              </w:rPr>
            </w:pPr>
            <w:r w:rsidRPr="00590CAE">
              <w:rPr>
                <w:sz w:val="20"/>
                <w:szCs w:val="20"/>
              </w:rPr>
              <w:t>Установление пониженных ставок по налогу на прибыль организаций в части сумм налога, зачисляемых в областной бюджет, для организаций, включенных в реестр участников региональных инвестиционных проектов</w:t>
            </w:r>
          </w:p>
        </w:tc>
        <w:tc>
          <w:tcPr>
            <w:tcW w:w="96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29 186</w:t>
            </w:r>
          </w:p>
        </w:tc>
        <w:tc>
          <w:tcPr>
            <w:tcW w:w="88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33 636</w:t>
            </w:r>
          </w:p>
        </w:tc>
        <w:tc>
          <w:tcPr>
            <w:tcW w:w="112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19 494</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19 518</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0</w:t>
            </w:r>
          </w:p>
        </w:tc>
        <w:tc>
          <w:tcPr>
            <w:tcW w:w="2956" w:type="dxa"/>
            <w:tcBorders>
              <w:top w:val="nil"/>
              <w:left w:val="nil"/>
              <w:bottom w:val="single" w:sz="4" w:space="0" w:color="auto"/>
              <w:right w:val="single" w:sz="4" w:space="0" w:color="auto"/>
            </w:tcBorders>
            <w:shd w:val="clear" w:color="auto" w:fill="auto"/>
            <w:hideMark/>
          </w:tcPr>
          <w:p w:rsidR="000648D8" w:rsidRPr="00590CAE" w:rsidRDefault="000648D8" w:rsidP="00756178">
            <w:pPr>
              <w:ind w:firstLine="0"/>
              <w:jc w:val="left"/>
              <w:rPr>
                <w:sz w:val="20"/>
                <w:szCs w:val="20"/>
              </w:rPr>
            </w:pPr>
            <w:r w:rsidRPr="00590CAE">
              <w:rPr>
                <w:sz w:val="20"/>
                <w:szCs w:val="20"/>
              </w:rPr>
              <w:t xml:space="preserve">Закон Мурманской области от 09.11.2001 № 304-01-ЗМО </w:t>
            </w:r>
            <w:r w:rsidR="00756178" w:rsidRPr="00590CAE">
              <w:rPr>
                <w:sz w:val="20"/>
                <w:szCs w:val="20"/>
              </w:rPr>
              <w:t>«</w:t>
            </w:r>
            <w:r w:rsidRPr="00590CAE">
              <w:rPr>
                <w:sz w:val="20"/>
                <w:szCs w:val="20"/>
              </w:rPr>
              <w:t>О ставке налога на прибыль организаций, зачисляемого в бюджет Мурманской области, для отдельных категорий налогоплательщиков</w:t>
            </w:r>
            <w:r w:rsidR="00756178" w:rsidRPr="00590CAE">
              <w:rPr>
                <w:sz w:val="20"/>
                <w:szCs w:val="20"/>
              </w:rPr>
              <w:t>»</w:t>
            </w:r>
          </w:p>
        </w:tc>
        <w:tc>
          <w:tcPr>
            <w:tcW w:w="2977"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0.1. Объем инвестиций в основной капитал (за исключением бюджетных средств)</w:t>
            </w:r>
            <w:r w:rsidR="00756178" w:rsidRPr="00590CAE">
              <w:rPr>
                <w:sz w:val="20"/>
                <w:szCs w:val="20"/>
              </w:rPr>
              <w:t>.</w:t>
            </w:r>
            <w:r w:rsidRPr="00590CAE">
              <w:rPr>
                <w:sz w:val="20"/>
                <w:szCs w:val="20"/>
              </w:rPr>
              <w:t xml:space="preserve">                                                                                                                              1.1.Коэффициент бюджетной эффективности от предоставленных налоговых льгот в рамках соглашений с компаниями о защите и поощрении капитальных вложений, о государственной поддержке инвестиционной деятельности, СПИК не менее 1 (1 рубль налоговых и неналоговых поступлений в консолидированный бюджет региона от реализуемых инвестиционных проектов на 1 рубль предоставленных налоговых льгот)</w:t>
            </w:r>
          </w:p>
        </w:tc>
      </w:tr>
      <w:tr w:rsidR="000648D8" w:rsidRPr="00590CAE" w:rsidTr="000648D8">
        <w:trPr>
          <w:trHeight w:val="3240"/>
        </w:trPr>
        <w:tc>
          <w:tcPr>
            <w:tcW w:w="54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1.5.</w:t>
            </w:r>
          </w:p>
        </w:tc>
        <w:tc>
          <w:tcPr>
            <w:tcW w:w="3725" w:type="dxa"/>
            <w:tcBorders>
              <w:top w:val="nil"/>
              <w:left w:val="nil"/>
              <w:bottom w:val="single" w:sz="4" w:space="0" w:color="auto"/>
              <w:right w:val="nil"/>
            </w:tcBorders>
            <w:shd w:val="clear" w:color="auto" w:fill="auto"/>
            <w:hideMark/>
          </w:tcPr>
          <w:p w:rsidR="000648D8" w:rsidRPr="00590CAE" w:rsidRDefault="000648D8" w:rsidP="000648D8">
            <w:pPr>
              <w:ind w:firstLine="0"/>
              <w:jc w:val="left"/>
              <w:rPr>
                <w:sz w:val="20"/>
                <w:szCs w:val="20"/>
              </w:rPr>
            </w:pPr>
            <w:r w:rsidRPr="00590CAE">
              <w:rPr>
                <w:sz w:val="20"/>
                <w:szCs w:val="20"/>
              </w:rPr>
              <w:t>Установление пониженных ставок по налогу на прибыль организаций в части сумм налога, зачисляемых в областной бюджет, для организаций - участников специальных инвестиционных контрактов, заключенных от имени Российской Федерации</w:t>
            </w:r>
          </w:p>
        </w:tc>
        <w:tc>
          <w:tcPr>
            <w:tcW w:w="96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88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112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2956" w:type="dxa"/>
            <w:tcBorders>
              <w:top w:val="nil"/>
              <w:left w:val="nil"/>
              <w:bottom w:val="single" w:sz="4" w:space="0" w:color="auto"/>
              <w:right w:val="single" w:sz="4" w:space="0" w:color="auto"/>
            </w:tcBorders>
            <w:shd w:val="clear" w:color="auto" w:fill="auto"/>
            <w:hideMark/>
          </w:tcPr>
          <w:p w:rsidR="000648D8" w:rsidRPr="00590CAE" w:rsidRDefault="000648D8" w:rsidP="00756178">
            <w:pPr>
              <w:ind w:firstLine="0"/>
              <w:jc w:val="left"/>
              <w:rPr>
                <w:sz w:val="20"/>
                <w:szCs w:val="20"/>
              </w:rPr>
            </w:pPr>
            <w:r w:rsidRPr="00590CAE">
              <w:rPr>
                <w:sz w:val="20"/>
                <w:szCs w:val="20"/>
              </w:rPr>
              <w:t xml:space="preserve">Закон Мурманской области от 09.11.2001 № 304-01-ЗМО </w:t>
            </w:r>
            <w:r w:rsidR="00756178" w:rsidRPr="00590CAE">
              <w:rPr>
                <w:sz w:val="20"/>
                <w:szCs w:val="20"/>
              </w:rPr>
              <w:t>«</w:t>
            </w:r>
            <w:r w:rsidRPr="00590CAE">
              <w:rPr>
                <w:sz w:val="20"/>
                <w:szCs w:val="20"/>
              </w:rPr>
              <w:t>О ставке налога на прибыль организаций, зачисляемого в бюджет Мурманской области, для отдельных категорий налогоплательщиков</w:t>
            </w:r>
            <w:r w:rsidR="00756178" w:rsidRPr="00590CAE">
              <w:rPr>
                <w:sz w:val="20"/>
                <w:szCs w:val="20"/>
              </w:rPr>
              <w:t>»</w:t>
            </w:r>
          </w:p>
        </w:tc>
        <w:tc>
          <w:tcPr>
            <w:tcW w:w="2977"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0.1. Объем инвестиций в основной капитал (за исключением бюджетных средств)</w:t>
            </w:r>
            <w:r w:rsidR="00756178" w:rsidRPr="00590CAE">
              <w:rPr>
                <w:sz w:val="20"/>
                <w:szCs w:val="20"/>
              </w:rPr>
              <w:t>.</w:t>
            </w:r>
            <w:r w:rsidRPr="00590CAE">
              <w:rPr>
                <w:sz w:val="20"/>
                <w:szCs w:val="20"/>
              </w:rPr>
              <w:t xml:space="preserve">                                                                                                                              1.1. Коэффициент бюджетной эффективности от предоставленных налоговых льгот в рамках соглашений с компаниями о защите и поощрении капитальных вложений, о государственной поддержке инвестиционной деятельности, СПИК не менее 1 (1 рубль налоговых и неналоговых поступлений в консолидированный бюджет региона от реализуемых инвестиционных проектов на 1 рубль предоставленных налоговых льгот)</w:t>
            </w:r>
          </w:p>
        </w:tc>
      </w:tr>
      <w:tr w:rsidR="000648D8" w:rsidRPr="00590CAE" w:rsidTr="000648D8">
        <w:trPr>
          <w:trHeight w:val="2430"/>
        </w:trPr>
        <w:tc>
          <w:tcPr>
            <w:tcW w:w="54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1.6.</w:t>
            </w:r>
          </w:p>
        </w:tc>
        <w:tc>
          <w:tcPr>
            <w:tcW w:w="3725"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 xml:space="preserve">Предоставление налоговой льготы в отношении имущества, созданного и (или) реконструированного в рамках реализации  концессионных соглашений, соглашений о государственно-частном партнерстве, муниципально-частном партнерстве на территории Мурманской области в соответствии с Федеральным законом от 21.07.2005 № 115-ФЗ «О концессионных соглашениях»,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tc>
        <w:tc>
          <w:tcPr>
            <w:tcW w:w="960" w:type="dxa"/>
            <w:tcBorders>
              <w:top w:val="nil"/>
              <w:left w:val="nil"/>
              <w:bottom w:val="single" w:sz="4" w:space="0" w:color="auto"/>
              <w:right w:val="nil"/>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88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112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2956" w:type="dxa"/>
            <w:tcBorders>
              <w:top w:val="nil"/>
              <w:left w:val="nil"/>
              <w:bottom w:val="single" w:sz="4" w:space="0" w:color="auto"/>
              <w:right w:val="single" w:sz="4" w:space="0" w:color="auto"/>
            </w:tcBorders>
            <w:shd w:val="clear" w:color="auto" w:fill="auto"/>
            <w:hideMark/>
          </w:tcPr>
          <w:p w:rsidR="000648D8" w:rsidRPr="00590CAE" w:rsidRDefault="000648D8" w:rsidP="00756178">
            <w:pPr>
              <w:ind w:firstLine="0"/>
              <w:jc w:val="left"/>
              <w:rPr>
                <w:sz w:val="20"/>
                <w:szCs w:val="20"/>
              </w:rPr>
            </w:pPr>
            <w:r w:rsidRPr="00590CAE">
              <w:rPr>
                <w:sz w:val="20"/>
                <w:szCs w:val="20"/>
              </w:rPr>
              <w:t xml:space="preserve">Закон Мурманской области от 26.11.2003 № 446-01-ЗМО </w:t>
            </w:r>
            <w:r w:rsidR="00756178" w:rsidRPr="00590CAE">
              <w:rPr>
                <w:sz w:val="20"/>
                <w:szCs w:val="20"/>
              </w:rPr>
              <w:t>«</w:t>
            </w:r>
            <w:r w:rsidRPr="00590CAE">
              <w:rPr>
                <w:sz w:val="20"/>
                <w:szCs w:val="20"/>
              </w:rPr>
              <w:t>О налоге на имущество организаций</w:t>
            </w:r>
            <w:r w:rsidR="00756178" w:rsidRPr="00590CAE">
              <w:rPr>
                <w:sz w:val="20"/>
                <w:szCs w:val="20"/>
              </w:rPr>
              <w:t>»</w:t>
            </w:r>
          </w:p>
        </w:tc>
        <w:tc>
          <w:tcPr>
            <w:tcW w:w="2977" w:type="dxa"/>
            <w:tcBorders>
              <w:top w:val="nil"/>
              <w:left w:val="nil"/>
              <w:bottom w:val="single" w:sz="4" w:space="0" w:color="auto"/>
              <w:right w:val="single" w:sz="4" w:space="0" w:color="auto"/>
            </w:tcBorders>
            <w:shd w:val="clear" w:color="000000" w:fill="FFFFFF"/>
            <w:hideMark/>
          </w:tcPr>
          <w:p w:rsidR="000648D8" w:rsidRPr="00590CAE" w:rsidRDefault="000648D8" w:rsidP="000648D8">
            <w:pPr>
              <w:ind w:firstLine="0"/>
              <w:jc w:val="left"/>
              <w:rPr>
                <w:sz w:val="20"/>
                <w:szCs w:val="20"/>
              </w:rPr>
            </w:pPr>
            <w:r w:rsidRPr="00590CAE">
              <w:rPr>
                <w:sz w:val="20"/>
                <w:szCs w:val="20"/>
              </w:rPr>
              <w:t xml:space="preserve">1.3. Место в рейтинге субъектов Российской Федерации по уровню развития сферы государственно-частного партнерства </w:t>
            </w:r>
          </w:p>
        </w:tc>
      </w:tr>
      <w:tr w:rsidR="000648D8" w:rsidRPr="00590CAE" w:rsidTr="000648D8">
        <w:trPr>
          <w:trHeight w:val="420"/>
        </w:trPr>
        <w:tc>
          <w:tcPr>
            <w:tcW w:w="540" w:type="dxa"/>
            <w:tcBorders>
              <w:top w:val="nil"/>
              <w:left w:val="single" w:sz="4" w:space="0" w:color="auto"/>
              <w:bottom w:val="single" w:sz="4" w:space="0" w:color="auto"/>
              <w:right w:val="single" w:sz="4" w:space="0" w:color="auto"/>
            </w:tcBorders>
            <w:shd w:val="clear" w:color="auto" w:fill="auto"/>
            <w:hideMark/>
          </w:tcPr>
          <w:p w:rsidR="000648D8" w:rsidRPr="00590CAE" w:rsidRDefault="000648D8" w:rsidP="000648D8">
            <w:pPr>
              <w:ind w:firstLine="0"/>
              <w:jc w:val="center"/>
              <w:rPr>
                <w:sz w:val="20"/>
                <w:szCs w:val="20"/>
              </w:rPr>
            </w:pPr>
            <w:r w:rsidRPr="00590CAE">
              <w:rPr>
                <w:sz w:val="20"/>
                <w:szCs w:val="20"/>
              </w:rPr>
              <w:t>2</w:t>
            </w:r>
          </w:p>
        </w:tc>
        <w:tc>
          <w:tcPr>
            <w:tcW w:w="14498" w:type="dxa"/>
            <w:gridSpan w:val="8"/>
            <w:tcBorders>
              <w:top w:val="single" w:sz="4" w:space="0" w:color="auto"/>
              <w:left w:val="nil"/>
              <w:bottom w:val="single" w:sz="4" w:space="0" w:color="auto"/>
              <w:right w:val="single" w:sz="4" w:space="0" w:color="000000"/>
            </w:tcBorders>
            <w:shd w:val="clear" w:color="auto" w:fill="auto"/>
            <w:noWrap/>
            <w:hideMark/>
          </w:tcPr>
          <w:p w:rsidR="000648D8" w:rsidRPr="00590CAE" w:rsidRDefault="000648D8" w:rsidP="009F4BC3">
            <w:pPr>
              <w:ind w:firstLine="0"/>
              <w:jc w:val="left"/>
              <w:rPr>
                <w:sz w:val="20"/>
                <w:szCs w:val="20"/>
              </w:rPr>
            </w:pPr>
            <w:r w:rsidRPr="00590CAE">
              <w:rPr>
                <w:sz w:val="20"/>
                <w:szCs w:val="20"/>
              </w:rPr>
              <w:t>Подпрограмма 2</w:t>
            </w:r>
            <w:r w:rsidR="009F4BC3">
              <w:rPr>
                <w:sz w:val="20"/>
                <w:szCs w:val="20"/>
              </w:rPr>
              <w:t>.</w:t>
            </w:r>
            <w:r w:rsidRPr="00590CAE">
              <w:rPr>
                <w:sz w:val="20"/>
                <w:szCs w:val="20"/>
              </w:rPr>
              <w:t xml:space="preserve"> Поддержка малого и среднего предпринимательства</w:t>
            </w:r>
          </w:p>
        </w:tc>
      </w:tr>
      <w:tr w:rsidR="000648D8" w:rsidRPr="00590CAE" w:rsidTr="000648D8">
        <w:trPr>
          <w:trHeight w:val="3930"/>
        </w:trPr>
        <w:tc>
          <w:tcPr>
            <w:tcW w:w="54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2.1</w:t>
            </w:r>
          </w:p>
        </w:tc>
        <w:tc>
          <w:tcPr>
            <w:tcW w:w="3725" w:type="dxa"/>
            <w:tcBorders>
              <w:top w:val="nil"/>
              <w:left w:val="nil"/>
              <w:bottom w:val="single" w:sz="4" w:space="0" w:color="auto"/>
              <w:right w:val="nil"/>
            </w:tcBorders>
            <w:shd w:val="clear" w:color="auto" w:fill="auto"/>
            <w:hideMark/>
          </w:tcPr>
          <w:p w:rsidR="000648D8" w:rsidRPr="00590CAE" w:rsidRDefault="000648D8" w:rsidP="000648D8">
            <w:pPr>
              <w:ind w:firstLine="0"/>
              <w:jc w:val="left"/>
              <w:rPr>
                <w:sz w:val="20"/>
                <w:szCs w:val="20"/>
              </w:rPr>
            </w:pPr>
            <w:r w:rsidRPr="00590CAE">
              <w:rPr>
                <w:sz w:val="20"/>
                <w:szCs w:val="20"/>
              </w:rPr>
              <w:t>Установление пониженных налоговых ставок в зависимости от категорий налогоплательщиков по налогу, взимаемому в связи с применением упрощенной системы налогообложения</w:t>
            </w:r>
          </w:p>
        </w:tc>
        <w:tc>
          <w:tcPr>
            <w:tcW w:w="96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88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112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w:t>
            </w:r>
          </w:p>
        </w:tc>
        <w:tc>
          <w:tcPr>
            <w:tcW w:w="2956" w:type="dxa"/>
            <w:tcBorders>
              <w:top w:val="nil"/>
              <w:left w:val="nil"/>
              <w:bottom w:val="single" w:sz="4" w:space="0" w:color="auto"/>
              <w:right w:val="single" w:sz="4" w:space="0" w:color="auto"/>
            </w:tcBorders>
            <w:shd w:val="clear" w:color="auto" w:fill="auto"/>
            <w:hideMark/>
          </w:tcPr>
          <w:p w:rsidR="000648D8" w:rsidRPr="00590CAE" w:rsidRDefault="000648D8" w:rsidP="00756178">
            <w:pPr>
              <w:ind w:firstLine="0"/>
              <w:jc w:val="left"/>
              <w:rPr>
                <w:sz w:val="20"/>
                <w:szCs w:val="20"/>
              </w:rPr>
            </w:pPr>
            <w:r w:rsidRPr="00590CAE">
              <w:rPr>
                <w:sz w:val="20"/>
                <w:szCs w:val="20"/>
              </w:rPr>
              <w:t xml:space="preserve">Закон Мурманской области от 03.03.2009 № 1075-01-ЗМО </w:t>
            </w:r>
            <w:r w:rsidR="00756178" w:rsidRPr="00590CAE">
              <w:rPr>
                <w:sz w:val="20"/>
                <w:szCs w:val="20"/>
              </w:rPr>
              <w:t>«</w:t>
            </w:r>
            <w:r w:rsidRPr="00590CAE">
              <w:rPr>
                <w:sz w:val="20"/>
                <w:szCs w:val="20"/>
              </w:rPr>
              <w:t>Об установлении дифференцированных налоговых ставок в зависимости от категорий налогоплательщиков по налогу, взимаемому в связи с применением упрощенной системы налогообложения</w:t>
            </w:r>
            <w:r w:rsidR="00756178" w:rsidRPr="00590CAE">
              <w:rPr>
                <w:sz w:val="20"/>
                <w:szCs w:val="20"/>
              </w:rPr>
              <w:t>»</w:t>
            </w:r>
          </w:p>
        </w:tc>
        <w:tc>
          <w:tcPr>
            <w:tcW w:w="2977" w:type="dxa"/>
            <w:tcBorders>
              <w:top w:val="nil"/>
              <w:left w:val="nil"/>
              <w:bottom w:val="single" w:sz="4" w:space="0" w:color="auto"/>
              <w:right w:val="single" w:sz="4" w:space="0" w:color="auto"/>
            </w:tcBorders>
            <w:shd w:val="clear" w:color="auto" w:fill="auto"/>
            <w:hideMark/>
          </w:tcPr>
          <w:p w:rsidR="00756178" w:rsidRPr="00590CAE" w:rsidRDefault="000648D8" w:rsidP="000648D8">
            <w:pPr>
              <w:ind w:firstLine="0"/>
              <w:jc w:val="left"/>
              <w:rPr>
                <w:sz w:val="20"/>
                <w:szCs w:val="20"/>
              </w:rPr>
            </w:pPr>
            <w:r w:rsidRPr="00590CAE">
              <w:rPr>
                <w:sz w:val="20"/>
                <w:szCs w:val="20"/>
              </w:rPr>
              <w:t>0.2. Численность занятых в сфере малого и среднего предпринимательства, включая индивидуальных предпринимателей.</w:t>
            </w:r>
            <w:r w:rsidRPr="00590CAE">
              <w:rPr>
                <w:sz w:val="20"/>
                <w:szCs w:val="20"/>
              </w:rPr>
              <w:br w:type="page"/>
            </w:r>
          </w:p>
          <w:p w:rsidR="00756178" w:rsidRPr="00590CAE" w:rsidRDefault="000648D8" w:rsidP="000648D8">
            <w:pPr>
              <w:ind w:firstLine="0"/>
              <w:jc w:val="left"/>
              <w:rPr>
                <w:sz w:val="20"/>
                <w:szCs w:val="20"/>
              </w:rPr>
            </w:pPr>
            <w:r w:rsidRPr="00590CAE">
              <w:rPr>
                <w:sz w:val="20"/>
                <w:szCs w:val="20"/>
              </w:rPr>
              <w:t>2.1. Доля среднесписочной численности работников малых и средних предприятий в общей численности занятого населения.</w:t>
            </w:r>
            <w:r w:rsidRPr="00590CAE">
              <w:rPr>
                <w:sz w:val="20"/>
                <w:szCs w:val="20"/>
              </w:rPr>
              <w:br w:type="page"/>
            </w:r>
          </w:p>
          <w:p w:rsidR="00756178" w:rsidRPr="00590CAE" w:rsidRDefault="000648D8" w:rsidP="000648D8">
            <w:pPr>
              <w:ind w:firstLine="0"/>
              <w:jc w:val="left"/>
              <w:rPr>
                <w:sz w:val="20"/>
                <w:szCs w:val="20"/>
              </w:rPr>
            </w:pPr>
            <w:r w:rsidRPr="00590CAE">
              <w:rPr>
                <w:sz w:val="20"/>
                <w:szCs w:val="20"/>
              </w:rP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r w:rsidRPr="00590CAE">
              <w:rPr>
                <w:sz w:val="20"/>
                <w:szCs w:val="20"/>
              </w:rPr>
              <w:br w:type="page"/>
            </w:r>
          </w:p>
          <w:p w:rsidR="000648D8" w:rsidRPr="00590CAE" w:rsidRDefault="000648D8" w:rsidP="000648D8">
            <w:pPr>
              <w:ind w:firstLine="0"/>
              <w:jc w:val="left"/>
              <w:rPr>
                <w:sz w:val="20"/>
                <w:szCs w:val="20"/>
              </w:rPr>
            </w:pPr>
            <w:r w:rsidRPr="00590CAE">
              <w:rPr>
                <w:sz w:val="20"/>
                <w:szCs w:val="20"/>
              </w:rP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0648D8" w:rsidRPr="00590CAE" w:rsidTr="000648D8">
        <w:trPr>
          <w:trHeight w:val="3930"/>
        </w:trPr>
        <w:tc>
          <w:tcPr>
            <w:tcW w:w="54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2.3</w:t>
            </w:r>
          </w:p>
        </w:tc>
        <w:tc>
          <w:tcPr>
            <w:tcW w:w="3725" w:type="dxa"/>
            <w:tcBorders>
              <w:top w:val="nil"/>
              <w:left w:val="nil"/>
              <w:bottom w:val="single" w:sz="4" w:space="0" w:color="auto"/>
              <w:right w:val="nil"/>
            </w:tcBorders>
            <w:shd w:val="clear" w:color="auto" w:fill="auto"/>
            <w:hideMark/>
          </w:tcPr>
          <w:p w:rsidR="000648D8" w:rsidRPr="00590CAE" w:rsidRDefault="000648D8" w:rsidP="000648D8">
            <w:pPr>
              <w:ind w:firstLine="0"/>
              <w:jc w:val="left"/>
              <w:rPr>
                <w:sz w:val="20"/>
                <w:szCs w:val="20"/>
              </w:rPr>
            </w:pPr>
            <w:r w:rsidRPr="00590CAE">
              <w:rPr>
                <w:sz w:val="20"/>
                <w:szCs w:val="20"/>
              </w:rPr>
              <w:t xml:space="preserve">Установление нулевых налоговых ставок по налогу, взимаемому в связи с применением упрощенной системы налогообложения, налогу, взимаемому в связи с применением патентной системой налогообложения, для впервые зарегистрированных индивидуальных предпринимателей </w:t>
            </w:r>
          </w:p>
        </w:tc>
        <w:tc>
          <w:tcPr>
            <w:tcW w:w="960" w:type="dxa"/>
            <w:tcBorders>
              <w:top w:val="nil"/>
              <w:left w:val="single" w:sz="4" w:space="0" w:color="auto"/>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0</w:t>
            </w:r>
          </w:p>
        </w:tc>
        <w:tc>
          <w:tcPr>
            <w:tcW w:w="88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0</w:t>
            </w:r>
          </w:p>
        </w:tc>
        <w:tc>
          <w:tcPr>
            <w:tcW w:w="112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0</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0</w:t>
            </w:r>
          </w:p>
        </w:tc>
        <w:tc>
          <w:tcPr>
            <w:tcW w:w="940" w:type="dxa"/>
            <w:tcBorders>
              <w:top w:val="nil"/>
              <w:left w:val="nil"/>
              <w:bottom w:val="single" w:sz="4" w:space="0" w:color="auto"/>
              <w:right w:val="single" w:sz="4" w:space="0" w:color="auto"/>
            </w:tcBorders>
            <w:shd w:val="clear" w:color="auto" w:fill="auto"/>
            <w:noWrap/>
            <w:hideMark/>
          </w:tcPr>
          <w:p w:rsidR="000648D8" w:rsidRPr="00590CAE" w:rsidRDefault="000648D8" w:rsidP="000648D8">
            <w:pPr>
              <w:ind w:firstLine="0"/>
              <w:jc w:val="center"/>
              <w:rPr>
                <w:sz w:val="20"/>
                <w:szCs w:val="20"/>
              </w:rPr>
            </w:pPr>
            <w:r w:rsidRPr="00590CAE">
              <w:rPr>
                <w:sz w:val="20"/>
                <w:szCs w:val="20"/>
              </w:rPr>
              <w:t>0</w:t>
            </w:r>
          </w:p>
        </w:tc>
        <w:tc>
          <w:tcPr>
            <w:tcW w:w="2956" w:type="dxa"/>
            <w:tcBorders>
              <w:top w:val="nil"/>
              <w:left w:val="nil"/>
              <w:bottom w:val="single" w:sz="4" w:space="0" w:color="auto"/>
              <w:right w:val="single" w:sz="4" w:space="0" w:color="auto"/>
            </w:tcBorders>
            <w:shd w:val="clear" w:color="auto" w:fill="auto"/>
            <w:hideMark/>
          </w:tcPr>
          <w:p w:rsidR="000648D8" w:rsidRPr="00590CAE" w:rsidRDefault="000648D8" w:rsidP="00756178">
            <w:pPr>
              <w:ind w:firstLine="0"/>
              <w:jc w:val="left"/>
              <w:rPr>
                <w:sz w:val="20"/>
                <w:szCs w:val="20"/>
              </w:rPr>
            </w:pPr>
            <w:r w:rsidRPr="00590CAE">
              <w:rPr>
                <w:sz w:val="20"/>
                <w:szCs w:val="20"/>
              </w:rPr>
              <w:t>Закон Мурманской области от 08.10.2015 № 1901-01-ЗМО</w:t>
            </w:r>
            <w:r w:rsidRPr="00590CAE">
              <w:rPr>
                <w:sz w:val="20"/>
                <w:szCs w:val="20"/>
              </w:rPr>
              <w:br/>
            </w:r>
            <w:r w:rsidR="00756178" w:rsidRPr="00590CAE">
              <w:rPr>
                <w:sz w:val="20"/>
                <w:szCs w:val="20"/>
              </w:rPr>
              <w:t>«</w:t>
            </w:r>
            <w:r w:rsidRPr="00590CAE">
              <w:rPr>
                <w:sz w:val="20"/>
                <w:szCs w:val="20"/>
              </w:rPr>
              <w:t>Об установлении налоговой ставки в размере 0 процентов для отдельных категорий налогоплательщиков при применении упрощенной системы налогообложения и (или) патентной системы налогообложения на территории Мурманской области</w:t>
            </w:r>
            <w:r w:rsidR="00756178" w:rsidRPr="00590CAE">
              <w:rPr>
                <w:sz w:val="20"/>
                <w:szCs w:val="20"/>
              </w:rPr>
              <w:t>»</w:t>
            </w:r>
          </w:p>
        </w:tc>
        <w:tc>
          <w:tcPr>
            <w:tcW w:w="2977" w:type="dxa"/>
            <w:tcBorders>
              <w:top w:val="nil"/>
              <w:left w:val="nil"/>
              <w:bottom w:val="single" w:sz="4" w:space="0" w:color="auto"/>
              <w:right w:val="single" w:sz="4" w:space="0" w:color="auto"/>
            </w:tcBorders>
            <w:shd w:val="clear" w:color="auto" w:fill="auto"/>
            <w:hideMark/>
          </w:tcPr>
          <w:p w:rsidR="000648D8" w:rsidRPr="00590CAE" w:rsidRDefault="000648D8" w:rsidP="000648D8">
            <w:pPr>
              <w:ind w:firstLine="0"/>
              <w:jc w:val="left"/>
              <w:rPr>
                <w:sz w:val="20"/>
                <w:szCs w:val="20"/>
              </w:rPr>
            </w:pPr>
            <w:r w:rsidRPr="00590CAE">
              <w:rPr>
                <w:sz w:val="20"/>
                <w:szCs w:val="20"/>
              </w:rPr>
              <w:t>0.2. Численность занятых в сфере малого и среднего предпринимательства, включая индивидуальных предпринимателей.</w:t>
            </w:r>
            <w:r w:rsidRPr="00590CAE">
              <w:rPr>
                <w:sz w:val="20"/>
                <w:szCs w:val="20"/>
              </w:rPr>
              <w:br/>
              <w:t>2.1. Доля среднесписочной численности работников малых и средних предприятий в общей численности занятого населения.</w:t>
            </w:r>
            <w:r w:rsidRPr="00590CAE">
              <w:rPr>
                <w:sz w:val="20"/>
                <w:szCs w:val="20"/>
              </w:rPr>
              <w:br/>
              <w:t>2.2. 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r w:rsidRPr="00590CAE">
              <w:rPr>
                <w:sz w:val="20"/>
                <w:szCs w:val="20"/>
              </w:rPr>
              <w:br/>
              <w:t>2.3. Количество субъектов малого и среднего предпринимательства (включая индивидуальных предпринимателей) в расчете на 1 тыс. человек населения</w:t>
            </w:r>
          </w:p>
        </w:tc>
      </w:tr>
      <w:tr w:rsidR="000648D8" w:rsidRPr="00590CAE" w:rsidTr="000648D8">
        <w:trPr>
          <w:trHeight w:val="315"/>
        </w:trPr>
        <w:tc>
          <w:tcPr>
            <w:tcW w:w="15038" w:type="dxa"/>
            <w:gridSpan w:val="9"/>
            <w:tcBorders>
              <w:top w:val="single" w:sz="4" w:space="0" w:color="auto"/>
              <w:left w:val="nil"/>
              <w:bottom w:val="nil"/>
              <w:right w:val="nil"/>
            </w:tcBorders>
            <w:shd w:val="clear" w:color="auto" w:fill="auto"/>
            <w:hideMark/>
          </w:tcPr>
          <w:p w:rsidR="000648D8" w:rsidRPr="00590CAE" w:rsidRDefault="00756178" w:rsidP="000648D8">
            <w:pPr>
              <w:ind w:firstLine="0"/>
              <w:jc w:val="left"/>
              <w:rPr>
                <w:sz w:val="20"/>
                <w:szCs w:val="20"/>
              </w:rPr>
            </w:pPr>
            <w:r w:rsidRPr="00590CAE">
              <w:rPr>
                <w:sz w:val="20"/>
                <w:szCs w:val="20"/>
              </w:rPr>
              <w:t xml:space="preserve">* </w:t>
            </w:r>
            <w:r w:rsidR="000648D8" w:rsidRPr="00590CAE">
              <w:rPr>
                <w:sz w:val="20"/>
                <w:szCs w:val="20"/>
              </w:rPr>
              <w:t xml:space="preserve"> Расчет прогнозных значений не приводится ввиду отсутствия получателей преференции в отчетном </w:t>
            </w:r>
            <w:r w:rsidR="000648D8" w:rsidRPr="009F4BC3">
              <w:rPr>
                <w:sz w:val="20"/>
                <w:szCs w:val="20"/>
              </w:rPr>
              <w:t>году</w:t>
            </w:r>
            <w:r w:rsidR="00821F57" w:rsidRPr="009F4BC3">
              <w:rPr>
                <w:sz w:val="20"/>
                <w:szCs w:val="20"/>
              </w:rPr>
              <w:t>.</w:t>
            </w:r>
          </w:p>
        </w:tc>
      </w:tr>
    </w:tbl>
    <w:p w:rsidR="007F7A87" w:rsidRPr="00590CAE" w:rsidRDefault="007F7A87" w:rsidP="00ED5BDA">
      <w:pPr>
        <w:pStyle w:val="ConsPlusNormal"/>
        <w:jc w:val="center"/>
        <w:rPr>
          <w:b/>
          <w:szCs w:val="28"/>
        </w:rPr>
      </w:pPr>
    </w:p>
    <w:p w:rsidR="00756178" w:rsidRPr="00590CAE" w:rsidRDefault="00756178" w:rsidP="00ED5BDA">
      <w:pPr>
        <w:pStyle w:val="ConsPlusNormal"/>
        <w:jc w:val="center"/>
        <w:rPr>
          <w:b/>
          <w:szCs w:val="28"/>
        </w:rPr>
      </w:pPr>
    </w:p>
    <w:p w:rsidR="00756178" w:rsidRPr="00590CAE" w:rsidRDefault="00756178" w:rsidP="00ED5BDA">
      <w:pPr>
        <w:pStyle w:val="ConsPlusNormal"/>
        <w:jc w:val="center"/>
        <w:rPr>
          <w:b/>
          <w:szCs w:val="28"/>
        </w:rPr>
      </w:pPr>
    </w:p>
    <w:p w:rsidR="00756178" w:rsidRPr="00590CAE" w:rsidRDefault="00756178" w:rsidP="00ED5BDA">
      <w:pPr>
        <w:pStyle w:val="ConsPlusNormal"/>
        <w:jc w:val="center"/>
        <w:rPr>
          <w:b/>
          <w:szCs w:val="28"/>
        </w:rPr>
      </w:pPr>
    </w:p>
    <w:p w:rsidR="00756178" w:rsidRPr="00590CAE" w:rsidRDefault="00756178" w:rsidP="00ED5BDA">
      <w:pPr>
        <w:pStyle w:val="ConsPlusNormal"/>
        <w:jc w:val="center"/>
        <w:rPr>
          <w:b/>
          <w:szCs w:val="28"/>
        </w:rPr>
      </w:pPr>
    </w:p>
    <w:p w:rsidR="00756178" w:rsidRPr="00590CAE" w:rsidRDefault="00756178" w:rsidP="00ED5BDA">
      <w:pPr>
        <w:pStyle w:val="ConsPlusNormal"/>
        <w:jc w:val="center"/>
        <w:rPr>
          <w:b/>
          <w:szCs w:val="28"/>
        </w:rPr>
      </w:pPr>
    </w:p>
    <w:p w:rsidR="000648D8" w:rsidRPr="00590CAE" w:rsidRDefault="00756178" w:rsidP="00ED5BDA">
      <w:pPr>
        <w:pStyle w:val="ConsPlusNormal"/>
        <w:jc w:val="center"/>
        <w:rPr>
          <w:b/>
          <w:szCs w:val="28"/>
        </w:rPr>
      </w:pPr>
      <w:r w:rsidRPr="00590CAE">
        <w:rPr>
          <w:b/>
          <w:szCs w:val="28"/>
        </w:rPr>
        <w:t>6. Сведения об объемах финансирования государственной программы</w:t>
      </w:r>
    </w:p>
    <w:p w:rsidR="000648D8" w:rsidRPr="00590CAE" w:rsidRDefault="000648D8" w:rsidP="00ED5BDA">
      <w:pPr>
        <w:pStyle w:val="ConsPlusNormal"/>
        <w:jc w:val="center"/>
        <w:rPr>
          <w:b/>
          <w:szCs w:val="28"/>
        </w:rPr>
      </w:pPr>
    </w:p>
    <w:tbl>
      <w:tblPr>
        <w:tblW w:w="15038" w:type="dxa"/>
        <w:tblInd w:w="96" w:type="dxa"/>
        <w:tblLayout w:type="fixed"/>
        <w:tblLook w:val="04A0" w:firstRow="1" w:lastRow="0" w:firstColumn="1" w:lastColumn="0" w:noHBand="0" w:noVBand="1"/>
      </w:tblPr>
      <w:tblGrid>
        <w:gridCol w:w="514"/>
        <w:gridCol w:w="2411"/>
        <w:gridCol w:w="1254"/>
        <w:gridCol w:w="709"/>
        <w:gridCol w:w="1220"/>
        <w:gridCol w:w="1275"/>
        <w:gridCol w:w="1134"/>
        <w:gridCol w:w="1134"/>
        <w:gridCol w:w="851"/>
        <w:gridCol w:w="4536"/>
      </w:tblGrid>
      <w:tr w:rsidR="00756178" w:rsidRPr="00590CAE" w:rsidTr="00756178">
        <w:trPr>
          <w:trHeight w:val="54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п/п</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Государственная программа, соисполнители, подпрограммы</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xml:space="preserve"> Срок выполнения</w:t>
            </w:r>
          </w:p>
        </w:tc>
        <w:tc>
          <w:tcPr>
            <w:tcW w:w="6323" w:type="dxa"/>
            <w:gridSpan w:val="6"/>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Объемы и источники финансирования (тыс. рублей)</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Соисполнители, участники, исполнители</w:t>
            </w:r>
          </w:p>
        </w:tc>
      </w:tr>
      <w:tr w:rsidR="00756178" w:rsidRPr="00590CAE" w:rsidTr="00756178">
        <w:trPr>
          <w:trHeight w:val="54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Год</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ОБ</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ФБ</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МБ</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ВБС</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 xml:space="preserve">Государственная программа Мурманской </w:t>
            </w:r>
            <w:r w:rsidRPr="009F4BC3">
              <w:rPr>
                <w:color w:val="000000"/>
                <w:sz w:val="20"/>
                <w:szCs w:val="20"/>
              </w:rPr>
              <w:t xml:space="preserve">области </w:t>
            </w:r>
            <w:r w:rsidR="00821F57" w:rsidRPr="009F4BC3">
              <w:rPr>
                <w:color w:val="000000"/>
                <w:sz w:val="20"/>
                <w:szCs w:val="20"/>
              </w:rPr>
              <w:t>«</w:t>
            </w:r>
            <w:r w:rsidRPr="009F4BC3">
              <w:rPr>
                <w:color w:val="000000"/>
                <w:sz w:val="20"/>
                <w:szCs w:val="20"/>
              </w:rPr>
              <w:t>Экономический потенциал</w:t>
            </w:r>
            <w:r w:rsidR="00821F57" w:rsidRPr="009F4BC3">
              <w:rPr>
                <w:color w:val="000000"/>
                <w:sz w:val="20"/>
                <w:szCs w:val="20"/>
              </w:rPr>
              <w:t>»</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2 758 132,1</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1 973 828,3</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752 510,0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31 001,3</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792,4</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756178" w:rsidRPr="00590CAE" w:rsidRDefault="00756178" w:rsidP="00756178">
            <w:pPr>
              <w:ind w:firstLine="0"/>
              <w:jc w:val="center"/>
              <w:rPr>
                <w:sz w:val="20"/>
                <w:szCs w:val="20"/>
              </w:rPr>
            </w:pPr>
            <w:r w:rsidRPr="00590CAE">
              <w:rPr>
                <w:sz w:val="20"/>
                <w:szCs w:val="20"/>
              </w:rPr>
              <w:t xml:space="preserve">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Министерство строительства Мурманской области, Министерство цифрового развития Мурманской области, Комитет по тарифному регулированию Мурманской области, Комитет по туризму Мурманской области, Комитет по конкурентной политике Мурманской области, АО «Корпорация развития Мурманской области», </w:t>
            </w:r>
            <w:r w:rsidRPr="00590CAE">
              <w:rPr>
                <w:color w:val="000000"/>
                <w:sz w:val="20"/>
                <w:szCs w:val="20"/>
              </w:rPr>
              <w:t>ООО «Управляющая компания «Столица Арктики»</w:t>
            </w:r>
            <w:r w:rsidRPr="00590CAE">
              <w:rPr>
                <w:sz w:val="20"/>
                <w:szCs w:val="20"/>
              </w:rPr>
              <w:t xml:space="preserve">, НМК «ФОРМАП», ГОБУ МРИБИ, ГОБУ «МФЦ МО», </w:t>
            </w:r>
            <w:r w:rsidRPr="00590CAE">
              <w:rPr>
                <w:color w:val="000000"/>
                <w:sz w:val="20"/>
                <w:szCs w:val="20"/>
              </w:rPr>
              <w:t>АНО Арктический центр компетенций</w:t>
            </w: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879 057,9</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546 380,2</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301 526,4</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31 001,3</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150,0</w:t>
            </w:r>
          </w:p>
        </w:tc>
        <w:tc>
          <w:tcPr>
            <w:tcW w:w="4536"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475 917,7</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342 197,7</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133 570,0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150,0</w:t>
            </w:r>
          </w:p>
        </w:tc>
        <w:tc>
          <w:tcPr>
            <w:tcW w:w="4536"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586 692,3</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342 024,0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244 518,3</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150,0</w:t>
            </w:r>
          </w:p>
        </w:tc>
        <w:tc>
          <w:tcPr>
            <w:tcW w:w="4536"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461 429,2</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388 533,9</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72 724,1</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171,2</w:t>
            </w:r>
          </w:p>
        </w:tc>
        <w:tc>
          <w:tcPr>
            <w:tcW w:w="4536"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sz w:val="20"/>
                <w:szCs w:val="20"/>
              </w:rPr>
            </w:pPr>
          </w:p>
        </w:tc>
      </w:tr>
      <w:tr w:rsidR="00756178" w:rsidRPr="00590CAE" w:rsidTr="00756178">
        <w:trPr>
          <w:trHeight w:val="1667"/>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355 034,9</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354 692,5</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171,2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171,2</w:t>
            </w:r>
          </w:p>
        </w:tc>
        <w:tc>
          <w:tcPr>
            <w:tcW w:w="4536"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sz w:val="20"/>
                <w:szCs w:val="20"/>
              </w:rPr>
            </w:pPr>
          </w:p>
        </w:tc>
      </w:tr>
      <w:tr w:rsidR="00756178" w:rsidRPr="00590CAE" w:rsidTr="00756178">
        <w:trPr>
          <w:trHeight w:val="270"/>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Министерство экономического развития Мурманской области</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729 370,7</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553 389,9</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175 980,8</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nil"/>
              <w:left w:val="single" w:sz="4" w:space="0" w:color="auto"/>
              <w:bottom w:val="nil"/>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163 611,8</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116 091,3</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47 520,5</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147 519,6</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108 283,5</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39 236,1</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160 496,1</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102 159,1</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58 337,0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148 407,3</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117 520,1</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30 887,2</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109 335,9</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109 335,9</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270"/>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Министерство инвестиций, развития предпринимательства и рыбного хозяйства Мурманской области</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1 125 896,9</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732 028,8</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393 075,6</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792,4</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r>
      <w:tr w:rsidR="00756178" w:rsidRPr="00590CAE" w:rsidTr="009F4BC3">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213 409,0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142 706,7</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70 552,3</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242 369,7</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147 885,8</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94 333,9</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340 154,7</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153 823,4</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186 181,3</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198 643,2</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156 635,0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41 836,9</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171,2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553"/>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131 320,3</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130 977,9</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171,2</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171,2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27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Министерство строительства Мурманской области</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2021-2022</w:t>
            </w:r>
          </w:p>
        </w:tc>
        <w:tc>
          <w:tcPr>
            <w:tcW w:w="709"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318 836,8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104 381,8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183 453,6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31 001,3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single" w:sz="4" w:space="0" w:color="auto"/>
              <w:left w:val="single" w:sz="4" w:space="0" w:color="auto"/>
              <w:bottom w:val="nil"/>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r>
      <w:tr w:rsidR="00756178" w:rsidRPr="00590CAE" w:rsidTr="009F4BC3">
        <w:trPr>
          <w:trHeight w:val="27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318 836,8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104 381,8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183 453,6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31 001,3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27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27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single" w:sz="4" w:space="0" w:color="auto"/>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Министерство цифрового развития Мурманской области</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775,0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775,0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single" w:sz="4" w:space="0" w:color="auto"/>
              <w:left w:val="single" w:sz="4" w:space="0" w:color="auto"/>
              <w:bottom w:val="nil"/>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150,2</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150,2</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151,7</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151,7</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157,7</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157,7</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157,7</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157,7</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157,7</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157,7</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Министерство имущественных отношений Мурманской области</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96 585,1</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96 585,1</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single" w:sz="4" w:space="0" w:color="auto"/>
              <w:left w:val="single" w:sz="4" w:space="0" w:color="auto"/>
              <w:bottom w:val="nil"/>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96 585,1</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96 585,1</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val="restart"/>
            <w:tcBorders>
              <w:top w:val="nil"/>
              <w:left w:val="single" w:sz="4" w:space="0" w:color="auto"/>
              <w:bottom w:val="single" w:sz="4" w:space="0" w:color="000000"/>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c>
          <w:tcPr>
            <w:tcW w:w="2411" w:type="dxa"/>
            <w:vMerge w:val="restart"/>
            <w:tcBorders>
              <w:top w:val="nil"/>
              <w:left w:val="single" w:sz="4" w:space="0" w:color="auto"/>
              <w:bottom w:val="single" w:sz="4" w:space="0" w:color="000000"/>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Комитет по тарифному регулированию Мурманской области</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238 761,7</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238 761,7</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single" w:sz="4" w:space="0" w:color="auto"/>
              <w:left w:val="single" w:sz="4" w:space="0" w:color="auto"/>
              <w:bottom w:val="nil"/>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w:t>
            </w:r>
          </w:p>
        </w:tc>
      </w:tr>
      <w:tr w:rsidR="00756178" w:rsidRPr="00590CAE" w:rsidTr="00756178">
        <w:trPr>
          <w:trHeight w:val="270"/>
        </w:trPr>
        <w:tc>
          <w:tcPr>
            <w:tcW w:w="51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49 426,0</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49 426,0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47 328,5</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47 328,5</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47 335,7</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47 335,7</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47 335,7</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47 335,7</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47 335,7</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47 335,7</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16"/>
                <w:szCs w:val="16"/>
              </w:rPr>
            </w:pPr>
            <w:r w:rsidRPr="00590CAE">
              <w:rPr>
                <w:color w:val="000000"/>
                <w:sz w:val="16"/>
                <w:szCs w:val="16"/>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Комитет по туризму Мурманской области</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238 904,9</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238 904,9</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178" w:rsidRPr="00590CAE" w:rsidRDefault="00756178" w:rsidP="00756178">
            <w:pPr>
              <w:ind w:firstLine="0"/>
              <w:jc w:val="left"/>
              <w:rPr>
                <w:rFonts w:ascii="Calibri" w:hAnsi="Calibri" w:cs="Calibri"/>
                <w:color w:val="000000"/>
                <w:sz w:val="22"/>
              </w:rPr>
            </w:pPr>
            <w:r w:rsidRPr="00590CAE">
              <w:rPr>
                <w:rFonts w:ascii="Calibri" w:hAnsi="Calibri" w:cs="Calibri"/>
                <w:strike/>
                <w:color w:val="000000"/>
                <w:sz w:val="22"/>
              </w:rPr>
              <w:t> </w:t>
            </w: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35 238,0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35 238,0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36 748,1</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36 748,1</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36 748,1</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36 748,1</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65 085,4</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65 085,4</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892C44">
        <w:trPr>
          <w:trHeight w:val="482"/>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65 085,4</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65 085,4</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892C44">
        <w:trPr>
          <w:trHeight w:val="27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16"/>
                <w:szCs w:val="16"/>
              </w:rPr>
            </w:pPr>
            <w:r w:rsidRPr="00590CAE">
              <w:rPr>
                <w:color w:val="000000"/>
                <w:sz w:val="16"/>
                <w:szCs w:val="16"/>
              </w:rPr>
              <w:t> </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Комитет по конкурентной политике Мурманской области</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9 000,0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9 000,0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178" w:rsidRPr="00590CAE" w:rsidRDefault="00756178" w:rsidP="00756178">
            <w:pPr>
              <w:ind w:firstLine="0"/>
              <w:jc w:val="left"/>
              <w:rPr>
                <w:rFonts w:ascii="Calibri" w:hAnsi="Calibri" w:cs="Calibri"/>
                <w:color w:val="000000"/>
                <w:sz w:val="22"/>
              </w:rPr>
            </w:pPr>
            <w:r w:rsidRPr="00590CAE">
              <w:rPr>
                <w:rFonts w:ascii="Calibri" w:hAnsi="Calibri" w:cs="Calibri"/>
                <w:strike/>
                <w:color w:val="000000"/>
                <w:sz w:val="22"/>
              </w:rPr>
              <w:t> </w:t>
            </w:r>
          </w:p>
        </w:tc>
      </w:tr>
      <w:tr w:rsidR="00756178" w:rsidRPr="00590CAE" w:rsidTr="00892C44">
        <w:trPr>
          <w:trHeight w:val="27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single" w:sz="4" w:space="0" w:color="auto"/>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16"/>
                <w:szCs w:val="16"/>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275"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1 800,0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rFonts w:ascii="Calibri" w:hAnsi="Calibri" w:cs="Calibri"/>
                <w:color w:val="000000"/>
                <w:sz w:val="22"/>
              </w:rPr>
            </w:pPr>
          </w:p>
        </w:tc>
      </w:tr>
      <w:tr w:rsidR="00756178" w:rsidRPr="00590CAE" w:rsidTr="00756178">
        <w:trPr>
          <w:trHeight w:val="270"/>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1</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Подпрограмма 1. 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239 295,6</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176 337,6</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62 958,0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nil"/>
              <w:left w:val="single" w:sz="4" w:space="0" w:color="auto"/>
              <w:bottom w:val="nil"/>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xml:space="preserve">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Министерство строительства Мурманской области, Министерство цифрового развития Мурманской области, Комитет по тарифному регулированию Мурманской области, Комитет по туризму Мурманской области, Комитет по конкурентной политике Мурманской области, АО «Корпорация развития Мурманской области», ООО «Управляющая компания «Столица Арктики», НМК «ФОРМАП», ГОБУ МРИБИ, ГОБУ «МФЦ МО», АНО Арктический центр компетенций </w:t>
            </w: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131 588,9</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112 088,9</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19 500,0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35 502,3</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16 062,2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19 440,1</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40 080,1</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16 062,2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24 017,9</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16 062,2</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16 062,2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8E068A">
        <w:trPr>
          <w:trHeight w:val="1842"/>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16 062,2</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16 062,2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Подпрограмма 2. Поддержка малого и среднего предпринимательства</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860 252,3</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364 885,2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494 574,6</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792,4</w:t>
            </w:r>
          </w:p>
        </w:tc>
        <w:tc>
          <w:tcPr>
            <w:tcW w:w="4536" w:type="dxa"/>
            <w:vMerge w:val="restart"/>
            <w:tcBorders>
              <w:top w:val="single" w:sz="4" w:space="0" w:color="auto"/>
              <w:left w:val="single" w:sz="4" w:space="0" w:color="auto"/>
              <w:bottom w:val="nil"/>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xml:space="preserve">Министерство инвестиций, развития предпринимательства и рыбного хозяйства Мурманской области, Министерство цифрового развития Мурманской области, Министерство экономического развития Мурманской области, Министерство имущественных отношений Мурманской области, НМК «ФОРМАП», ГОБУ МРИБИ, ГОБУ «МФЦ МО» </w:t>
            </w: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161 239,7</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74 040,7</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87 049,0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150,0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192 994,2</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78 714,3</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114 129,9</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150,0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299 183,1</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78 532,7</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220 500,4</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150,0</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27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152 864,8</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79 969,5</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72 724,1</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171,2</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8E068A">
        <w:trPr>
          <w:trHeight w:val="417"/>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53 970,5</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53 628,1</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171,2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171,2</w:t>
            </w:r>
          </w:p>
        </w:tc>
        <w:tc>
          <w:tcPr>
            <w:tcW w:w="4536" w:type="dxa"/>
            <w:vMerge/>
            <w:tcBorders>
              <w:top w:val="single" w:sz="4" w:space="0" w:color="auto"/>
              <w:left w:val="single" w:sz="4" w:space="0" w:color="auto"/>
              <w:bottom w:val="nil"/>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8E068A">
        <w:trPr>
          <w:trHeight w:hRule="exact" w:val="284"/>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3</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 xml:space="preserve">Подпрограмма 3. Развитие туризма </w:t>
            </w:r>
          </w:p>
        </w:tc>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430 417,2</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215 962,3</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183 453,6</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31 001,3</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Комитет по туризму Мурманской области, Министерство строительства Мурманской области</w:t>
            </w:r>
          </w:p>
        </w:tc>
      </w:tr>
      <w:tr w:rsidR="00756178" w:rsidRPr="00590CAE" w:rsidTr="008E068A">
        <w:trPr>
          <w:trHeight w:hRule="exact" w:val="284"/>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328 609,8</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114 154,9</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183 453,6</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31 001,3</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8E068A">
        <w:trPr>
          <w:trHeight w:hRule="exact" w:val="284"/>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11 283,2</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11 283,2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0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11 283,2</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11 283,2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0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39 620,5</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39 620,5</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553"/>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39 620,5</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39 620,5</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9F4BC3">
        <w:trPr>
          <w:trHeight w:val="315"/>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4.</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sz w:val="20"/>
                <w:szCs w:val="20"/>
              </w:rPr>
            </w:pPr>
            <w:r w:rsidRPr="00590CAE">
              <w:rPr>
                <w:sz w:val="20"/>
                <w:szCs w:val="20"/>
              </w:rPr>
              <w:t>Подпрограмма 4 Развитие международных и внешнеэкономических связей, приграничного, межрегионального сотрудничества</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36 942,6</w:t>
            </w:r>
          </w:p>
        </w:tc>
        <w:tc>
          <w:tcPr>
            <w:tcW w:w="1275"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36 942,6</w:t>
            </w:r>
          </w:p>
        </w:tc>
        <w:tc>
          <w:tcPr>
            <w:tcW w:w="1134"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Министерство экономического развития Мурманской области, Автономная некоммерческая организация по развитию конгрессно-выставочной деятельности «Мурманконгресс»</w:t>
            </w:r>
          </w:p>
        </w:tc>
      </w:tr>
      <w:tr w:rsidR="00756178" w:rsidRPr="00590CAE" w:rsidTr="009F4BC3">
        <w:trPr>
          <w:trHeight w:val="315"/>
        </w:trPr>
        <w:tc>
          <w:tcPr>
            <w:tcW w:w="51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10 414,2</w:t>
            </w:r>
          </w:p>
        </w:tc>
        <w:tc>
          <w:tcPr>
            <w:tcW w:w="1275"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10 414,2</w:t>
            </w:r>
          </w:p>
        </w:tc>
        <w:tc>
          <w:tcPr>
            <w:tcW w:w="1134"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15"/>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2 014,2</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2 014,2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15"/>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2 014,2</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2 014,2</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15"/>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11 250,0</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11 250,0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000000"/>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15"/>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11 250,0</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11 250,0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5</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left"/>
              <w:rPr>
                <w:color w:val="000000"/>
                <w:sz w:val="20"/>
                <w:szCs w:val="20"/>
              </w:rPr>
            </w:pPr>
            <w:r w:rsidRPr="00590CAE">
              <w:rPr>
                <w:color w:val="000000"/>
                <w:sz w:val="20"/>
                <w:szCs w:val="20"/>
              </w:rPr>
              <w:t>Подпрограмма 5. Обеспечение реализации государственной программы</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Всего</w:t>
            </w:r>
          </w:p>
        </w:tc>
        <w:tc>
          <w:tcPr>
            <w:tcW w:w="1220"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1 191 223,4</w:t>
            </w:r>
          </w:p>
        </w:tc>
        <w:tc>
          <w:tcPr>
            <w:tcW w:w="1275"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1 179 699,6</w:t>
            </w:r>
          </w:p>
        </w:tc>
        <w:tc>
          <w:tcPr>
            <w:tcW w:w="1134"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11 523,8</w:t>
            </w:r>
          </w:p>
        </w:tc>
        <w:tc>
          <w:tcPr>
            <w:tcW w:w="1134"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Министерство экономического развития Мурманской области, Министерство инвестиций, развития предпринимательства и рыбного хозяйства Мурманской области, Комитет по тарифному регулированию Мурманской области, Комитет по туризму Мурманской области</w:t>
            </w:r>
          </w:p>
        </w:tc>
      </w:tr>
      <w:tr w:rsidR="00756178" w:rsidRPr="00590CAE" w:rsidTr="00756178">
        <w:trPr>
          <w:trHeight w:val="30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2021</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247 204,4</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235 680,6</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11 523,8</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0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2022</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234 123,8</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234 123,8</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0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2023</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234 131,7</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234 131,7</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300"/>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2024</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241 631,7</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241 631,7</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r w:rsidR="00756178" w:rsidRPr="00590CAE" w:rsidTr="00756178">
        <w:trPr>
          <w:trHeight w:val="825"/>
        </w:trPr>
        <w:tc>
          <w:tcPr>
            <w:tcW w:w="51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1254"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2025</w:t>
            </w:r>
          </w:p>
        </w:tc>
        <w:tc>
          <w:tcPr>
            <w:tcW w:w="1220"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234 131,7</w:t>
            </w:r>
          </w:p>
        </w:tc>
        <w:tc>
          <w:tcPr>
            <w:tcW w:w="1275"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234 131,7</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113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0,0</w:t>
            </w:r>
          </w:p>
        </w:tc>
        <w:tc>
          <w:tcPr>
            <w:tcW w:w="4536" w:type="dxa"/>
            <w:vMerge/>
            <w:tcBorders>
              <w:top w:val="nil"/>
              <w:left w:val="single" w:sz="4" w:space="0" w:color="auto"/>
              <w:bottom w:val="single" w:sz="4" w:space="0" w:color="auto"/>
              <w:right w:val="single" w:sz="4" w:space="0" w:color="auto"/>
            </w:tcBorders>
            <w:vAlign w:val="center"/>
            <w:hideMark/>
          </w:tcPr>
          <w:p w:rsidR="00756178" w:rsidRPr="00590CAE" w:rsidRDefault="00756178" w:rsidP="00756178">
            <w:pPr>
              <w:ind w:firstLine="0"/>
              <w:jc w:val="left"/>
              <w:rPr>
                <w:color w:val="000000"/>
                <w:sz w:val="20"/>
                <w:szCs w:val="20"/>
              </w:rPr>
            </w:pPr>
          </w:p>
        </w:tc>
      </w:tr>
    </w:tbl>
    <w:p w:rsidR="00756178" w:rsidRPr="00590CAE" w:rsidRDefault="00756178" w:rsidP="00ED5BDA">
      <w:pPr>
        <w:pStyle w:val="ConsPlusNormal"/>
        <w:jc w:val="center"/>
        <w:rPr>
          <w:b/>
          <w:szCs w:val="28"/>
        </w:rPr>
      </w:pPr>
    </w:p>
    <w:p w:rsidR="00756178" w:rsidRPr="00590CAE" w:rsidRDefault="00756178" w:rsidP="00ED5BDA">
      <w:pPr>
        <w:pStyle w:val="ConsPlusNormal"/>
        <w:jc w:val="center"/>
        <w:rPr>
          <w:b/>
          <w:szCs w:val="28"/>
        </w:rPr>
      </w:pPr>
      <w:r w:rsidRPr="00590CAE">
        <w:rPr>
          <w:b/>
          <w:szCs w:val="28"/>
        </w:rPr>
        <w:t>7. Механизмы управления рисками</w:t>
      </w:r>
    </w:p>
    <w:p w:rsidR="00756178" w:rsidRPr="00590CAE" w:rsidRDefault="00756178" w:rsidP="00ED5BDA">
      <w:pPr>
        <w:pStyle w:val="ConsPlusNormal"/>
        <w:jc w:val="center"/>
        <w:rPr>
          <w:b/>
          <w:szCs w:val="28"/>
        </w:rPr>
      </w:pPr>
    </w:p>
    <w:tbl>
      <w:tblPr>
        <w:tblW w:w="15038" w:type="dxa"/>
        <w:tblInd w:w="96" w:type="dxa"/>
        <w:tblLook w:val="04A0" w:firstRow="1" w:lastRow="0" w:firstColumn="1" w:lastColumn="0" w:noHBand="0" w:noVBand="1"/>
      </w:tblPr>
      <w:tblGrid>
        <w:gridCol w:w="580"/>
        <w:gridCol w:w="2409"/>
        <w:gridCol w:w="2157"/>
        <w:gridCol w:w="2804"/>
        <w:gridCol w:w="2694"/>
        <w:gridCol w:w="4394"/>
      </w:tblGrid>
      <w:tr w:rsidR="00756178" w:rsidRPr="00590CAE" w:rsidTr="00A52999">
        <w:trPr>
          <w:trHeight w:val="60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п/п</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Наименование риска</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Ожидаемые последствия</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Меры по предотвращению наступления риска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Меры реагирования при наличии признаков наступления риска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56178" w:rsidRPr="00590CAE" w:rsidRDefault="00756178" w:rsidP="00756178">
            <w:pPr>
              <w:ind w:firstLine="0"/>
              <w:jc w:val="center"/>
              <w:rPr>
                <w:color w:val="000000"/>
                <w:sz w:val="20"/>
                <w:szCs w:val="20"/>
              </w:rPr>
            </w:pPr>
            <w:r w:rsidRPr="00590CAE">
              <w:rPr>
                <w:color w:val="000000"/>
                <w:sz w:val="20"/>
                <w:szCs w:val="20"/>
              </w:rPr>
              <w:t xml:space="preserve">Сведения о мониторинге </w:t>
            </w:r>
          </w:p>
        </w:tc>
      </w:tr>
      <w:tr w:rsidR="00756178" w:rsidRPr="00590CAE" w:rsidTr="00A52999">
        <w:trPr>
          <w:trHeight w:val="1561"/>
        </w:trPr>
        <w:tc>
          <w:tcPr>
            <w:tcW w:w="580" w:type="dxa"/>
            <w:tcBorders>
              <w:top w:val="nil"/>
              <w:left w:val="single" w:sz="4" w:space="0" w:color="auto"/>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1</w:t>
            </w:r>
          </w:p>
        </w:tc>
        <w:tc>
          <w:tcPr>
            <w:tcW w:w="24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Сокращение запланированных объемов финансирования в ходе реализации государственной программы</w:t>
            </w:r>
          </w:p>
        </w:tc>
        <w:tc>
          <w:tcPr>
            <w:tcW w:w="2157"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Недостижение установленных целевых значений показателей и необходимость внесения изменений государственную программу</w:t>
            </w:r>
          </w:p>
        </w:tc>
        <w:tc>
          <w:tcPr>
            <w:tcW w:w="280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Сбалансированное распределение финансовых средств по подпрограммам и основным мероприятиям с учетом ограниченности ресурсами и определения приоритетных направлений деятельности</w:t>
            </w:r>
          </w:p>
        </w:tc>
        <w:tc>
          <w:tcPr>
            <w:tcW w:w="269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Внесение изменений в части уточнения целевых значений показателей</w:t>
            </w:r>
          </w:p>
        </w:tc>
        <w:tc>
          <w:tcPr>
            <w:tcW w:w="4394" w:type="dxa"/>
            <w:tcBorders>
              <w:top w:val="nil"/>
              <w:left w:val="nil"/>
              <w:bottom w:val="single" w:sz="4" w:space="0" w:color="auto"/>
              <w:right w:val="single" w:sz="4" w:space="0" w:color="auto"/>
            </w:tcBorders>
            <w:shd w:val="clear" w:color="auto" w:fill="auto"/>
            <w:hideMark/>
          </w:tcPr>
          <w:p w:rsidR="00756178" w:rsidRPr="00590CAE" w:rsidRDefault="00756178" w:rsidP="00727DE5">
            <w:pPr>
              <w:ind w:firstLine="0"/>
              <w:jc w:val="left"/>
              <w:rPr>
                <w:sz w:val="20"/>
                <w:szCs w:val="20"/>
              </w:rPr>
            </w:pPr>
            <w:r w:rsidRPr="00590CAE">
              <w:rPr>
                <w:sz w:val="20"/>
                <w:szCs w:val="20"/>
              </w:rPr>
              <w:t>Ежеквартально</w:t>
            </w:r>
            <w:r w:rsidRPr="00590CAE">
              <w:rPr>
                <w:sz w:val="20"/>
                <w:szCs w:val="20"/>
              </w:rPr>
              <w:br/>
              <w:t>Министерство экономического развития Мурманской области:</w:t>
            </w:r>
            <w:r w:rsidRPr="00590CAE">
              <w:rPr>
                <w:sz w:val="20"/>
                <w:szCs w:val="20"/>
              </w:rPr>
              <w:br/>
              <w:t xml:space="preserve">- сектор финансового обеспечения, кадровой работы; </w:t>
            </w:r>
            <w:r w:rsidRPr="00590CAE">
              <w:rPr>
                <w:sz w:val="20"/>
                <w:szCs w:val="20"/>
              </w:rPr>
              <w:br/>
              <w:t>- управление международных и внешнеэкономических связей, приграничного и межрегионального сотрудничества;</w:t>
            </w:r>
            <w:r w:rsidRPr="00590CAE">
              <w:rPr>
                <w:sz w:val="20"/>
                <w:szCs w:val="20"/>
              </w:rPr>
              <w:br/>
              <w:t>- управление развития промышленности, поддержки и сопровождения крупных инвестиционных проектов в Арктике, мониторинга развития отраслей экономики, совершенствования налогового регулирования;</w:t>
            </w:r>
            <w:r w:rsidRPr="00590CAE">
              <w:rPr>
                <w:sz w:val="20"/>
                <w:szCs w:val="20"/>
              </w:rPr>
              <w:br/>
              <w:t xml:space="preserve">- управление стратегического планирования, анализа развития социальной сферы. </w:t>
            </w:r>
            <w:r w:rsidRPr="00590CAE">
              <w:rPr>
                <w:sz w:val="20"/>
                <w:szCs w:val="20"/>
              </w:rPr>
              <w:br/>
              <w:t>Министерство инвестиций, развития предпринимательства и рыбного хозяйства Мурманской области:</w:t>
            </w:r>
            <w:r w:rsidRPr="00590CAE">
              <w:rPr>
                <w:sz w:val="20"/>
                <w:szCs w:val="20"/>
              </w:rPr>
              <w:br/>
              <w:t>- отдел поддержки предпринимательства;</w:t>
            </w:r>
            <w:r w:rsidRPr="00590CAE">
              <w:rPr>
                <w:sz w:val="20"/>
                <w:szCs w:val="20"/>
              </w:rPr>
              <w:br/>
              <w:t xml:space="preserve">- отдел бухгалтерского учета, юридической и организационно-кадровой работы; </w:t>
            </w:r>
            <w:r w:rsidRPr="00590CAE">
              <w:rPr>
                <w:sz w:val="20"/>
                <w:szCs w:val="20"/>
              </w:rPr>
              <w:br/>
              <w:t>- отдел инвестиций.</w:t>
            </w:r>
            <w:r w:rsidRPr="00590CAE">
              <w:rPr>
                <w:sz w:val="20"/>
                <w:szCs w:val="20"/>
              </w:rPr>
              <w:br/>
              <w:t>Комитет по тарифному регулированию Мурманской области:</w:t>
            </w:r>
            <w:r w:rsidRPr="00590CAE">
              <w:rPr>
                <w:sz w:val="20"/>
                <w:szCs w:val="20"/>
              </w:rPr>
              <w:br/>
              <w:t>- административно-правовой отдел.</w:t>
            </w:r>
            <w:r w:rsidRPr="00590CAE">
              <w:rPr>
                <w:sz w:val="20"/>
                <w:szCs w:val="20"/>
              </w:rPr>
              <w:br/>
              <w:t>Комитет по туризму Мурманской области:</w:t>
            </w:r>
            <w:r w:rsidRPr="00590CAE">
              <w:rPr>
                <w:sz w:val="20"/>
                <w:szCs w:val="20"/>
              </w:rPr>
              <w:br/>
              <w:t>- отдел реализации государственных программ и государственной поддержки субъектов туриндустрии</w:t>
            </w:r>
          </w:p>
        </w:tc>
      </w:tr>
      <w:tr w:rsidR="00756178" w:rsidRPr="00590CAE" w:rsidTr="00A52999">
        <w:trPr>
          <w:trHeight w:val="1136"/>
        </w:trPr>
        <w:tc>
          <w:tcPr>
            <w:tcW w:w="580" w:type="dxa"/>
            <w:tcBorders>
              <w:top w:val="nil"/>
              <w:left w:val="single" w:sz="4" w:space="0" w:color="auto"/>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2</w:t>
            </w:r>
          </w:p>
        </w:tc>
        <w:tc>
          <w:tcPr>
            <w:tcW w:w="24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Правовые риски, связанные с внесением не предусмотренных государственной программой изменений в федеральные нормативные правовые акты</w:t>
            </w:r>
          </w:p>
        </w:tc>
        <w:tc>
          <w:tcPr>
            <w:tcW w:w="2157"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Утеря актуальности поставленных задач и запланированных основных мероприятий, а также необходимость включения новых направлений деятельности, что окажет влияние на конечные результаты государственной программы</w:t>
            </w:r>
          </w:p>
        </w:tc>
        <w:tc>
          <w:tcPr>
            <w:tcW w:w="280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Мониторинг федерального законодательства</w:t>
            </w:r>
          </w:p>
        </w:tc>
        <w:tc>
          <w:tcPr>
            <w:tcW w:w="269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Оперативное принятие региональных нормативных правовых актов, регулирующих сферы управления социально-экономическим развитием региона, с целью приведения нормативно-методической базы государственной программы в соответствие с государственной политикой на федеральном уровне</w:t>
            </w:r>
          </w:p>
        </w:tc>
        <w:tc>
          <w:tcPr>
            <w:tcW w:w="439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sz w:val="20"/>
                <w:szCs w:val="20"/>
              </w:rPr>
            </w:pPr>
            <w:r w:rsidRPr="00590CAE">
              <w:rPr>
                <w:sz w:val="20"/>
                <w:szCs w:val="20"/>
              </w:rPr>
              <w:t>Ежеквартально</w:t>
            </w:r>
            <w:r w:rsidRPr="00590CAE">
              <w:rPr>
                <w:sz w:val="20"/>
                <w:szCs w:val="20"/>
              </w:rPr>
              <w:br/>
              <w:t>Министерство экономического развития Мурманской области:</w:t>
            </w:r>
            <w:r w:rsidRPr="00590CAE">
              <w:rPr>
                <w:sz w:val="20"/>
                <w:szCs w:val="20"/>
              </w:rPr>
              <w:br/>
              <w:t>- управление развития промышленности, поддержки и сопровождения крупных</w:t>
            </w:r>
            <w:r w:rsidR="008E068A">
              <w:rPr>
                <w:sz w:val="20"/>
                <w:szCs w:val="20"/>
              </w:rPr>
              <w:t xml:space="preserve"> </w:t>
            </w:r>
            <w:r w:rsidRPr="00590CAE">
              <w:rPr>
                <w:sz w:val="20"/>
                <w:szCs w:val="20"/>
              </w:rPr>
              <w:t>инвестиционных проектов в Арктике, мониторинга развития отраслей экономики, совершенствования налогового регулирования;</w:t>
            </w:r>
            <w:r w:rsidRPr="00590CAE">
              <w:rPr>
                <w:sz w:val="20"/>
                <w:szCs w:val="20"/>
              </w:rPr>
              <w:br/>
              <w:t xml:space="preserve">- управление стратегического планирования, анализа развития социальной сферы; </w:t>
            </w:r>
            <w:r w:rsidRPr="00590CAE">
              <w:rPr>
                <w:sz w:val="20"/>
                <w:szCs w:val="20"/>
              </w:rPr>
              <w:br/>
              <w:t xml:space="preserve">- управление проектной деятельности и государственных программ. </w:t>
            </w:r>
            <w:r w:rsidRPr="00590CAE">
              <w:rPr>
                <w:sz w:val="20"/>
                <w:szCs w:val="20"/>
              </w:rPr>
              <w:br/>
              <w:t xml:space="preserve"> Министерство инвестиций, развития предпринимательства и рыбного хозяйства Мурманской области:</w:t>
            </w:r>
            <w:r w:rsidRPr="00590CAE">
              <w:rPr>
                <w:sz w:val="20"/>
                <w:szCs w:val="20"/>
              </w:rPr>
              <w:br/>
              <w:t>- отдел поддержки предпринимательства;</w:t>
            </w:r>
            <w:r w:rsidRPr="00590CAE">
              <w:rPr>
                <w:sz w:val="20"/>
                <w:szCs w:val="20"/>
              </w:rPr>
              <w:br/>
              <w:t xml:space="preserve">- отдел бухгалтерского учета, юридической и организационно-кадровой работы; </w:t>
            </w:r>
            <w:r w:rsidRPr="00590CAE">
              <w:rPr>
                <w:sz w:val="20"/>
                <w:szCs w:val="20"/>
              </w:rPr>
              <w:br/>
              <w:t>- отдел инвестиций.</w:t>
            </w:r>
            <w:r w:rsidRPr="00590CAE">
              <w:rPr>
                <w:sz w:val="20"/>
                <w:szCs w:val="20"/>
              </w:rPr>
              <w:br/>
              <w:t>Комитет по тарифному регулированию Мурманской области:</w:t>
            </w:r>
            <w:r w:rsidRPr="00590CAE">
              <w:rPr>
                <w:sz w:val="20"/>
                <w:szCs w:val="20"/>
              </w:rPr>
              <w:br/>
              <w:t>- административно-правовой отдел;</w:t>
            </w:r>
            <w:r w:rsidRPr="00590CAE">
              <w:rPr>
                <w:sz w:val="20"/>
                <w:szCs w:val="20"/>
              </w:rPr>
              <w:br/>
              <w:t>- отдел регулирования тарифов в сфере теплоснабжения, водоснабжения, водоотведения и установления цен и тарифов на продукцию и услуги общего назначения;</w:t>
            </w:r>
            <w:r w:rsidRPr="00590CAE">
              <w:rPr>
                <w:sz w:val="20"/>
                <w:szCs w:val="20"/>
              </w:rPr>
              <w:br/>
              <w:t>- сектор регулирования тарифов в электроэнергетике и технологического присоединения.</w:t>
            </w:r>
            <w:r w:rsidRPr="00590CAE">
              <w:rPr>
                <w:sz w:val="20"/>
                <w:szCs w:val="20"/>
              </w:rPr>
              <w:br/>
              <w:t>Комитет по туризму Мурманской области:</w:t>
            </w:r>
            <w:r w:rsidRPr="00590CAE">
              <w:rPr>
                <w:sz w:val="20"/>
                <w:szCs w:val="20"/>
              </w:rPr>
              <w:br/>
              <w:t>- отдел реализации государственных программ и государственной поддержки субъектов туриндустрии;</w:t>
            </w:r>
            <w:r w:rsidRPr="00590CAE">
              <w:rPr>
                <w:sz w:val="20"/>
                <w:szCs w:val="20"/>
              </w:rPr>
              <w:br/>
              <w:t>- сектор государственного регулирования и развития туристской деятельности</w:t>
            </w:r>
          </w:p>
        </w:tc>
      </w:tr>
      <w:tr w:rsidR="00756178" w:rsidRPr="00590CAE" w:rsidTr="00A52999">
        <w:trPr>
          <w:trHeight w:val="3660"/>
        </w:trPr>
        <w:tc>
          <w:tcPr>
            <w:tcW w:w="580" w:type="dxa"/>
            <w:tcBorders>
              <w:top w:val="nil"/>
              <w:left w:val="single" w:sz="4" w:space="0" w:color="auto"/>
              <w:bottom w:val="single" w:sz="4" w:space="0" w:color="auto"/>
              <w:right w:val="single" w:sz="4" w:space="0" w:color="auto"/>
            </w:tcBorders>
            <w:shd w:val="clear" w:color="auto" w:fill="auto"/>
            <w:hideMark/>
          </w:tcPr>
          <w:p w:rsidR="00756178" w:rsidRPr="00590CAE" w:rsidRDefault="00756178" w:rsidP="00756178">
            <w:pPr>
              <w:ind w:firstLine="0"/>
              <w:jc w:val="center"/>
              <w:rPr>
                <w:color w:val="000000"/>
                <w:sz w:val="20"/>
                <w:szCs w:val="20"/>
              </w:rPr>
            </w:pPr>
            <w:r w:rsidRPr="00590CAE">
              <w:rPr>
                <w:color w:val="000000"/>
                <w:sz w:val="20"/>
                <w:szCs w:val="20"/>
              </w:rPr>
              <w:t>3.</w:t>
            </w:r>
          </w:p>
        </w:tc>
        <w:tc>
          <w:tcPr>
            <w:tcW w:w="2409"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Рост конкуренции на мировых рынках высокотехнологичной продукции, динамичное развитие инновационных секторов экономики в странах с относительными конкурентными преимуществами в сфере рынка труда и условий ведения бизнеса</w:t>
            </w:r>
          </w:p>
        </w:tc>
        <w:tc>
          <w:tcPr>
            <w:tcW w:w="2157"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Ограничение эффекта от реализации мероприятий государственной программы, направленных на стимулирование внедрения инноваций</w:t>
            </w:r>
          </w:p>
        </w:tc>
        <w:tc>
          <w:tcPr>
            <w:tcW w:w="280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Реализация мероприятий государственной программы, направленных на формирование благоприятной инвестиционной среды и стимулирование инновационной деятельности.</w:t>
            </w:r>
            <w:r w:rsidRPr="00590CAE">
              <w:rPr>
                <w:color w:val="000000"/>
                <w:sz w:val="20"/>
                <w:szCs w:val="20"/>
              </w:rPr>
              <w:br w:type="page"/>
              <w:t>Формирование региональной системы государственной поддержки инновационной деятельности организаций, отбор приоритетных, наиболее перспективных направлений инноваций для государственной поддержки и стимулирования их внедрения, выявление рыночных ниш, в которых высокотехнологичная продукция, произведенная в Мурманской области, может успешно конкурировать с аналогами, производимыми в других регионах России и зарубежных странах</w:t>
            </w:r>
            <w:r w:rsidRPr="00590CAE">
              <w:rPr>
                <w:color w:val="000000"/>
                <w:sz w:val="20"/>
                <w:szCs w:val="20"/>
              </w:rPr>
              <w:br w:type="page"/>
            </w:r>
          </w:p>
        </w:tc>
        <w:tc>
          <w:tcPr>
            <w:tcW w:w="2694" w:type="dxa"/>
            <w:tcBorders>
              <w:top w:val="nil"/>
              <w:left w:val="nil"/>
              <w:bottom w:val="single" w:sz="4" w:space="0" w:color="auto"/>
              <w:right w:val="single" w:sz="4" w:space="0" w:color="auto"/>
            </w:tcBorders>
            <w:shd w:val="clear" w:color="auto" w:fill="auto"/>
            <w:hideMark/>
          </w:tcPr>
          <w:p w:rsidR="00756178" w:rsidRPr="00590CAE" w:rsidRDefault="00756178" w:rsidP="00756178">
            <w:pPr>
              <w:ind w:firstLine="0"/>
              <w:jc w:val="left"/>
              <w:rPr>
                <w:color w:val="000000"/>
                <w:sz w:val="20"/>
                <w:szCs w:val="20"/>
              </w:rPr>
            </w:pPr>
            <w:r w:rsidRPr="00590CAE">
              <w:rPr>
                <w:color w:val="000000"/>
                <w:sz w:val="20"/>
                <w:szCs w:val="20"/>
              </w:rPr>
              <w:t>Оперативное принятие региональных нормативных правовых актов, регулирующих формирование благоприятной инвестиционной среды и стимулирование инновационной деятельности, с целью минимизации риска.</w:t>
            </w:r>
            <w:r w:rsidRPr="00590CAE">
              <w:rPr>
                <w:color w:val="000000"/>
                <w:sz w:val="20"/>
                <w:szCs w:val="20"/>
              </w:rPr>
              <w:br w:type="page"/>
            </w:r>
            <w:r w:rsidR="008E068A">
              <w:rPr>
                <w:color w:val="000000"/>
                <w:sz w:val="20"/>
                <w:szCs w:val="20"/>
              </w:rPr>
              <w:t xml:space="preserve"> </w:t>
            </w:r>
            <w:r w:rsidRPr="00590CAE">
              <w:rPr>
                <w:color w:val="000000"/>
                <w:sz w:val="20"/>
                <w:szCs w:val="20"/>
              </w:rPr>
              <w:t>Внесение изменений в части уточнения целевых значений показателей</w:t>
            </w:r>
          </w:p>
        </w:tc>
        <w:tc>
          <w:tcPr>
            <w:tcW w:w="4394" w:type="dxa"/>
            <w:tcBorders>
              <w:top w:val="nil"/>
              <w:left w:val="nil"/>
              <w:bottom w:val="single" w:sz="4" w:space="0" w:color="auto"/>
              <w:right w:val="single" w:sz="4" w:space="0" w:color="auto"/>
            </w:tcBorders>
            <w:shd w:val="clear" w:color="auto" w:fill="auto"/>
            <w:hideMark/>
          </w:tcPr>
          <w:p w:rsidR="008E068A" w:rsidRDefault="00756178" w:rsidP="00756178">
            <w:pPr>
              <w:ind w:firstLine="0"/>
              <w:jc w:val="left"/>
              <w:rPr>
                <w:sz w:val="20"/>
                <w:szCs w:val="20"/>
              </w:rPr>
            </w:pPr>
            <w:r w:rsidRPr="00590CAE">
              <w:rPr>
                <w:sz w:val="20"/>
                <w:szCs w:val="20"/>
              </w:rPr>
              <w:t>Ежеквартально</w:t>
            </w:r>
            <w:r w:rsidRPr="00590CAE">
              <w:rPr>
                <w:sz w:val="20"/>
                <w:szCs w:val="20"/>
              </w:rPr>
              <w:br w:type="page"/>
            </w:r>
          </w:p>
          <w:p w:rsidR="008E068A" w:rsidRDefault="00756178" w:rsidP="00756178">
            <w:pPr>
              <w:ind w:firstLine="0"/>
              <w:jc w:val="left"/>
              <w:rPr>
                <w:sz w:val="20"/>
                <w:szCs w:val="20"/>
              </w:rPr>
            </w:pPr>
            <w:r w:rsidRPr="00590CAE">
              <w:rPr>
                <w:sz w:val="20"/>
                <w:szCs w:val="20"/>
              </w:rPr>
              <w:t>Министерство инвестиций, развития предпринимательства и рыбного хозяйства Мурманской области:</w:t>
            </w:r>
          </w:p>
          <w:p w:rsidR="008E068A" w:rsidRDefault="00756178" w:rsidP="00756178">
            <w:pPr>
              <w:ind w:firstLine="0"/>
              <w:jc w:val="left"/>
              <w:rPr>
                <w:sz w:val="20"/>
                <w:szCs w:val="20"/>
              </w:rPr>
            </w:pPr>
            <w:r w:rsidRPr="00590CAE">
              <w:rPr>
                <w:sz w:val="20"/>
                <w:szCs w:val="20"/>
              </w:rPr>
              <w:br w:type="page"/>
              <w:t>- отдел поддержки предпринимательства;</w:t>
            </w:r>
            <w:r w:rsidRPr="00590CAE">
              <w:rPr>
                <w:sz w:val="20"/>
                <w:szCs w:val="20"/>
              </w:rPr>
              <w:br w:type="page"/>
            </w:r>
          </w:p>
          <w:p w:rsidR="008E068A" w:rsidRPr="008E068A" w:rsidRDefault="00821F57" w:rsidP="008E068A">
            <w:pPr>
              <w:ind w:firstLine="0"/>
              <w:jc w:val="left"/>
              <w:rPr>
                <w:sz w:val="20"/>
                <w:szCs w:val="20"/>
              </w:rPr>
            </w:pPr>
            <w:r w:rsidRPr="008E068A">
              <w:rPr>
                <w:sz w:val="20"/>
                <w:szCs w:val="20"/>
              </w:rPr>
              <w:t>-</w:t>
            </w:r>
            <w:r w:rsidR="00756178" w:rsidRPr="008E068A">
              <w:rPr>
                <w:sz w:val="20"/>
                <w:szCs w:val="20"/>
              </w:rPr>
              <w:t xml:space="preserve"> отдел бухгалтерского учета, юридической и организационно-кадровой работы; </w:t>
            </w:r>
          </w:p>
          <w:p w:rsidR="00756178" w:rsidRPr="00590CAE" w:rsidRDefault="00821F57" w:rsidP="008E068A">
            <w:pPr>
              <w:ind w:firstLine="0"/>
              <w:jc w:val="left"/>
              <w:rPr>
                <w:sz w:val="20"/>
                <w:szCs w:val="20"/>
              </w:rPr>
            </w:pPr>
            <w:r w:rsidRPr="008E068A">
              <w:rPr>
                <w:sz w:val="20"/>
                <w:szCs w:val="20"/>
              </w:rPr>
              <w:t>-</w:t>
            </w:r>
            <w:r w:rsidR="00756178" w:rsidRPr="008E068A">
              <w:rPr>
                <w:sz w:val="20"/>
                <w:szCs w:val="20"/>
              </w:rPr>
              <w:t xml:space="preserve"> о</w:t>
            </w:r>
            <w:r w:rsidR="00756178" w:rsidRPr="00590CAE">
              <w:rPr>
                <w:sz w:val="20"/>
                <w:szCs w:val="20"/>
              </w:rPr>
              <w:t>тдел инвестиций.</w:t>
            </w:r>
            <w:r w:rsidR="00756178" w:rsidRPr="00590CAE">
              <w:rPr>
                <w:sz w:val="20"/>
                <w:szCs w:val="20"/>
              </w:rPr>
              <w:br w:type="page"/>
            </w:r>
          </w:p>
        </w:tc>
      </w:tr>
    </w:tbl>
    <w:p w:rsidR="00756178" w:rsidRPr="00590CAE" w:rsidRDefault="00756178" w:rsidP="00ED5BDA">
      <w:pPr>
        <w:pStyle w:val="ConsPlusNormal"/>
        <w:jc w:val="center"/>
        <w:rPr>
          <w:b/>
          <w:szCs w:val="28"/>
        </w:rPr>
      </w:pPr>
    </w:p>
    <w:p w:rsidR="00756178" w:rsidRPr="00590CAE" w:rsidRDefault="00A52999" w:rsidP="00ED5BDA">
      <w:pPr>
        <w:pStyle w:val="ConsPlusNormal"/>
        <w:jc w:val="center"/>
        <w:rPr>
          <w:b/>
          <w:szCs w:val="28"/>
        </w:rPr>
      </w:pPr>
      <w:r w:rsidRPr="00590CAE">
        <w:rPr>
          <w:b/>
          <w:szCs w:val="28"/>
        </w:rPr>
        <w:t>8. Сведения об источниках и методике расчета значений показателей государственной программы</w:t>
      </w:r>
    </w:p>
    <w:p w:rsidR="00756178" w:rsidRPr="00590CAE" w:rsidRDefault="00756178" w:rsidP="00ED5BDA">
      <w:pPr>
        <w:pStyle w:val="ConsPlusNormal"/>
        <w:jc w:val="center"/>
        <w:rPr>
          <w:b/>
          <w:szCs w:val="28"/>
        </w:rPr>
      </w:pPr>
    </w:p>
    <w:tbl>
      <w:tblPr>
        <w:tblW w:w="15877" w:type="dxa"/>
        <w:tblInd w:w="-318" w:type="dxa"/>
        <w:tblLayout w:type="fixed"/>
        <w:tblLook w:val="04A0" w:firstRow="1" w:lastRow="0" w:firstColumn="1" w:lastColumn="0" w:noHBand="0" w:noVBand="1"/>
      </w:tblPr>
      <w:tblGrid>
        <w:gridCol w:w="656"/>
        <w:gridCol w:w="2335"/>
        <w:gridCol w:w="1276"/>
        <w:gridCol w:w="2538"/>
        <w:gridCol w:w="2842"/>
        <w:gridCol w:w="2268"/>
        <w:gridCol w:w="1701"/>
        <w:gridCol w:w="2261"/>
      </w:tblGrid>
      <w:tr w:rsidR="00A52999" w:rsidRPr="008E068A" w:rsidTr="00A52999">
        <w:trPr>
          <w:trHeight w:val="1410"/>
          <w:tblHead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 п/п</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Единица измерения, временная характерис</w:t>
            </w:r>
            <w:r w:rsidR="008E068A">
              <w:rPr>
                <w:sz w:val="20"/>
                <w:szCs w:val="20"/>
              </w:rPr>
              <w:t>-</w:t>
            </w:r>
            <w:r w:rsidRPr="008E068A">
              <w:rPr>
                <w:sz w:val="20"/>
                <w:szCs w:val="20"/>
              </w:rPr>
              <w:t>тика</w:t>
            </w:r>
          </w:p>
        </w:tc>
        <w:tc>
          <w:tcPr>
            <w:tcW w:w="2538"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Алгоритм расчета (формула)</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Базовые показатели (используемые в формуле)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Метод сбора, источник информации, код формы отчетности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Дата получения фактических значений показателей</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Ответственный за сбор данных по показателю</w:t>
            </w:r>
          </w:p>
        </w:tc>
      </w:tr>
      <w:tr w:rsidR="00A52999" w:rsidRPr="008E068A" w:rsidTr="00A52999">
        <w:trPr>
          <w:trHeight w:val="36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 </w:t>
            </w:r>
          </w:p>
        </w:tc>
        <w:tc>
          <w:tcPr>
            <w:tcW w:w="152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52999" w:rsidRPr="008E068A" w:rsidRDefault="00A52999" w:rsidP="00A52999">
            <w:pPr>
              <w:ind w:firstLine="0"/>
              <w:jc w:val="left"/>
              <w:rPr>
                <w:sz w:val="20"/>
                <w:szCs w:val="20"/>
              </w:rPr>
            </w:pPr>
            <w:r w:rsidRPr="008E068A">
              <w:rPr>
                <w:sz w:val="20"/>
                <w:szCs w:val="20"/>
              </w:rPr>
              <w:t xml:space="preserve">Государственная программа Мурманской области </w:t>
            </w:r>
            <w:r w:rsidR="005E2440" w:rsidRPr="008E068A">
              <w:rPr>
                <w:sz w:val="20"/>
                <w:szCs w:val="20"/>
              </w:rPr>
              <w:t>«</w:t>
            </w:r>
            <w:r w:rsidRPr="008E068A">
              <w:rPr>
                <w:sz w:val="20"/>
                <w:szCs w:val="20"/>
              </w:rPr>
              <w:t>Экономический потенциал</w:t>
            </w:r>
            <w:r w:rsidR="005E2440" w:rsidRPr="008E068A">
              <w:rPr>
                <w:sz w:val="20"/>
                <w:szCs w:val="20"/>
              </w:rPr>
              <w:t>»</w:t>
            </w:r>
          </w:p>
        </w:tc>
      </w:tr>
      <w:tr w:rsidR="00A52999" w:rsidRPr="008E068A" w:rsidTr="00A52999">
        <w:trPr>
          <w:trHeight w:val="975"/>
        </w:trPr>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0.1.</w:t>
            </w:r>
          </w:p>
        </w:tc>
        <w:tc>
          <w:tcPr>
            <w:tcW w:w="2335" w:type="dxa"/>
            <w:vMerge w:val="restart"/>
            <w:tcBorders>
              <w:top w:val="nil"/>
              <w:left w:val="single" w:sz="4" w:space="0" w:color="auto"/>
              <w:bottom w:val="single" w:sz="4" w:space="0" w:color="000000"/>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Индекс промышленного производства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538"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Статистическая отчетность, Мурманскстат, 031644071 - предв</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ежемесячно</w:t>
            </w:r>
          </w:p>
        </w:tc>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p>
        </w:tc>
      </w:tr>
      <w:tr w:rsidR="00A52999" w:rsidRPr="008E068A" w:rsidTr="00A52999">
        <w:trPr>
          <w:trHeight w:val="975"/>
        </w:trPr>
        <w:tc>
          <w:tcPr>
            <w:tcW w:w="656" w:type="dxa"/>
            <w:vMerge/>
            <w:tcBorders>
              <w:top w:val="nil"/>
              <w:left w:val="single" w:sz="4" w:space="0" w:color="auto"/>
              <w:bottom w:val="single" w:sz="4" w:space="0" w:color="000000"/>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nil"/>
              <w:left w:val="single" w:sz="4" w:space="0" w:color="auto"/>
              <w:bottom w:val="single" w:sz="4" w:space="0" w:color="000000"/>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Статистическая отчетность, Мурманскстат 031641097- уточнен.</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ежегодно - 15 августа года, следующего за отчетным</w:t>
            </w:r>
          </w:p>
        </w:tc>
        <w:tc>
          <w:tcPr>
            <w:tcW w:w="2261"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r>
      <w:tr w:rsidR="00A52999" w:rsidRPr="008E068A" w:rsidTr="0039089F">
        <w:trPr>
          <w:trHeight w:val="34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0.2.</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Объем инвестиций в основной капитал (за исключением бюджетных средств)</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млрд. руб.</w:t>
            </w:r>
          </w:p>
        </w:tc>
        <w:tc>
          <w:tcPr>
            <w:tcW w:w="2538"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center"/>
              <w:rPr>
                <w:sz w:val="20"/>
                <w:szCs w:val="20"/>
              </w:rPr>
            </w:pPr>
            <w:r w:rsidRPr="008E068A">
              <w:rPr>
                <w:sz w:val="20"/>
                <w:szCs w:val="20"/>
              </w:rPr>
              <w:t>ИНобщ-Инбюд</w:t>
            </w:r>
          </w:p>
        </w:tc>
        <w:tc>
          <w:tcPr>
            <w:tcW w:w="2842"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ИНобщ - объем инвестиций в основной  капитал без учета субъектов малого предпринимательства и объема инвестиций, не наблюдаемых прямыми статистическими методами за отчетный период (в текущих ценах);</w:t>
            </w:r>
            <w:r w:rsidRPr="008E068A">
              <w:rPr>
                <w:sz w:val="20"/>
                <w:szCs w:val="20"/>
              </w:rPr>
              <w:br/>
              <w:t>ИНбюд - объем  инвестиций в основной  капитал за счет бюджетных средств за отчетный период (в текущих ценах)</w:t>
            </w:r>
          </w:p>
        </w:tc>
        <w:tc>
          <w:tcPr>
            <w:tcW w:w="2268"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Статистическая отчетность (официальный сайт Федеральной службы государственной статистики)</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март </w:t>
            </w:r>
            <w:r w:rsidR="00174339">
              <w:rPr>
                <w:sz w:val="20"/>
                <w:szCs w:val="20"/>
              </w:rPr>
              <w:t>второго</w:t>
            </w:r>
            <w:r w:rsidRPr="008E068A">
              <w:rPr>
                <w:sz w:val="20"/>
                <w:szCs w:val="20"/>
              </w:rPr>
              <w:t xml:space="preserve"> года, следующего за отчетным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Министерство экономического развития Мурманской области</w:t>
            </w:r>
          </w:p>
        </w:tc>
      </w:tr>
      <w:tr w:rsidR="00A52999" w:rsidRPr="008E068A" w:rsidTr="0039089F">
        <w:trPr>
          <w:trHeight w:val="285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0.3.</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Численность занятых в сфере малого и среднего предпринимательства, включая индивидуальных предпринимателей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тыс. чел.</w:t>
            </w:r>
          </w:p>
        </w:tc>
        <w:tc>
          <w:tcPr>
            <w:tcW w:w="2538"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Ч=Чюр+ЧРип+ИПмсп+НПнпд</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Чюр - численность работников юридических лиц;                         </w:t>
            </w:r>
            <w:r w:rsidRPr="008E068A">
              <w:rPr>
                <w:sz w:val="20"/>
                <w:szCs w:val="20"/>
              </w:rPr>
              <w:br/>
              <w:t>ЧРип - численность работников индивидуальных предпринимателей;                  ИПмсп - индивидуальные предприниматели - субъекты малого и среднего предпринимательства;                                                НПнпд - налогоплательщики налога на профессиональный доход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Единый реестр субъектов малого и среднего предпринимательства,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089F" w:rsidRDefault="00A52999" w:rsidP="00A52999">
            <w:pPr>
              <w:ind w:firstLine="0"/>
              <w:jc w:val="left"/>
              <w:rPr>
                <w:sz w:val="20"/>
                <w:szCs w:val="20"/>
              </w:rPr>
            </w:pPr>
            <w:r w:rsidRPr="008E068A">
              <w:rPr>
                <w:sz w:val="20"/>
                <w:szCs w:val="20"/>
              </w:rPr>
              <w:t xml:space="preserve">ежеквартально, 15 марта, </w:t>
            </w:r>
          </w:p>
          <w:p w:rsidR="0039089F" w:rsidRDefault="00A52999" w:rsidP="00A52999">
            <w:pPr>
              <w:ind w:firstLine="0"/>
              <w:jc w:val="left"/>
              <w:rPr>
                <w:sz w:val="20"/>
                <w:szCs w:val="20"/>
              </w:rPr>
            </w:pPr>
            <w:r w:rsidRPr="008E068A">
              <w:rPr>
                <w:sz w:val="20"/>
                <w:szCs w:val="20"/>
              </w:rPr>
              <w:t xml:space="preserve">15 июня, </w:t>
            </w:r>
          </w:p>
          <w:p w:rsidR="0039089F" w:rsidRDefault="00A52999" w:rsidP="00A52999">
            <w:pPr>
              <w:ind w:firstLine="0"/>
              <w:jc w:val="left"/>
              <w:rPr>
                <w:sz w:val="20"/>
                <w:szCs w:val="20"/>
              </w:rPr>
            </w:pPr>
            <w:r w:rsidRPr="008E068A">
              <w:rPr>
                <w:sz w:val="20"/>
                <w:szCs w:val="20"/>
              </w:rPr>
              <w:t xml:space="preserve">15 сентября, </w:t>
            </w:r>
          </w:p>
          <w:p w:rsidR="00A52999" w:rsidRPr="008E068A" w:rsidRDefault="00A52999" w:rsidP="00A52999">
            <w:pPr>
              <w:ind w:firstLine="0"/>
              <w:jc w:val="left"/>
              <w:rPr>
                <w:sz w:val="20"/>
                <w:szCs w:val="20"/>
              </w:rPr>
            </w:pPr>
            <w:r w:rsidRPr="008E068A">
              <w:rPr>
                <w:sz w:val="20"/>
                <w:szCs w:val="20"/>
              </w:rPr>
              <w:t>15 декабря</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ФНС РФ</w:t>
            </w:r>
          </w:p>
        </w:tc>
      </w:tr>
      <w:tr w:rsidR="00A52999" w:rsidRPr="008E068A" w:rsidTr="0039089F">
        <w:trPr>
          <w:trHeight w:val="810"/>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0.4.</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Объем платных услуг, оказанных населению в сфере туризма (включая туристские услуги, услуги гостиниц и аналогичных средств размещения, санаторно-оздоровительных организаций)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млн. руб.</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Статистическая отчетность, 041944050 - предв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ежемесячно</w:t>
            </w:r>
          </w:p>
        </w:tc>
        <w:tc>
          <w:tcPr>
            <w:tcW w:w="2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Мурманскстат</w:t>
            </w:r>
          </w:p>
        </w:tc>
      </w:tr>
      <w:tr w:rsidR="00A52999" w:rsidRPr="008E068A" w:rsidTr="00A52999">
        <w:trPr>
          <w:trHeight w:val="1365"/>
        </w:trPr>
        <w:tc>
          <w:tcPr>
            <w:tcW w:w="65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Статистическая отчетность,  041941237- уточнен.</w:t>
            </w:r>
          </w:p>
        </w:tc>
        <w:tc>
          <w:tcPr>
            <w:tcW w:w="1701" w:type="dxa"/>
            <w:tcBorders>
              <w:top w:val="nil"/>
              <w:left w:val="nil"/>
              <w:bottom w:val="single" w:sz="4" w:space="0" w:color="auto"/>
              <w:right w:val="single" w:sz="4" w:space="0" w:color="auto"/>
            </w:tcBorders>
            <w:shd w:val="clear" w:color="000000" w:fill="FFFFFF"/>
            <w:vAlign w:val="center"/>
            <w:hideMark/>
          </w:tcPr>
          <w:p w:rsidR="0039089F" w:rsidRDefault="00A52999" w:rsidP="00A52999">
            <w:pPr>
              <w:ind w:firstLine="0"/>
              <w:jc w:val="left"/>
              <w:rPr>
                <w:sz w:val="20"/>
                <w:szCs w:val="20"/>
              </w:rPr>
            </w:pPr>
            <w:r w:rsidRPr="008E068A">
              <w:rPr>
                <w:sz w:val="20"/>
                <w:szCs w:val="20"/>
              </w:rPr>
              <w:t xml:space="preserve">ежегодно </w:t>
            </w:r>
            <w:r w:rsidR="0039089F">
              <w:rPr>
                <w:sz w:val="20"/>
                <w:szCs w:val="20"/>
              </w:rPr>
              <w:t>–</w:t>
            </w:r>
          </w:p>
          <w:p w:rsidR="00A52999" w:rsidRPr="008E068A" w:rsidRDefault="00A52999" w:rsidP="00A52999">
            <w:pPr>
              <w:ind w:firstLine="0"/>
              <w:jc w:val="left"/>
              <w:rPr>
                <w:sz w:val="20"/>
                <w:szCs w:val="20"/>
              </w:rPr>
            </w:pPr>
            <w:r w:rsidRPr="008E068A">
              <w:rPr>
                <w:sz w:val="20"/>
                <w:szCs w:val="20"/>
              </w:rPr>
              <w:t xml:space="preserve"> 1 июля года,</w:t>
            </w:r>
            <w:r w:rsidR="0039089F">
              <w:rPr>
                <w:sz w:val="20"/>
                <w:szCs w:val="20"/>
              </w:rPr>
              <w:t xml:space="preserve"> </w:t>
            </w:r>
            <w:r w:rsidRPr="008E068A">
              <w:rPr>
                <w:sz w:val="20"/>
                <w:szCs w:val="20"/>
              </w:rPr>
              <w:t xml:space="preserve">следующего за отчетным  </w:t>
            </w: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r>
      <w:tr w:rsidR="00A52999" w:rsidRPr="008E068A" w:rsidTr="00A52999">
        <w:trPr>
          <w:trHeight w:val="39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w:t>
            </w:r>
          </w:p>
        </w:tc>
        <w:tc>
          <w:tcPr>
            <w:tcW w:w="152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52999" w:rsidRPr="008E068A" w:rsidRDefault="00A52999" w:rsidP="0039089F">
            <w:pPr>
              <w:ind w:firstLine="0"/>
              <w:jc w:val="left"/>
              <w:rPr>
                <w:sz w:val="20"/>
                <w:szCs w:val="20"/>
              </w:rPr>
            </w:pPr>
            <w:r w:rsidRPr="008E068A">
              <w:rPr>
                <w:sz w:val="20"/>
                <w:szCs w:val="20"/>
              </w:rPr>
              <w:t>Подпрограмма 1</w:t>
            </w:r>
            <w:r w:rsidR="0039089F">
              <w:rPr>
                <w:sz w:val="20"/>
                <w:szCs w:val="20"/>
              </w:rPr>
              <w:t xml:space="preserve">. </w:t>
            </w:r>
            <w:r w:rsidRPr="008E068A">
              <w:rPr>
                <w:sz w:val="20"/>
                <w:szCs w:val="20"/>
              </w:rPr>
              <w:t>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w:t>
            </w:r>
          </w:p>
        </w:tc>
      </w:tr>
      <w:tr w:rsidR="00A52999" w:rsidRPr="008E068A" w:rsidTr="00A52999">
        <w:trPr>
          <w:trHeight w:val="499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1.1.</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Коэффициент бюджетной эффективности от предоставленных налоговых льгот в рамках соглашений с компаниями о защите и поощрении капитальных вложений, о государственной поддержке инвестиционной деятельности, СПИК не менее 1 (1 рубль налоговых и неналоговых поступлений в консолидированный бюджет региона от реализуемых инвестиционных проектов на 1 рубль предоставленных налоговых льгот)</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да-1, нет-0</w:t>
            </w:r>
          </w:p>
        </w:tc>
        <w:tc>
          <w:tcPr>
            <w:tcW w:w="2538"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Отчетность получателей мер господдержки; данные УФНС</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Ежеквартально, не позднее последнего числа месяца, следующего за отчетным кварталом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Министерство экономического развития Мурманской области</w:t>
            </w:r>
          </w:p>
        </w:tc>
      </w:tr>
      <w:tr w:rsidR="00A52999" w:rsidRPr="008E068A" w:rsidTr="00A52999">
        <w:trPr>
          <w:trHeight w:val="27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1.2.</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Количество заключенных соглашений (дополнительных соглашений) с компаниями о защите и поощрении капитальных вложений, о государственной поддержке инвестиционной деятельности (нарастающим итогом к 2019 году)</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единиц</w:t>
            </w:r>
          </w:p>
        </w:tc>
        <w:tc>
          <w:tcPr>
            <w:tcW w:w="2538"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Ведомственные данные (Министерство экономического развития Мурманской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Ежегодно - январь года, следующего за отчетным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Министерство экономического развития Мурманской области</w:t>
            </w:r>
          </w:p>
        </w:tc>
      </w:tr>
      <w:tr w:rsidR="00A52999" w:rsidRPr="008E068A" w:rsidTr="00A52999">
        <w:trPr>
          <w:trHeight w:val="24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1.3.</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39089F">
            <w:pPr>
              <w:ind w:firstLine="0"/>
              <w:jc w:val="left"/>
              <w:rPr>
                <w:sz w:val="20"/>
                <w:szCs w:val="20"/>
              </w:rPr>
            </w:pPr>
            <w:r w:rsidRPr="008E068A">
              <w:rPr>
                <w:sz w:val="20"/>
                <w:szCs w:val="20"/>
              </w:rPr>
              <w:t xml:space="preserve">Количество резидентов Арктической зоны Российской Федерации и территории опережающего социально-экономического развития </w:t>
            </w:r>
            <w:r w:rsidR="005E2440" w:rsidRPr="008E068A">
              <w:rPr>
                <w:sz w:val="20"/>
                <w:szCs w:val="20"/>
              </w:rPr>
              <w:t>«</w:t>
            </w:r>
            <w:r w:rsidRPr="008E068A">
              <w:rPr>
                <w:sz w:val="20"/>
                <w:szCs w:val="20"/>
              </w:rPr>
              <w:t>Столица Арктики</w:t>
            </w:r>
            <w:r w:rsidR="005E2440" w:rsidRPr="008E068A">
              <w:rPr>
                <w:sz w:val="20"/>
                <w:szCs w:val="20"/>
              </w:rPr>
              <w:t>»</w:t>
            </w:r>
            <w:r w:rsidR="0039089F">
              <w:rPr>
                <w:sz w:val="20"/>
                <w:szCs w:val="20"/>
              </w:rPr>
              <w:t xml:space="preserve"> </w:t>
            </w:r>
            <w:r w:rsidRPr="008E068A">
              <w:rPr>
                <w:sz w:val="20"/>
                <w:szCs w:val="20"/>
              </w:rPr>
              <w:t>(нарастающим итогом с 2020 года)</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единиц</w:t>
            </w:r>
          </w:p>
        </w:tc>
        <w:tc>
          <w:tcPr>
            <w:tcW w:w="2538"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268"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left"/>
              <w:rPr>
                <w:sz w:val="20"/>
                <w:szCs w:val="20"/>
              </w:rPr>
            </w:pPr>
            <w:r w:rsidRPr="008E068A">
              <w:rPr>
                <w:sz w:val="20"/>
                <w:szCs w:val="20"/>
              </w:rPr>
              <w:t xml:space="preserve">Отчет ООО </w:t>
            </w:r>
            <w:r w:rsidR="005E2440" w:rsidRPr="008E068A">
              <w:rPr>
                <w:sz w:val="20"/>
                <w:szCs w:val="20"/>
              </w:rPr>
              <w:t>«</w:t>
            </w:r>
            <w:r w:rsidRPr="008E068A">
              <w:rPr>
                <w:sz w:val="20"/>
                <w:szCs w:val="20"/>
              </w:rPr>
              <w:t xml:space="preserve">УК </w:t>
            </w:r>
            <w:r w:rsidR="005E2440" w:rsidRPr="008E068A">
              <w:rPr>
                <w:sz w:val="20"/>
                <w:szCs w:val="20"/>
              </w:rPr>
              <w:t>«</w:t>
            </w:r>
            <w:r w:rsidRPr="008E068A">
              <w:rPr>
                <w:sz w:val="20"/>
                <w:szCs w:val="20"/>
              </w:rPr>
              <w:t>Столица Арктики</w:t>
            </w:r>
            <w:r w:rsidR="00223A33" w:rsidRPr="008E068A">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Ежеквартально, не позднее последнего числа месяца, следующего за отчетным кварталом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ООО </w:t>
            </w:r>
            <w:r w:rsidR="00223A33" w:rsidRPr="008E068A">
              <w:rPr>
                <w:sz w:val="20"/>
                <w:szCs w:val="20"/>
              </w:rPr>
              <w:t>«</w:t>
            </w:r>
            <w:r w:rsidRPr="008E068A">
              <w:rPr>
                <w:sz w:val="20"/>
                <w:szCs w:val="20"/>
              </w:rPr>
              <w:t xml:space="preserve">УК </w:t>
            </w:r>
            <w:r w:rsidR="00223A33" w:rsidRPr="008E068A">
              <w:rPr>
                <w:sz w:val="20"/>
                <w:szCs w:val="20"/>
              </w:rPr>
              <w:t>«</w:t>
            </w:r>
            <w:r w:rsidRPr="008E068A">
              <w:rPr>
                <w:sz w:val="20"/>
                <w:szCs w:val="20"/>
              </w:rPr>
              <w:t>Столица Арктики</w:t>
            </w:r>
            <w:r w:rsidR="00223A33" w:rsidRPr="008E068A">
              <w:rPr>
                <w:sz w:val="20"/>
                <w:szCs w:val="20"/>
              </w:rPr>
              <w:t>»</w:t>
            </w:r>
          </w:p>
        </w:tc>
      </w:tr>
      <w:tr w:rsidR="00A52999" w:rsidRPr="008E068A" w:rsidTr="00A52999">
        <w:trPr>
          <w:trHeight w:val="27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1.4.</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Объем инвестиций, привлеченных резидентами Арктической зоны Российской Федерации и территории опережающего социально-экономического развития </w:t>
            </w:r>
            <w:r w:rsidR="00223A33" w:rsidRPr="008E068A">
              <w:rPr>
                <w:sz w:val="20"/>
                <w:szCs w:val="20"/>
              </w:rPr>
              <w:t>«</w:t>
            </w:r>
            <w:r w:rsidRPr="008E068A">
              <w:rPr>
                <w:sz w:val="20"/>
                <w:szCs w:val="20"/>
              </w:rPr>
              <w:t>Столица Арктики</w:t>
            </w:r>
            <w:r w:rsidR="00223A33" w:rsidRPr="008E068A">
              <w:rPr>
                <w:sz w:val="20"/>
                <w:szCs w:val="20"/>
              </w:rPr>
              <w:t>»</w:t>
            </w:r>
            <w:r w:rsidRPr="008E068A">
              <w:rPr>
                <w:sz w:val="20"/>
                <w:szCs w:val="20"/>
              </w:rPr>
              <w:t xml:space="preserve"> (нарастающим итогом с 2020 года)</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млрд рублей</w:t>
            </w:r>
          </w:p>
        </w:tc>
        <w:tc>
          <w:tcPr>
            <w:tcW w:w="2538"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268"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left"/>
              <w:rPr>
                <w:sz w:val="20"/>
                <w:szCs w:val="20"/>
              </w:rPr>
            </w:pPr>
            <w:r w:rsidRPr="008E068A">
              <w:rPr>
                <w:sz w:val="20"/>
                <w:szCs w:val="20"/>
              </w:rPr>
              <w:t xml:space="preserve">Отчет ООО </w:t>
            </w:r>
            <w:r w:rsidR="00223A33" w:rsidRPr="008E068A">
              <w:rPr>
                <w:sz w:val="20"/>
                <w:szCs w:val="20"/>
              </w:rPr>
              <w:t>«</w:t>
            </w:r>
            <w:r w:rsidRPr="008E068A">
              <w:rPr>
                <w:sz w:val="20"/>
                <w:szCs w:val="20"/>
              </w:rPr>
              <w:t xml:space="preserve">УК </w:t>
            </w:r>
            <w:r w:rsidR="00223A33" w:rsidRPr="008E068A">
              <w:rPr>
                <w:sz w:val="20"/>
                <w:szCs w:val="20"/>
              </w:rPr>
              <w:t>«</w:t>
            </w:r>
            <w:r w:rsidRPr="008E068A">
              <w:rPr>
                <w:sz w:val="20"/>
                <w:szCs w:val="20"/>
              </w:rPr>
              <w:t>Столица Арктики</w:t>
            </w:r>
            <w:r w:rsidR="00223A33" w:rsidRPr="008E068A">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821F57" w:rsidP="00A52999">
            <w:pPr>
              <w:ind w:firstLine="0"/>
              <w:jc w:val="left"/>
              <w:rPr>
                <w:sz w:val="20"/>
                <w:szCs w:val="20"/>
              </w:rPr>
            </w:pPr>
            <w:r w:rsidRPr="0039089F">
              <w:rPr>
                <w:sz w:val="20"/>
                <w:szCs w:val="20"/>
              </w:rPr>
              <w:t>Ежеквартально,</w:t>
            </w:r>
            <w:r w:rsidR="00A52999" w:rsidRPr="008E068A">
              <w:rPr>
                <w:sz w:val="20"/>
                <w:szCs w:val="20"/>
              </w:rPr>
              <w:t xml:space="preserve"> не позднее последнего числа месяца, следующего за отчетным кварталом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ООО </w:t>
            </w:r>
            <w:r w:rsidR="00223A33" w:rsidRPr="008E068A">
              <w:rPr>
                <w:sz w:val="20"/>
                <w:szCs w:val="20"/>
              </w:rPr>
              <w:t>«</w:t>
            </w:r>
            <w:r w:rsidRPr="008E068A">
              <w:rPr>
                <w:sz w:val="20"/>
                <w:szCs w:val="20"/>
              </w:rPr>
              <w:t>УК "Столица Арктики</w:t>
            </w:r>
            <w:r w:rsidR="00223A33" w:rsidRPr="008E068A">
              <w:rPr>
                <w:sz w:val="20"/>
                <w:szCs w:val="20"/>
              </w:rPr>
              <w:t>»</w:t>
            </w:r>
          </w:p>
        </w:tc>
      </w:tr>
      <w:tr w:rsidR="00A52999" w:rsidRPr="008E068A" w:rsidTr="00A52999">
        <w:trPr>
          <w:trHeight w:val="27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1.5.</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Количество созданных рабочих мест резидентами Арктической зоны Российской Федерации и территории опережающего социально-экономического развития </w:t>
            </w:r>
            <w:r w:rsidR="00223A33" w:rsidRPr="008E068A">
              <w:rPr>
                <w:sz w:val="20"/>
                <w:szCs w:val="20"/>
              </w:rPr>
              <w:t>«</w:t>
            </w:r>
            <w:r w:rsidRPr="008E068A">
              <w:rPr>
                <w:sz w:val="20"/>
                <w:szCs w:val="20"/>
              </w:rPr>
              <w:t>Столица Арктики</w:t>
            </w:r>
            <w:r w:rsidR="00223A33" w:rsidRPr="008E068A">
              <w:rPr>
                <w:sz w:val="20"/>
                <w:szCs w:val="20"/>
              </w:rPr>
              <w:t>»</w:t>
            </w:r>
            <w:r w:rsidRPr="008E068A">
              <w:rPr>
                <w:sz w:val="20"/>
                <w:szCs w:val="20"/>
              </w:rPr>
              <w:t xml:space="preserve"> (нарастающим итогом с 2020 года)</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единиц</w:t>
            </w:r>
          </w:p>
        </w:tc>
        <w:tc>
          <w:tcPr>
            <w:tcW w:w="2538"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center"/>
              <w:rPr>
                <w:sz w:val="20"/>
                <w:szCs w:val="20"/>
              </w:rPr>
            </w:pPr>
            <w:r w:rsidRPr="008E068A">
              <w:rPr>
                <w:sz w:val="20"/>
                <w:szCs w:val="20"/>
              </w:rPr>
              <w:t>-</w:t>
            </w:r>
          </w:p>
        </w:tc>
        <w:tc>
          <w:tcPr>
            <w:tcW w:w="2268" w:type="dxa"/>
            <w:tcBorders>
              <w:top w:val="nil"/>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left"/>
              <w:rPr>
                <w:sz w:val="20"/>
                <w:szCs w:val="20"/>
              </w:rPr>
            </w:pPr>
            <w:r w:rsidRPr="008E068A">
              <w:rPr>
                <w:sz w:val="20"/>
                <w:szCs w:val="20"/>
              </w:rPr>
              <w:t xml:space="preserve">Отчет ООО </w:t>
            </w:r>
            <w:r w:rsidR="00223A33" w:rsidRPr="008E068A">
              <w:rPr>
                <w:sz w:val="20"/>
                <w:szCs w:val="20"/>
              </w:rPr>
              <w:t>«</w:t>
            </w:r>
            <w:r w:rsidRPr="008E068A">
              <w:rPr>
                <w:sz w:val="20"/>
                <w:szCs w:val="20"/>
              </w:rPr>
              <w:t xml:space="preserve">УК </w:t>
            </w:r>
            <w:r w:rsidR="00223A33" w:rsidRPr="008E068A">
              <w:rPr>
                <w:sz w:val="20"/>
                <w:szCs w:val="20"/>
              </w:rPr>
              <w:t>«</w:t>
            </w:r>
            <w:r w:rsidRPr="008E068A">
              <w:rPr>
                <w:sz w:val="20"/>
                <w:szCs w:val="20"/>
              </w:rPr>
              <w:t>Столица Арктики</w:t>
            </w:r>
            <w:r w:rsidR="00223A33" w:rsidRPr="008E068A">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821F57" w:rsidP="00A52999">
            <w:pPr>
              <w:ind w:firstLine="0"/>
              <w:jc w:val="left"/>
              <w:rPr>
                <w:sz w:val="20"/>
                <w:szCs w:val="20"/>
              </w:rPr>
            </w:pPr>
            <w:r w:rsidRPr="0039089F">
              <w:rPr>
                <w:sz w:val="20"/>
                <w:szCs w:val="20"/>
              </w:rPr>
              <w:t>Ежеквартально,</w:t>
            </w:r>
            <w:r w:rsidR="00A52999" w:rsidRPr="008E068A">
              <w:rPr>
                <w:sz w:val="20"/>
                <w:szCs w:val="20"/>
              </w:rPr>
              <w:t xml:space="preserve"> не позднее последнего числа месяца, следующего за отчетным кварталом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ООО </w:t>
            </w:r>
            <w:r w:rsidR="00223A33" w:rsidRPr="008E068A">
              <w:rPr>
                <w:sz w:val="20"/>
                <w:szCs w:val="20"/>
              </w:rPr>
              <w:t>«</w:t>
            </w:r>
            <w:r w:rsidRPr="008E068A">
              <w:rPr>
                <w:sz w:val="20"/>
                <w:szCs w:val="20"/>
              </w:rPr>
              <w:t xml:space="preserve">УК </w:t>
            </w:r>
            <w:r w:rsidR="00223A33" w:rsidRPr="008E068A">
              <w:rPr>
                <w:sz w:val="20"/>
                <w:szCs w:val="20"/>
              </w:rPr>
              <w:t>«</w:t>
            </w:r>
            <w:r w:rsidRPr="008E068A">
              <w:rPr>
                <w:sz w:val="20"/>
                <w:szCs w:val="20"/>
              </w:rPr>
              <w:t>Столица Арктики</w:t>
            </w:r>
            <w:r w:rsidR="00223A33" w:rsidRPr="008E068A">
              <w:rPr>
                <w:sz w:val="20"/>
                <w:szCs w:val="20"/>
              </w:rPr>
              <w:t>»</w:t>
            </w:r>
          </w:p>
        </w:tc>
      </w:tr>
      <w:tr w:rsidR="00A52999" w:rsidRPr="008E068A" w:rsidTr="00A52999">
        <w:trPr>
          <w:trHeight w:val="477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1.6.</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174339" w:rsidP="00223A33">
            <w:pPr>
              <w:ind w:firstLine="0"/>
              <w:jc w:val="left"/>
              <w:rPr>
                <w:sz w:val="20"/>
                <w:szCs w:val="20"/>
              </w:rPr>
            </w:pPr>
            <w:r w:rsidRPr="00590CAE">
              <w:rPr>
                <w:sz w:val="20"/>
                <w:szCs w:val="20"/>
              </w:rPr>
              <w:t>Количество предприятий-участников регионального проекта</w:t>
            </w:r>
            <w:r>
              <w:rPr>
                <w:sz w:val="20"/>
                <w:szCs w:val="20"/>
              </w:rPr>
              <w:t xml:space="preserve"> «</w:t>
            </w:r>
            <w:r w:rsidRPr="00590CAE">
              <w:rPr>
                <w:sz w:val="20"/>
                <w:szCs w:val="20"/>
              </w:rPr>
              <w:t>Адресная поддержка повышения производительности труда на предприятиях</w:t>
            </w:r>
            <w:r>
              <w:rPr>
                <w:sz w:val="20"/>
                <w:szCs w:val="20"/>
              </w:rPr>
              <w:t>»</w:t>
            </w:r>
            <w:r w:rsidRPr="00590CAE">
              <w:rPr>
                <w:sz w:val="20"/>
                <w:szCs w:val="20"/>
              </w:rPr>
              <w:t xml:space="preserve">, </w:t>
            </w:r>
            <w:r>
              <w:rPr>
                <w:sz w:val="20"/>
                <w:szCs w:val="20"/>
              </w:rPr>
              <w:t xml:space="preserve">реализующих </w:t>
            </w:r>
            <w:r w:rsidRPr="00590CAE">
              <w:rPr>
                <w:sz w:val="20"/>
                <w:szCs w:val="20"/>
              </w:rPr>
              <w:t>мероприятия в рамках</w:t>
            </w:r>
            <w:r>
              <w:rPr>
                <w:sz w:val="20"/>
                <w:szCs w:val="20"/>
              </w:rPr>
              <w:t xml:space="preserve"> проекта</w:t>
            </w:r>
            <w:r w:rsidRPr="00590CAE">
              <w:rPr>
                <w:sz w:val="20"/>
                <w:szCs w:val="20"/>
              </w:rPr>
              <w:t>, нарастающим итогом с 2021 года</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единиц</w:t>
            </w:r>
          </w:p>
        </w:tc>
        <w:tc>
          <w:tcPr>
            <w:tcW w:w="253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N=П</w:t>
            </w:r>
            <w:r w:rsidRPr="008E068A">
              <w:rPr>
                <w:sz w:val="20"/>
                <w:szCs w:val="20"/>
                <w:vertAlign w:val="subscript"/>
              </w:rPr>
              <w:t>ФЦК</w:t>
            </w:r>
            <w:r w:rsidRPr="008E068A">
              <w:rPr>
                <w:sz w:val="20"/>
                <w:szCs w:val="20"/>
              </w:rPr>
              <w:t>+П</w:t>
            </w:r>
            <w:r w:rsidRPr="008E068A">
              <w:rPr>
                <w:sz w:val="20"/>
                <w:szCs w:val="20"/>
                <w:vertAlign w:val="subscript"/>
              </w:rPr>
              <w:t>РЦК</w:t>
            </w:r>
            <w:r w:rsidRPr="008E068A">
              <w:rPr>
                <w:sz w:val="20"/>
                <w:szCs w:val="20"/>
              </w:rPr>
              <w:t>+П</w:t>
            </w:r>
            <w:r w:rsidRPr="008E068A">
              <w:rPr>
                <w:sz w:val="20"/>
                <w:szCs w:val="20"/>
                <w:vertAlign w:val="subscript"/>
              </w:rPr>
              <w:t>СМ</w:t>
            </w:r>
          </w:p>
        </w:tc>
        <w:tc>
          <w:tcPr>
            <w:tcW w:w="2842"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П</w:t>
            </w:r>
            <w:r w:rsidRPr="008E068A">
              <w:rPr>
                <w:sz w:val="20"/>
                <w:szCs w:val="20"/>
                <w:vertAlign w:val="subscript"/>
              </w:rPr>
              <w:t xml:space="preserve">ФЦК </w:t>
            </w:r>
            <w:r w:rsidRPr="008E068A">
              <w:rPr>
                <w:sz w:val="20"/>
                <w:szCs w:val="20"/>
              </w:rPr>
              <w:t>- сумма предприятий-участников, с которыми заключено соглашение о сотрудничестве между регионом, ФЦК и предприятием на конец отчетного периода;</w:t>
            </w:r>
            <w:r w:rsidRPr="008E068A">
              <w:rPr>
                <w:sz w:val="20"/>
                <w:szCs w:val="20"/>
              </w:rPr>
              <w:br/>
              <w:t>П</w:t>
            </w:r>
            <w:r w:rsidRPr="008E068A">
              <w:rPr>
                <w:sz w:val="20"/>
                <w:szCs w:val="20"/>
                <w:vertAlign w:val="subscript"/>
              </w:rPr>
              <w:t xml:space="preserve">РЦК </w:t>
            </w:r>
            <w:r w:rsidRPr="008E068A">
              <w:rPr>
                <w:sz w:val="20"/>
                <w:szCs w:val="20"/>
              </w:rPr>
              <w:t>- сумма предприятий-участников, с которыми заключено соглашение о сотрудничестве между РЦК и предприятием на конец отчетного периода;</w:t>
            </w:r>
            <w:r w:rsidRPr="008E068A">
              <w:rPr>
                <w:sz w:val="20"/>
                <w:szCs w:val="20"/>
              </w:rPr>
              <w:br/>
              <w:t>П</w:t>
            </w:r>
            <w:r w:rsidRPr="008E068A">
              <w:rPr>
                <w:sz w:val="20"/>
                <w:szCs w:val="20"/>
                <w:vertAlign w:val="subscript"/>
              </w:rPr>
              <w:t xml:space="preserve">СМ </w:t>
            </w:r>
            <w:r w:rsidRPr="008E068A">
              <w:rPr>
                <w:sz w:val="20"/>
                <w:szCs w:val="20"/>
              </w:rPr>
              <w:t>- сумма предприятий-участников, с которыми заключено соглашение о сотрудничестве между регионом и предприятием на конец отчетного периода</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Ведомственные данные (Министерство экономического развития Мурманской области, ФЦК, РЦК)</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Ежегодно - до 1 марта года, следующего за отчетным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Министерство экономического развития Мурманской области</w:t>
            </w:r>
          </w:p>
        </w:tc>
      </w:tr>
      <w:tr w:rsidR="00A52999" w:rsidRPr="008E068A" w:rsidTr="00A52999">
        <w:trPr>
          <w:trHeight w:val="219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1.7.</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Темп роста производительности труда на средних и крупных предприятиях базовых несырьевых отраслей экономики,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53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39089F">
            <w:pPr>
              <w:ind w:firstLine="0"/>
              <w:jc w:val="left"/>
              <w:rPr>
                <w:sz w:val="20"/>
                <w:szCs w:val="20"/>
              </w:rPr>
            </w:pPr>
            <w:r w:rsidRPr="008E068A">
              <w:rPr>
                <w:sz w:val="20"/>
                <w:szCs w:val="20"/>
              </w:rPr>
              <w:t xml:space="preserve">Методика Министерства экономического развития Российской Федерации № 748 от 28.12.2018 (в ред. </w:t>
            </w:r>
            <w:r w:rsidR="00223A33" w:rsidRPr="008E068A">
              <w:rPr>
                <w:sz w:val="20"/>
                <w:szCs w:val="20"/>
              </w:rPr>
              <w:t>п</w:t>
            </w:r>
            <w:r w:rsidRPr="008E068A">
              <w:rPr>
                <w:sz w:val="20"/>
                <w:szCs w:val="20"/>
              </w:rPr>
              <w:t xml:space="preserve">риказа Минэкономразвития России от 15.10.2019 </w:t>
            </w:r>
            <w:r w:rsidR="0039089F">
              <w:rPr>
                <w:sz w:val="20"/>
                <w:szCs w:val="20"/>
              </w:rPr>
              <w:t xml:space="preserve">№ </w:t>
            </w:r>
            <w:r w:rsidRPr="008E068A">
              <w:rPr>
                <w:sz w:val="20"/>
                <w:szCs w:val="20"/>
              </w:rPr>
              <w:t>659)</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ФНС России</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До 1 ноября года, следующего за отчетным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Министерство экономического развития Российской Федерации</w:t>
            </w:r>
          </w:p>
        </w:tc>
      </w:tr>
      <w:tr w:rsidR="00A52999" w:rsidRPr="008E068A" w:rsidTr="00A52999">
        <w:trPr>
          <w:trHeight w:val="20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1.8.</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Интегральный индекс Мурманской области в Национальном рейтинге состояния инвестиционного климата в субъектах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баллы</w:t>
            </w:r>
          </w:p>
        </w:tc>
        <w:tc>
          <w:tcPr>
            <w:tcW w:w="253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Методика АНО </w:t>
            </w:r>
            <w:r w:rsidR="00223A33" w:rsidRPr="008E068A">
              <w:rPr>
                <w:sz w:val="20"/>
                <w:szCs w:val="20"/>
              </w:rPr>
              <w:t>«</w:t>
            </w:r>
            <w:r w:rsidRPr="008E068A">
              <w:rPr>
                <w:sz w:val="20"/>
                <w:szCs w:val="20"/>
              </w:rPr>
              <w:t>Агентство стратегических инициатив по продвижению новых проектов</w:t>
            </w:r>
            <w:r w:rsidR="00223A33" w:rsidRPr="008E068A">
              <w:rPr>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Статистическая отчетность,  опросы предпринимателей ВЦИОМ, экспертная оценка</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II квартал года, следующего за отчетным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АНО </w:t>
            </w:r>
            <w:r w:rsidR="00223A33" w:rsidRPr="008E068A">
              <w:rPr>
                <w:sz w:val="20"/>
                <w:szCs w:val="20"/>
              </w:rPr>
              <w:t>«</w:t>
            </w:r>
            <w:r w:rsidRPr="008E068A">
              <w:rPr>
                <w:sz w:val="20"/>
                <w:szCs w:val="20"/>
              </w:rPr>
              <w:t>Агентство стратегических инициатив по продвижению новых проектов</w:t>
            </w:r>
            <w:r w:rsidR="00223A33" w:rsidRPr="008E068A">
              <w:rPr>
                <w:sz w:val="20"/>
                <w:szCs w:val="20"/>
              </w:rPr>
              <w:t>»</w:t>
            </w:r>
          </w:p>
        </w:tc>
      </w:tr>
      <w:tr w:rsidR="00A52999" w:rsidRPr="008E068A" w:rsidTr="00A52999">
        <w:trPr>
          <w:trHeight w:val="15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1.9.</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Положение Мурманской области в инвестиционном рейтинге российских регионов рейтингового агентства </w:t>
            </w:r>
            <w:r w:rsidR="00223A33" w:rsidRPr="008E068A">
              <w:rPr>
                <w:sz w:val="20"/>
                <w:szCs w:val="20"/>
              </w:rPr>
              <w:t>«</w:t>
            </w:r>
            <w:r w:rsidRPr="008E068A">
              <w:rPr>
                <w:sz w:val="20"/>
                <w:szCs w:val="20"/>
              </w:rPr>
              <w:t>Эксперт РА</w:t>
            </w:r>
            <w:r w:rsidR="00223A33" w:rsidRPr="008E068A">
              <w:rPr>
                <w:sz w:val="20"/>
                <w:szCs w:val="20"/>
              </w:rPr>
              <w:t>»</w:t>
            </w:r>
            <w:r w:rsidRPr="008E068A">
              <w:rPr>
                <w:sz w:val="20"/>
                <w:szCs w:val="20"/>
              </w:rPr>
              <w:t xml:space="preserve"> не ниже 3В1</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да-1, нет-0</w:t>
            </w:r>
          </w:p>
        </w:tc>
        <w:tc>
          <w:tcPr>
            <w:tcW w:w="253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FB23AE">
            <w:pPr>
              <w:ind w:firstLine="0"/>
              <w:jc w:val="left"/>
              <w:rPr>
                <w:sz w:val="20"/>
                <w:szCs w:val="20"/>
              </w:rPr>
            </w:pPr>
            <w:r w:rsidRPr="008E068A">
              <w:rPr>
                <w:sz w:val="20"/>
                <w:szCs w:val="20"/>
              </w:rPr>
              <w:t xml:space="preserve">Методика рейтингового агентства </w:t>
            </w:r>
            <w:r w:rsidR="00223A33" w:rsidRPr="008E068A">
              <w:rPr>
                <w:sz w:val="20"/>
                <w:szCs w:val="20"/>
              </w:rPr>
              <w:t>«</w:t>
            </w:r>
            <w:r w:rsidRPr="008E068A">
              <w:rPr>
                <w:sz w:val="20"/>
                <w:szCs w:val="20"/>
              </w:rPr>
              <w:t>Эксперт РА</w:t>
            </w:r>
            <w:r w:rsidR="00223A33" w:rsidRPr="008E068A">
              <w:rPr>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Мониторинг рейтингового агентства </w:t>
            </w:r>
            <w:r w:rsidR="00223A33" w:rsidRPr="008E068A">
              <w:rPr>
                <w:sz w:val="20"/>
                <w:szCs w:val="20"/>
              </w:rPr>
              <w:t>«</w:t>
            </w:r>
            <w:r w:rsidRPr="008E068A">
              <w:rPr>
                <w:sz w:val="20"/>
                <w:szCs w:val="20"/>
              </w:rPr>
              <w:t>Эксперт РА</w:t>
            </w:r>
            <w:r w:rsidR="00223A33" w:rsidRPr="008E068A">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IV квартал отчетного года</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FB23AE">
            <w:pPr>
              <w:ind w:firstLine="0"/>
              <w:jc w:val="left"/>
              <w:rPr>
                <w:sz w:val="20"/>
                <w:szCs w:val="20"/>
              </w:rPr>
            </w:pPr>
            <w:r w:rsidRPr="008E068A">
              <w:rPr>
                <w:sz w:val="20"/>
                <w:szCs w:val="20"/>
              </w:rPr>
              <w:t xml:space="preserve">Рейтинговое агентство </w:t>
            </w:r>
            <w:r w:rsidR="00223A33" w:rsidRPr="008E068A">
              <w:rPr>
                <w:sz w:val="20"/>
                <w:szCs w:val="20"/>
              </w:rPr>
              <w:t>«</w:t>
            </w:r>
            <w:r w:rsidRPr="008E068A">
              <w:rPr>
                <w:sz w:val="20"/>
                <w:szCs w:val="20"/>
              </w:rPr>
              <w:t>Эксперт РА</w:t>
            </w:r>
            <w:r w:rsidR="00223A33" w:rsidRPr="008E068A">
              <w:rPr>
                <w:sz w:val="20"/>
                <w:szCs w:val="20"/>
              </w:rPr>
              <w:t>»</w:t>
            </w:r>
          </w:p>
        </w:tc>
      </w:tr>
      <w:tr w:rsidR="00A52999" w:rsidRPr="008E068A" w:rsidTr="00A52999">
        <w:trPr>
          <w:trHeight w:val="15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1.10.</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Место в рейтинге субъектов Российской Федерации по уровню развития сферы государственно-частного партнерства </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место</w:t>
            </w:r>
          </w:p>
        </w:tc>
        <w:tc>
          <w:tcPr>
            <w:tcW w:w="253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 xml:space="preserve"> -</w:t>
            </w:r>
          </w:p>
        </w:tc>
        <w:tc>
          <w:tcPr>
            <w:tcW w:w="2842"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Методика Министерства экономического развития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ГАС </w:t>
            </w:r>
            <w:r w:rsidR="00223A33" w:rsidRPr="008E068A">
              <w:rPr>
                <w:sz w:val="20"/>
                <w:szCs w:val="20"/>
              </w:rPr>
              <w:t>«</w:t>
            </w:r>
            <w:r w:rsidRPr="008E068A">
              <w:rPr>
                <w:sz w:val="20"/>
                <w:szCs w:val="20"/>
              </w:rPr>
              <w:t>Управление</w:t>
            </w:r>
            <w:r w:rsidR="00223A33" w:rsidRPr="008E068A">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До 1 апреля года, следующего за отчетным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Министерство экономического развития Российской Федерации</w:t>
            </w:r>
          </w:p>
        </w:tc>
      </w:tr>
      <w:tr w:rsidR="00A52999" w:rsidRPr="008E068A" w:rsidTr="00A52999">
        <w:trPr>
          <w:trHeight w:val="37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2</w:t>
            </w:r>
          </w:p>
        </w:tc>
        <w:tc>
          <w:tcPr>
            <w:tcW w:w="152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52999" w:rsidRPr="008E068A" w:rsidRDefault="00A52999" w:rsidP="0039089F">
            <w:pPr>
              <w:ind w:firstLine="0"/>
              <w:jc w:val="left"/>
              <w:rPr>
                <w:sz w:val="20"/>
                <w:szCs w:val="20"/>
              </w:rPr>
            </w:pPr>
            <w:r w:rsidRPr="008E068A">
              <w:rPr>
                <w:sz w:val="20"/>
                <w:szCs w:val="20"/>
              </w:rPr>
              <w:t>Подпрограмма 2</w:t>
            </w:r>
            <w:r w:rsidR="0039089F">
              <w:rPr>
                <w:sz w:val="20"/>
                <w:szCs w:val="20"/>
              </w:rPr>
              <w:t xml:space="preserve">. </w:t>
            </w:r>
            <w:r w:rsidRPr="008E068A">
              <w:rPr>
                <w:sz w:val="20"/>
                <w:szCs w:val="20"/>
              </w:rPr>
              <w:t>Поддержка малого и среднего предпринимательства</w:t>
            </w:r>
          </w:p>
        </w:tc>
      </w:tr>
      <w:tr w:rsidR="00A52999" w:rsidRPr="008E068A" w:rsidTr="00A52999">
        <w:trPr>
          <w:trHeight w:val="1605"/>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2.1.</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Доля среднесписочной численности работников малых и средних предприятий в общей численности занятого населения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Д=(Ссмп/Сн)*100%</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Ссмп - среднесписочная численность работников микропредприятий, малых и средних</w:t>
            </w:r>
            <w:r w:rsidR="0039089F">
              <w:rPr>
                <w:sz w:val="20"/>
                <w:szCs w:val="20"/>
              </w:rPr>
              <w:t xml:space="preserve"> </w:t>
            </w:r>
            <w:r w:rsidRPr="008E068A">
              <w:rPr>
                <w:sz w:val="20"/>
                <w:szCs w:val="20"/>
              </w:rPr>
              <w:t>предприятий и у индивидуальных предпринимателей (без внешних совместителей)</w:t>
            </w:r>
            <w:r w:rsidR="00223A33" w:rsidRPr="008E068A">
              <w:rPr>
                <w:sz w:val="20"/>
                <w:szCs w:val="20"/>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Единый реестр субъектов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ежемесячно, на 10 число</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ФНС РФ</w:t>
            </w:r>
          </w:p>
        </w:tc>
      </w:tr>
      <w:tr w:rsidR="00A52999" w:rsidRPr="008E068A" w:rsidTr="00A52999">
        <w:trPr>
          <w:trHeight w:val="132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Сн - среднегодовая численность занятых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Статистическая отчетность, 051241068 Баланс трудовых ресурсов по Мурманской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089F" w:rsidRDefault="00A52999" w:rsidP="00A52999">
            <w:pPr>
              <w:ind w:firstLine="0"/>
              <w:jc w:val="left"/>
              <w:rPr>
                <w:sz w:val="20"/>
                <w:szCs w:val="20"/>
              </w:rPr>
            </w:pPr>
            <w:r w:rsidRPr="008E068A">
              <w:rPr>
                <w:sz w:val="20"/>
                <w:szCs w:val="20"/>
              </w:rPr>
              <w:t xml:space="preserve">годовая, </w:t>
            </w:r>
          </w:p>
          <w:p w:rsidR="00A52999" w:rsidRPr="008E068A" w:rsidRDefault="00821F57" w:rsidP="00A52999">
            <w:pPr>
              <w:ind w:firstLine="0"/>
              <w:jc w:val="left"/>
              <w:rPr>
                <w:sz w:val="20"/>
                <w:szCs w:val="20"/>
              </w:rPr>
            </w:pPr>
            <w:r w:rsidRPr="0039089F">
              <w:rPr>
                <w:sz w:val="20"/>
                <w:szCs w:val="20"/>
              </w:rPr>
              <w:t>18</w:t>
            </w:r>
            <w:r w:rsidR="00A52999" w:rsidRPr="008E068A">
              <w:rPr>
                <w:sz w:val="20"/>
                <w:szCs w:val="20"/>
              </w:rPr>
              <w:t xml:space="preserve"> августа</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Мурманскстат</w:t>
            </w:r>
          </w:p>
        </w:tc>
      </w:tr>
      <w:tr w:rsidR="00A52999" w:rsidRPr="008E068A" w:rsidTr="00A52999">
        <w:trPr>
          <w:trHeight w:val="1095"/>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2.2.</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Темп роста оборота продукции (услуг), производимых средними и малыми предприятиями, в том числе микропредприятиями и индивидуальными предпринимателями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538"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Tp = (V i/Vi-1</w:t>
            </w:r>
            <w:r w:rsidRPr="008E068A">
              <w:rPr>
                <w:sz w:val="20"/>
                <w:szCs w:val="20"/>
                <w:vertAlign w:val="subscript"/>
              </w:rPr>
              <w:t>)*100%</w:t>
            </w:r>
          </w:p>
        </w:tc>
        <w:tc>
          <w:tcPr>
            <w:tcW w:w="2842" w:type="dxa"/>
            <w:vMerge w:val="restart"/>
            <w:tcBorders>
              <w:top w:val="nil"/>
              <w:left w:val="single" w:sz="4" w:space="0" w:color="auto"/>
              <w:bottom w:val="single" w:sz="4" w:space="0" w:color="000000"/>
              <w:right w:val="single" w:sz="4" w:space="0" w:color="auto"/>
            </w:tcBorders>
            <w:shd w:val="clear" w:color="auto" w:fill="auto"/>
            <w:vAlign w:val="center"/>
            <w:hideMark/>
          </w:tcPr>
          <w:p w:rsidR="00A52999" w:rsidRPr="00EE6212" w:rsidRDefault="00A52999" w:rsidP="00A52999">
            <w:pPr>
              <w:ind w:firstLine="0"/>
              <w:jc w:val="left"/>
              <w:rPr>
                <w:sz w:val="20"/>
                <w:szCs w:val="20"/>
              </w:rPr>
            </w:pPr>
            <w:r w:rsidRPr="00EE6212">
              <w:rPr>
                <w:sz w:val="20"/>
                <w:szCs w:val="20"/>
              </w:rPr>
              <w:t>Vi - оборот продукции и услуг, производимых средними и малыми предприятиями, в том числе микропредприятиями и индивидуальными предпринимателями</w:t>
            </w:r>
            <w:r w:rsidR="00821F57" w:rsidRPr="00EE6212">
              <w:rPr>
                <w:sz w:val="20"/>
                <w:szCs w:val="20"/>
              </w:rPr>
              <w:t>,</w:t>
            </w:r>
            <w:r w:rsidRPr="00EE6212">
              <w:rPr>
                <w:sz w:val="20"/>
                <w:szCs w:val="20"/>
              </w:rPr>
              <w:t xml:space="preserve"> в исследуемом году</w:t>
            </w:r>
            <w:r w:rsidRPr="00EE6212">
              <w:rPr>
                <w:sz w:val="20"/>
                <w:szCs w:val="20"/>
              </w:rPr>
              <w:br w:type="page"/>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2999" w:rsidRPr="00EE6212" w:rsidRDefault="00A52999" w:rsidP="00FB23AE">
            <w:pPr>
              <w:ind w:firstLine="0"/>
              <w:jc w:val="left"/>
              <w:rPr>
                <w:sz w:val="20"/>
                <w:szCs w:val="20"/>
              </w:rPr>
            </w:pPr>
            <w:r w:rsidRPr="00EE6212">
              <w:rPr>
                <w:sz w:val="20"/>
                <w:szCs w:val="20"/>
              </w:rPr>
              <w:t>Формы федерального статистического наблюдения № П-1 «Сведения о производстве и отгрузке товаров и услуг» и № П-5(м) «Основные сведения о деятельности организации». С учётом обособленных подразделений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E6212" w:rsidRPr="00EE6212" w:rsidRDefault="00A52999" w:rsidP="00A52999">
            <w:pPr>
              <w:ind w:firstLine="0"/>
              <w:jc w:val="left"/>
              <w:rPr>
                <w:sz w:val="20"/>
                <w:szCs w:val="20"/>
              </w:rPr>
            </w:pPr>
            <w:r w:rsidRPr="00EE6212">
              <w:rPr>
                <w:sz w:val="20"/>
                <w:szCs w:val="20"/>
              </w:rPr>
              <w:t xml:space="preserve">Ежегодная:                                   </w:t>
            </w:r>
            <w:r w:rsidRPr="00EE6212">
              <w:rPr>
                <w:sz w:val="20"/>
                <w:szCs w:val="20"/>
              </w:rPr>
              <w:br w:type="page"/>
              <w:t>1-я оценка (предваритель</w:t>
            </w:r>
            <w:r w:rsidR="00EE6212" w:rsidRPr="00EE6212">
              <w:rPr>
                <w:sz w:val="20"/>
                <w:szCs w:val="20"/>
              </w:rPr>
              <w:t>-</w:t>
            </w:r>
            <w:r w:rsidRPr="00EE6212">
              <w:rPr>
                <w:sz w:val="20"/>
                <w:szCs w:val="20"/>
              </w:rPr>
              <w:t>ная) - 15 марта;</w:t>
            </w:r>
            <w:r w:rsidRPr="00EE6212">
              <w:rPr>
                <w:sz w:val="20"/>
                <w:szCs w:val="20"/>
              </w:rPr>
              <w:br w:type="page"/>
            </w:r>
          </w:p>
          <w:p w:rsidR="00EE6212" w:rsidRPr="00EE6212" w:rsidRDefault="00A52999" w:rsidP="00A52999">
            <w:pPr>
              <w:ind w:firstLine="0"/>
              <w:jc w:val="left"/>
              <w:rPr>
                <w:sz w:val="20"/>
                <w:szCs w:val="20"/>
              </w:rPr>
            </w:pPr>
            <w:r w:rsidRPr="00EE6212">
              <w:rPr>
                <w:sz w:val="20"/>
                <w:szCs w:val="20"/>
              </w:rPr>
              <w:t xml:space="preserve">2-я оценка (уточненная) – </w:t>
            </w:r>
          </w:p>
          <w:p w:rsidR="00EE6212" w:rsidRPr="00EE6212" w:rsidRDefault="00A52999" w:rsidP="00A52999">
            <w:pPr>
              <w:ind w:firstLine="0"/>
              <w:jc w:val="left"/>
              <w:rPr>
                <w:sz w:val="20"/>
                <w:szCs w:val="20"/>
              </w:rPr>
            </w:pPr>
            <w:r w:rsidRPr="00EE6212">
              <w:rPr>
                <w:sz w:val="20"/>
                <w:szCs w:val="20"/>
              </w:rPr>
              <w:t>1 апреля;</w:t>
            </w:r>
            <w:r w:rsidRPr="00EE6212">
              <w:rPr>
                <w:sz w:val="20"/>
                <w:szCs w:val="20"/>
              </w:rPr>
              <w:br w:type="page"/>
            </w:r>
          </w:p>
          <w:p w:rsidR="00A52999" w:rsidRPr="00EE6212" w:rsidRDefault="00A52999" w:rsidP="00A52999">
            <w:pPr>
              <w:ind w:firstLine="0"/>
              <w:jc w:val="left"/>
              <w:rPr>
                <w:sz w:val="20"/>
                <w:szCs w:val="20"/>
              </w:rPr>
            </w:pPr>
            <w:r w:rsidRPr="00EE6212">
              <w:rPr>
                <w:sz w:val="20"/>
                <w:szCs w:val="20"/>
              </w:rPr>
              <w:t>3-я оценка (окончательная) - 15 июля</w:t>
            </w:r>
            <w:r w:rsidRPr="00EE6212">
              <w:rPr>
                <w:sz w:val="20"/>
                <w:szCs w:val="20"/>
              </w:rPr>
              <w:br w:type="page"/>
            </w:r>
          </w:p>
        </w:tc>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Мурманскстат</w:t>
            </w:r>
          </w:p>
        </w:tc>
      </w:tr>
      <w:tr w:rsidR="00A52999" w:rsidRPr="008E068A" w:rsidTr="00A52999">
        <w:trPr>
          <w:trHeight w:val="1035"/>
        </w:trPr>
        <w:tc>
          <w:tcPr>
            <w:tcW w:w="65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vMerge/>
            <w:tcBorders>
              <w:top w:val="nil"/>
              <w:left w:val="single" w:sz="4" w:space="0" w:color="auto"/>
              <w:bottom w:val="single" w:sz="4" w:space="0" w:color="000000"/>
              <w:right w:val="single" w:sz="4" w:space="0" w:color="auto"/>
            </w:tcBorders>
            <w:vAlign w:val="center"/>
            <w:hideMark/>
          </w:tcPr>
          <w:p w:rsidR="00A52999" w:rsidRPr="00EE6212" w:rsidRDefault="00A52999" w:rsidP="00A52999">
            <w:pPr>
              <w:ind w:firstLine="0"/>
              <w:jc w:val="left"/>
              <w:rPr>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52999" w:rsidRPr="00EE6212" w:rsidRDefault="00A52999" w:rsidP="00A52999">
            <w:pPr>
              <w:ind w:firstLine="0"/>
              <w:jc w:val="left"/>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52999" w:rsidRPr="00EE6212" w:rsidRDefault="00A52999" w:rsidP="00A52999">
            <w:pPr>
              <w:ind w:firstLine="0"/>
              <w:jc w:val="left"/>
              <w:rPr>
                <w:sz w:val="20"/>
                <w:szCs w:val="20"/>
              </w:rPr>
            </w:pPr>
          </w:p>
        </w:tc>
        <w:tc>
          <w:tcPr>
            <w:tcW w:w="2261" w:type="dxa"/>
            <w:vMerge/>
            <w:tcBorders>
              <w:top w:val="nil"/>
              <w:left w:val="single" w:sz="4" w:space="0" w:color="auto"/>
              <w:bottom w:val="single" w:sz="4" w:space="0" w:color="000000"/>
              <w:right w:val="single" w:sz="4" w:space="0" w:color="auto"/>
            </w:tcBorders>
            <w:vAlign w:val="center"/>
            <w:hideMark/>
          </w:tcPr>
          <w:p w:rsidR="00A52999" w:rsidRPr="008E068A" w:rsidRDefault="00A52999" w:rsidP="00A52999">
            <w:pPr>
              <w:ind w:firstLine="0"/>
              <w:jc w:val="left"/>
              <w:rPr>
                <w:sz w:val="20"/>
                <w:szCs w:val="20"/>
              </w:rPr>
            </w:pPr>
          </w:p>
        </w:tc>
      </w:tr>
      <w:tr w:rsidR="00A52999" w:rsidRPr="008E068A" w:rsidTr="00A52999">
        <w:trPr>
          <w:trHeight w:val="1875"/>
        </w:trPr>
        <w:tc>
          <w:tcPr>
            <w:tcW w:w="65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vMerge/>
            <w:tcBorders>
              <w:top w:val="nil"/>
              <w:left w:val="single" w:sz="4" w:space="0" w:color="auto"/>
              <w:bottom w:val="single" w:sz="4" w:space="0" w:color="000000"/>
              <w:right w:val="single" w:sz="4" w:space="0" w:color="auto"/>
            </w:tcBorders>
            <w:vAlign w:val="center"/>
            <w:hideMark/>
          </w:tcPr>
          <w:p w:rsidR="00A52999" w:rsidRPr="00EE6212" w:rsidRDefault="00A52999" w:rsidP="00A52999">
            <w:pPr>
              <w:ind w:firstLine="0"/>
              <w:jc w:val="left"/>
              <w:rPr>
                <w:sz w:val="20"/>
                <w:szCs w:val="20"/>
              </w:rPr>
            </w:pPr>
          </w:p>
        </w:tc>
        <w:tc>
          <w:tcPr>
            <w:tcW w:w="2268" w:type="dxa"/>
            <w:tcBorders>
              <w:top w:val="nil"/>
              <w:left w:val="nil"/>
              <w:bottom w:val="single" w:sz="4" w:space="0" w:color="auto"/>
              <w:right w:val="single" w:sz="4" w:space="0" w:color="auto"/>
            </w:tcBorders>
            <w:shd w:val="clear" w:color="auto" w:fill="auto"/>
            <w:hideMark/>
          </w:tcPr>
          <w:p w:rsidR="00A52999" w:rsidRPr="00EE6212" w:rsidRDefault="00A52999" w:rsidP="00FB23AE">
            <w:pPr>
              <w:ind w:firstLine="0"/>
              <w:jc w:val="left"/>
              <w:rPr>
                <w:sz w:val="20"/>
                <w:szCs w:val="20"/>
              </w:rPr>
            </w:pPr>
            <w:r w:rsidRPr="00EE6212">
              <w:rPr>
                <w:sz w:val="20"/>
                <w:szCs w:val="20"/>
              </w:rPr>
              <w:t xml:space="preserve">Федеральное статистическое наблюдения № ПМ </w:t>
            </w:r>
            <w:r w:rsidR="00223A33" w:rsidRPr="00EE6212">
              <w:rPr>
                <w:sz w:val="20"/>
                <w:szCs w:val="20"/>
              </w:rPr>
              <w:t>«</w:t>
            </w:r>
            <w:r w:rsidRPr="00EE6212">
              <w:rPr>
                <w:sz w:val="20"/>
                <w:szCs w:val="20"/>
              </w:rPr>
              <w:t>Сведения об основных показателях деятельности малого предприятия</w:t>
            </w:r>
            <w:r w:rsidR="00223A33" w:rsidRPr="00EE6212">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E6212" w:rsidRDefault="00A52999" w:rsidP="00A52999">
            <w:pPr>
              <w:ind w:firstLine="0"/>
              <w:jc w:val="left"/>
              <w:rPr>
                <w:sz w:val="20"/>
                <w:szCs w:val="20"/>
              </w:rPr>
            </w:pPr>
            <w:r w:rsidRPr="00EE6212">
              <w:rPr>
                <w:sz w:val="20"/>
                <w:szCs w:val="20"/>
              </w:rPr>
              <w:t xml:space="preserve">Ежегодная:                                  </w:t>
            </w:r>
            <w:r w:rsidRPr="00EE6212">
              <w:rPr>
                <w:sz w:val="20"/>
                <w:szCs w:val="20"/>
              </w:rPr>
              <w:br/>
              <w:t xml:space="preserve"> 1-я оценка (предварите</w:t>
            </w:r>
            <w:r w:rsidR="00821F57" w:rsidRPr="00EE6212">
              <w:rPr>
                <w:sz w:val="20"/>
                <w:szCs w:val="20"/>
              </w:rPr>
              <w:t>льн</w:t>
            </w:r>
            <w:r w:rsidRPr="00EE6212">
              <w:rPr>
                <w:sz w:val="20"/>
                <w:szCs w:val="20"/>
              </w:rPr>
              <w:t>ая) - 15 марта;</w:t>
            </w:r>
            <w:r w:rsidRPr="00EE6212">
              <w:rPr>
                <w:sz w:val="20"/>
                <w:szCs w:val="20"/>
              </w:rPr>
              <w:br/>
              <w:t xml:space="preserve">2-я оценка (уточненная) – </w:t>
            </w:r>
          </w:p>
          <w:p w:rsidR="00A52999" w:rsidRPr="00EE6212" w:rsidRDefault="00A52999" w:rsidP="00A52999">
            <w:pPr>
              <w:ind w:firstLine="0"/>
              <w:jc w:val="left"/>
              <w:rPr>
                <w:sz w:val="20"/>
                <w:szCs w:val="20"/>
              </w:rPr>
            </w:pPr>
            <w:r w:rsidRPr="00EE6212">
              <w:rPr>
                <w:sz w:val="20"/>
                <w:szCs w:val="20"/>
              </w:rPr>
              <w:t>1 апреля;</w:t>
            </w:r>
            <w:r w:rsidRPr="00EE6212">
              <w:rPr>
                <w:sz w:val="20"/>
                <w:szCs w:val="20"/>
              </w:rPr>
              <w:br/>
              <w:t>3-я оценка (окончательная</w:t>
            </w:r>
            <w:r w:rsidR="00821F57" w:rsidRPr="00EE6212">
              <w:rPr>
                <w:sz w:val="20"/>
                <w:szCs w:val="20"/>
              </w:rPr>
              <w:t>)</w:t>
            </w:r>
            <w:r w:rsidRPr="00EE6212">
              <w:rPr>
                <w:sz w:val="20"/>
                <w:szCs w:val="20"/>
              </w:rPr>
              <w:t xml:space="preserve"> - 15 июля</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Мурманскстат</w:t>
            </w:r>
          </w:p>
        </w:tc>
      </w:tr>
      <w:tr w:rsidR="00A52999" w:rsidRPr="008E068A" w:rsidTr="00A52999">
        <w:trPr>
          <w:trHeight w:val="1920"/>
        </w:trPr>
        <w:tc>
          <w:tcPr>
            <w:tcW w:w="65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vMerge/>
            <w:tcBorders>
              <w:top w:val="nil"/>
              <w:left w:val="single" w:sz="4" w:space="0" w:color="auto"/>
              <w:bottom w:val="single" w:sz="4" w:space="0" w:color="000000"/>
              <w:right w:val="single" w:sz="4" w:space="0" w:color="auto"/>
            </w:tcBorders>
            <w:vAlign w:val="center"/>
            <w:hideMark/>
          </w:tcPr>
          <w:p w:rsidR="00A52999" w:rsidRPr="008E068A" w:rsidRDefault="00A52999" w:rsidP="00A52999">
            <w:pPr>
              <w:ind w:firstLine="0"/>
              <w:jc w:val="left"/>
              <w:rPr>
                <w:sz w:val="20"/>
                <w:szCs w:val="20"/>
              </w:rPr>
            </w:pPr>
          </w:p>
        </w:tc>
        <w:tc>
          <w:tcPr>
            <w:tcW w:w="2268" w:type="dxa"/>
            <w:tcBorders>
              <w:top w:val="nil"/>
              <w:left w:val="nil"/>
              <w:bottom w:val="single" w:sz="4" w:space="0" w:color="auto"/>
              <w:right w:val="single" w:sz="4" w:space="0" w:color="auto"/>
            </w:tcBorders>
            <w:shd w:val="clear" w:color="auto" w:fill="auto"/>
            <w:hideMark/>
          </w:tcPr>
          <w:p w:rsidR="00A52999" w:rsidRPr="008E068A" w:rsidRDefault="00A52999" w:rsidP="00FB23AE">
            <w:pPr>
              <w:ind w:firstLine="0"/>
              <w:jc w:val="left"/>
              <w:rPr>
                <w:sz w:val="20"/>
                <w:szCs w:val="20"/>
              </w:rPr>
            </w:pPr>
            <w:r w:rsidRPr="008E068A">
              <w:rPr>
                <w:sz w:val="20"/>
                <w:szCs w:val="20"/>
              </w:rPr>
              <w:t xml:space="preserve">Федеральное статистическое наблюдения № МП (микро) </w:t>
            </w:r>
            <w:r w:rsidR="00223A33" w:rsidRPr="008E068A">
              <w:rPr>
                <w:sz w:val="20"/>
                <w:szCs w:val="20"/>
              </w:rPr>
              <w:t>«</w:t>
            </w:r>
            <w:r w:rsidRPr="008E068A">
              <w:rPr>
                <w:sz w:val="20"/>
                <w:szCs w:val="20"/>
              </w:rPr>
              <w:t>Сведения об основных показателях деятельности микропредприятия</w:t>
            </w:r>
            <w:r w:rsidR="00223A33" w:rsidRPr="008E068A">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E6212" w:rsidRDefault="00A52999" w:rsidP="00A52999">
            <w:pPr>
              <w:ind w:firstLine="0"/>
              <w:jc w:val="left"/>
              <w:rPr>
                <w:sz w:val="20"/>
                <w:szCs w:val="20"/>
              </w:rPr>
            </w:pPr>
            <w:r w:rsidRPr="008E068A">
              <w:rPr>
                <w:sz w:val="20"/>
                <w:szCs w:val="20"/>
              </w:rPr>
              <w:t xml:space="preserve">Ежегодная:                                   </w:t>
            </w:r>
            <w:r w:rsidRPr="008E068A">
              <w:rPr>
                <w:sz w:val="20"/>
                <w:szCs w:val="20"/>
              </w:rPr>
              <w:br/>
              <w:t>1-я оценка (</w:t>
            </w:r>
            <w:r w:rsidRPr="00EE6212">
              <w:rPr>
                <w:sz w:val="20"/>
                <w:szCs w:val="20"/>
              </w:rPr>
              <w:t>предварител</w:t>
            </w:r>
            <w:r w:rsidR="00821F57" w:rsidRPr="00EE6212">
              <w:rPr>
                <w:sz w:val="20"/>
                <w:szCs w:val="20"/>
              </w:rPr>
              <w:t>ьн</w:t>
            </w:r>
            <w:r w:rsidRPr="00EE6212">
              <w:rPr>
                <w:sz w:val="20"/>
                <w:szCs w:val="20"/>
              </w:rPr>
              <w:t>ая) - 15 марта;</w:t>
            </w:r>
            <w:r w:rsidRPr="00EE6212">
              <w:rPr>
                <w:sz w:val="20"/>
                <w:szCs w:val="20"/>
              </w:rPr>
              <w:br/>
              <w:t xml:space="preserve">2-я оценка (уточненная) – </w:t>
            </w:r>
          </w:p>
          <w:p w:rsidR="00A52999" w:rsidRPr="008E068A" w:rsidRDefault="00A52999" w:rsidP="00A52999">
            <w:pPr>
              <w:ind w:firstLine="0"/>
              <w:jc w:val="left"/>
              <w:rPr>
                <w:sz w:val="20"/>
                <w:szCs w:val="20"/>
              </w:rPr>
            </w:pPr>
            <w:r w:rsidRPr="00EE6212">
              <w:rPr>
                <w:sz w:val="20"/>
                <w:szCs w:val="20"/>
              </w:rPr>
              <w:t>1 апреля;</w:t>
            </w:r>
            <w:r w:rsidRPr="00EE6212">
              <w:rPr>
                <w:sz w:val="20"/>
                <w:szCs w:val="20"/>
              </w:rPr>
              <w:br/>
              <w:t>3-я оценка (окончательная</w:t>
            </w:r>
            <w:r w:rsidR="00821F57" w:rsidRPr="00EE6212">
              <w:rPr>
                <w:sz w:val="20"/>
                <w:szCs w:val="20"/>
              </w:rPr>
              <w:t>)</w:t>
            </w:r>
            <w:r w:rsidRPr="00EE6212">
              <w:rPr>
                <w:sz w:val="20"/>
                <w:szCs w:val="20"/>
              </w:rPr>
              <w:t xml:space="preserve"> - 15 июля</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Мурманскстат</w:t>
            </w:r>
          </w:p>
        </w:tc>
      </w:tr>
      <w:tr w:rsidR="00A52999" w:rsidRPr="008E068A" w:rsidTr="00A52999">
        <w:trPr>
          <w:trHeight w:val="1800"/>
        </w:trPr>
        <w:tc>
          <w:tcPr>
            <w:tcW w:w="65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FB23AE">
            <w:pPr>
              <w:ind w:firstLine="0"/>
              <w:jc w:val="left"/>
              <w:rPr>
                <w:sz w:val="20"/>
                <w:szCs w:val="20"/>
              </w:rPr>
            </w:pPr>
            <w:r w:rsidRPr="008E068A">
              <w:rPr>
                <w:sz w:val="20"/>
                <w:szCs w:val="20"/>
              </w:rPr>
              <w:t xml:space="preserve">Федеральное статистическое наблюдение № 1-ИП </w:t>
            </w:r>
            <w:r w:rsidR="00223A33" w:rsidRPr="008E068A">
              <w:rPr>
                <w:sz w:val="20"/>
                <w:szCs w:val="20"/>
              </w:rPr>
              <w:t>«</w:t>
            </w:r>
            <w:r w:rsidRPr="008E068A">
              <w:rPr>
                <w:sz w:val="20"/>
                <w:szCs w:val="20"/>
              </w:rPr>
              <w:t>Сведения о деятельности индивидуального предпринимателя</w:t>
            </w:r>
            <w:r w:rsidR="00223A33" w:rsidRPr="008E068A">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E6212" w:rsidRDefault="00A52999" w:rsidP="00A52999">
            <w:pPr>
              <w:ind w:firstLine="0"/>
              <w:jc w:val="left"/>
              <w:rPr>
                <w:sz w:val="20"/>
                <w:szCs w:val="20"/>
              </w:rPr>
            </w:pPr>
            <w:r w:rsidRPr="008E068A">
              <w:rPr>
                <w:sz w:val="20"/>
                <w:szCs w:val="20"/>
              </w:rPr>
              <w:t xml:space="preserve">Ежегодная:                                  </w:t>
            </w:r>
            <w:r w:rsidRPr="008E068A">
              <w:rPr>
                <w:sz w:val="20"/>
                <w:szCs w:val="20"/>
              </w:rPr>
              <w:br/>
              <w:t xml:space="preserve"> 1-я оценка (предварительная) - 15 марта;</w:t>
            </w:r>
            <w:r w:rsidRPr="008E068A">
              <w:rPr>
                <w:sz w:val="20"/>
                <w:szCs w:val="20"/>
              </w:rPr>
              <w:br/>
              <w:t xml:space="preserve">2-я оценка (уточненная) – </w:t>
            </w:r>
          </w:p>
          <w:p w:rsidR="00A52999" w:rsidRPr="008E068A" w:rsidRDefault="00A52999" w:rsidP="00A52999">
            <w:pPr>
              <w:ind w:firstLine="0"/>
              <w:jc w:val="left"/>
              <w:rPr>
                <w:sz w:val="20"/>
                <w:szCs w:val="20"/>
              </w:rPr>
            </w:pPr>
            <w:r w:rsidRPr="008E068A">
              <w:rPr>
                <w:sz w:val="20"/>
                <w:szCs w:val="20"/>
              </w:rPr>
              <w:t>1 апреля;</w:t>
            </w:r>
            <w:r w:rsidRPr="008E068A">
              <w:rPr>
                <w:sz w:val="20"/>
                <w:szCs w:val="20"/>
              </w:rPr>
              <w:br/>
              <w:t>3-я оценка (</w:t>
            </w:r>
            <w:r w:rsidRPr="00EE6212">
              <w:rPr>
                <w:sz w:val="20"/>
                <w:szCs w:val="20"/>
              </w:rPr>
              <w:t>окончательная</w:t>
            </w:r>
            <w:r w:rsidR="00821F57" w:rsidRPr="00EE6212">
              <w:rPr>
                <w:sz w:val="20"/>
                <w:szCs w:val="20"/>
              </w:rPr>
              <w:t>)</w:t>
            </w:r>
            <w:r w:rsidRPr="008E068A">
              <w:rPr>
                <w:sz w:val="20"/>
                <w:szCs w:val="20"/>
              </w:rPr>
              <w:t xml:space="preserve"> - 15 июля</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Мурманскстат</w:t>
            </w:r>
          </w:p>
        </w:tc>
      </w:tr>
      <w:tr w:rsidR="00A52999" w:rsidRPr="008E068A" w:rsidTr="00A52999">
        <w:trPr>
          <w:trHeight w:val="900"/>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2.3.</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ед.</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Ч</w:t>
            </w:r>
            <w:r w:rsidRPr="008E068A">
              <w:rPr>
                <w:sz w:val="20"/>
                <w:szCs w:val="20"/>
                <w:vertAlign w:val="subscript"/>
              </w:rPr>
              <w:t>смсп</w:t>
            </w:r>
            <w:r w:rsidRPr="008E068A">
              <w:rPr>
                <w:sz w:val="20"/>
                <w:szCs w:val="20"/>
              </w:rPr>
              <w:t>/Ч</w:t>
            </w:r>
            <w:r w:rsidRPr="008E068A">
              <w:rPr>
                <w:sz w:val="20"/>
                <w:szCs w:val="20"/>
                <w:vertAlign w:val="subscript"/>
              </w:rPr>
              <w:t>нас</w:t>
            </w:r>
            <w:r w:rsidRPr="008E068A">
              <w:rPr>
                <w:sz w:val="20"/>
                <w:szCs w:val="20"/>
              </w:rPr>
              <w:t>*1000</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Ч</w:t>
            </w:r>
            <w:r w:rsidRPr="008E068A">
              <w:rPr>
                <w:sz w:val="20"/>
                <w:szCs w:val="20"/>
                <w:vertAlign w:val="subscript"/>
              </w:rPr>
              <w:t>смсп</w:t>
            </w:r>
            <w:r w:rsidRPr="008E068A">
              <w:rPr>
                <w:sz w:val="20"/>
                <w:szCs w:val="20"/>
              </w:rPr>
              <w:t>- число субъектов малого и среднего предпринимательства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Единый реестр субъектов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ежемесячно, на 10 число</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ФНС РФ</w:t>
            </w:r>
          </w:p>
        </w:tc>
      </w:tr>
      <w:tr w:rsidR="00A52999" w:rsidRPr="008E068A" w:rsidTr="00A52999">
        <w:trPr>
          <w:trHeight w:val="156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single" w:sz="4" w:space="0" w:color="auto"/>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Ч</w:t>
            </w:r>
            <w:r w:rsidRPr="008E068A">
              <w:rPr>
                <w:sz w:val="20"/>
                <w:szCs w:val="20"/>
                <w:vertAlign w:val="subscript"/>
              </w:rPr>
              <w:t>нас</w:t>
            </w:r>
            <w:r w:rsidRPr="008E068A">
              <w:rPr>
                <w:sz w:val="20"/>
                <w:szCs w:val="20"/>
              </w:rPr>
              <w:t>- численность населения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Статистическая отчетность, 051141034 </w:t>
            </w:r>
            <w:r w:rsidR="00B77B6D" w:rsidRPr="008E068A">
              <w:rPr>
                <w:sz w:val="20"/>
                <w:szCs w:val="20"/>
              </w:rPr>
              <w:t>«</w:t>
            </w:r>
            <w:r w:rsidRPr="008E068A">
              <w:rPr>
                <w:sz w:val="20"/>
                <w:szCs w:val="20"/>
              </w:rPr>
              <w:t>Численность населения по муниципальным образованиям Мурманской области</w:t>
            </w:r>
            <w:r w:rsidR="00B77B6D" w:rsidRPr="008E068A">
              <w:rPr>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E6212" w:rsidRPr="00EE6212" w:rsidRDefault="00A52999" w:rsidP="00A52999">
            <w:pPr>
              <w:ind w:firstLine="0"/>
              <w:jc w:val="left"/>
              <w:rPr>
                <w:sz w:val="20"/>
                <w:szCs w:val="20"/>
              </w:rPr>
            </w:pPr>
            <w:r w:rsidRPr="00EE6212">
              <w:rPr>
                <w:sz w:val="20"/>
                <w:szCs w:val="20"/>
              </w:rPr>
              <w:t>годовая,</w:t>
            </w:r>
          </w:p>
          <w:p w:rsidR="00A52999" w:rsidRPr="00EE6212" w:rsidRDefault="00821F57" w:rsidP="00A52999">
            <w:pPr>
              <w:ind w:firstLine="0"/>
              <w:jc w:val="left"/>
              <w:rPr>
                <w:sz w:val="20"/>
                <w:szCs w:val="20"/>
              </w:rPr>
            </w:pPr>
            <w:r w:rsidRPr="00EE6212">
              <w:rPr>
                <w:sz w:val="20"/>
                <w:szCs w:val="20"/>
              </w:rPr>
              <w:t>31</w:t>
            </w:r>
            <w:r w:rsidR="00A52999" w:rsidRPr="00EE6212">
              <w:rPr>
                <w:sz w:val="20"/>
                <w:szCs w:val="20"/>
              </w:rPr>
              <w:t xml:space="preserve"> марта года следующего за отчетным</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Мурманскстат</w:t>
            </w:r>
          </w:p>
        </w:tc>
      </w:tr>
      <w:tr w:rsidR="00A52999" w:rsidRPr="008E068A" w:rsidTr="00A52999">
        <w:trPr>
          <w:trHeight w:val="42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3.</w:t>
            </w:r>
          </w:p>
        </w:tc>
        <w:tc>
          <w:tcPr>
            <w:tcW w:w="15221" w:type="dxa"/>
            <w:gridSpan w:val="7"/>
            <w:tcBorders>
              <w:top w:val="single" w:sz="4" w:space="0" w:color="auto"/>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left"/>
              <w:rPr>
                <w:sz w:val="20"/>
                <w:szCs w:val="20"/>
              </w:rPr>
            </w:pPr>
            <w:r w:rsidRPr="008E068A">
              <w:rPr>
                <w:sz w:val="20"/>
                <w:szCs w:val="20"/>
              </w:rPr>
              <w:t>Подпрограмма 3</w:t>
            </w:r>
            <w:r w:rsidR="00B77B6D" w:rsidRPr="008E068A">
              <w:rPr>
                <w:sz w:val="20"/>
                <w:szCs w:val="20"/>
              </w:rPr>
              <w:t>«</w:t>
            </w:r>
            <w:r w:rsidRPr="008E068A">
              <w:rPr>
                <w:sz w:val="20"/>
                <w:szCs w:val="20"/>
              </w:rPr>
              <w:t>Развитие туризма</w:t>
            </w:r>
            <w:r w:rsidR="00B77B6D" w:rsidRPr="008E068A">
              <w:rPr>
                <w:sz w:val="20"/>
                <w:szCs w:val="20"/>
              </w:rPr>
              <w:t>»</w:t>
            </w:r>
          </w:p>
        </w:tc>
      </w:tr>
      <w:tr w:rsidR="00A52999" w:rsidRPr="008E068A" w:rsidTr="00A52999">
        <w:trPr>
          <w:trHeight w:val="1560"/>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3.1.</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Объем туристского потока в Мурманской области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тыс. чел.</w:t>
            </w:r>
          </w:p>
        </w:tc>
        <w:tc>
          <w:tcPr>
            <w:tcW w:w="2538" w:type="dxa"/>
            <w:vMerge w:val="restart"/>
            <w:tcBorders>
              <w:top w:val="nil"/>
              <w:left w:val="single" w:sz="4" w:space="0" w:color="auto"/>
              <w:bottom w:val="single" w:sz="4" w:space="0" w:color="auto"/>
              <w:right w:val="single" w:sz="4" w:space="0" w:color="auto"/>
            </w:tcBorders>
            <w:shd w:val="clear" w:color="000000" w:fill="FFFFFF"/>
            <w:vAlign w:val="center"/>
            <w:hideMark/>
          </w:tcPr>
          <w:p w:rsidR="00A52999" w:rsidRPr="008E068A" w:rsidRDefault="00A52999" w:rsidP="00A52999">
            <w:pPr>
              <w:ind w:firstLine="0"/>
              <w:jc w:val="center"/>
              <w:rPr>
                <w:sz w:val="20"/>
                <w:szCs w:val="20"/>
              </w:rPr>
            </w:pPr>
            <w:r w:rsidRPr="008E068A">
              <w:rPr>
                <w:sz w:val="20"/>
                <w:szCs w:val="20"/>
              </w:rPr>
              <w:t>Х1 + Х2 + Х3 + Х4,</w:t>
            </w:r>
            <w:r w:rsidRPr="008E068A">
              <w:rPr>
                <w:sz w:val="20"/>
                <w:szCs w:val="20"/>
              </w:rPr>
              <w:br/>
              <w:t>где Х2 = Х1 x 0,36</w:t>
            </w:r>
          </w:p>
        </w:tc>
        <w:tc>
          <w:tcPr>
            <w:tcW w:w="2842"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Х1 - численность лиц, размещенных в коллективных средствах размещения (далее - КСР) Мурманской области</w:t>
            </w:r>
          </w:p>
        </w:tc>
        <w:tc>
          <w:tcPr>
            <w:tcW w:w="2268"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 xml:space="preserve">Статистическая отчетность, 041941119  </w:t>
            </w:r>
            <w:r w:rsidR="00B77B6D" w:rsidRPr="008E068A">
              <w:rPr>
                <w:sz w:val="20"/>
                <w:szCs w:val="20"/>
              </w:rPr>
              <w:t>«</w:t>
            </w:r>
            <w:r w:rsidRPr="008E068A">
              <w:rPr>
                <w:sz w:val="20"/>
                <w:szCs w:val="20"/>
              </w:rPr>
              <w:t>Основные показатели работы коллективных средств размещения по муниципальным образованиям Мурманской области</w:t>
            </w:r>
            <w:r w:rsidR="00B77B6D" w:rsidRPr="008E068A">
              <w:rPr>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rsidR="00EE6212" w:rsidRPr="00EE6212" w:rsidRDefault="00A52999" w:rsidP="00A52999">
            <w:pPr>
              <w:ind w:firstLine="0"/>
              <w:jc w:val="left"/>
              <w:rPr>
                <w:sz w:val="20"/>
                <w:szCs w:val="20"/>
              </w:rPr>
            </w:pPr>
            <w:r w:rsidRPr="00EE6212">
              <w:rPr>
                <w:sz w:val="20"/>
                <w:szCs w:val="20"/>
              </w:rPr>
              <w:t xml:space="preserve">ежегодно -  </w:t>
            </w:r>
          </w:p>
          <w:p w:rsidR="00A52999" w:rsidRPr="00EE6212" w:rsidRDefault="00821F57" w:rsidP="00A52999">
            <w:pPr>
              <w:ind w:firstLine="0"/>
              <w:jc w:val="left"/>
              <w:rPr>
                <w:sz w:val="20"/>
                <w:szCs w:val="20"/>
              </w:rPr>
            </w:pPr>
            <w:r w:rsidRPr="00EE6212">
              <w:rPr>
                <w:sz w:val="20"/>
                <w:szCs w:val="20"/>
              </w:rPr>
              <w:t>1</w:t>
            </w:r>
            <w:r w:rsidR="00A52999" w:rsidRPr="00EE6212">
              <w:rPr>
                <w:sz w:val="20"/>
                <w:szCs w:val="20"/>
              </w:rPr>
              <w:t xml:space="preserve"> августа года, следующего за отчетным</w:t>
            </w:r>
          </w:p>
        </w:tc>
        <w:tc>
          <w:tcPr>
            <w:tcW w:w="2261" w:type="dxa"/>
            <w:vMerge w:val="restart"/>
            <w:tcBorders>
              <w:top w:val="nil"/>
              <w:left w:val="single" w:sz="4" w:space="0" w:color="auto"/>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Комитет по туризму Мурманской области</w:t>
            </w:r>
          </w:p>
        </w:tc>
      </w:tr>
      <w:tr w:rsidR="00A52999" w:rsidRPr="008E068A" w:rsidTr="00A52999">
        <w:trPr>
          <w:trHeight w:val="1560"/>
        </w:trPr>
        <w:tc>
          <w:tcPr>
            <w:tcW w:w="65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Х2 - численность лиц, размещенных не в КСР</w:t>
            </w:r>
          </w:p>
        </w:tc>
        <w:tc>
          <w:tcPr>
            <w:tcW w:w="2268"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Досчет, определенный в соответствии с маркетинговой справкой о перспективах развития туристского потенциала Мурманской области, подготовленной ФАО ФГОУ ВПО Санкт-Петербургский государственный университет</w:t>
            </w:r>
          </w:p>
        </w:tc>
        <w:tc>
          <w:tcPr>
            <w:tcW w:w="1701" w:type="dxa"/>
            <w:tcBorders>
              <w:top w:val="nil"/>
              <w:left w:val="nil"/>
              <w:bottom w:val="single" w:sz="4" w:space="0" w:color="auto"/>
              <w:right w:val="single" w:sz="4" w:space="0" w:color="auto"/>
            </w:tcBorders>
            <w:shd w:val="clear" w:color="000000" w:fill="FFFFFF"/>
            <w:vAlign w:val="center"/>
            <w:hideMark/>
          </w:tcPr>
          <w:p w:rsidR="00EE6212" w:rsidRPr="00EE6212" w:rsidRDefault="00A52999" w:rsidP="00A52999">
            <w:pPr>
              <w:ind w:firstLine="0"/>
              <w:jc w:val="left"/>
              <w:rPr>
                <w:sz w:val="20"/>
                <w:szCs w:val="20"/>
              </w:rPr>
            </w:pPr>
            <w:r w:rsidRPr="00EE6212">
              <w:rPr>
                <w:sz w:val="20"/>
                <w:szCs w:val="20"/>
              </w:rPr>
              <w:t xml:space="preserve">ежегодно -  </w:t>
            </w:r>
          </w:p>
          <w:p w:rsidR="00A52999" w:rsidRPr="00EE6212" w:rsidRDefault="00821F57" w:rsidP="00A52999">
            <w:pPr>
              <w:ind w:firstLine="0"/>
              <w:jc w:val="left"/>
              <w:rPr>
                <w:sz w:val="20"/>
                <w:szCs w:val="20"/>
              </w:rPr>
            </w:pPr>
            <w:r w:rsidRPr="00EE6212">
              <w:rPr>
                <w:sz w:val="20"/>
                <w:szCs w:val="20"/>
              </w:rPr>
              <w:t>1</w:t>
            </w:r>
            <w:r w:rsidR="00A52999" w:rsidRPr="00EE6212">
              <w:rPr>
                <w:sz w:val="20"/>
                <w:szCs w:val="20"/>
              </w:rPr>
              <w:t xml:space="preserve"> августа года, следующего за отчетным</w:t>
            </w:r>
          </w:p>
        </w:tc>
        <w:tc>
          <w:tcPr>
            <w:tcW w:w="2261"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r>
      <w:tr w:rsidR="00A52999" w:rsidRPr="008E068A" w:rsidTr="00A52999">
        <w:trPr>
          <w:trHeight w:val="645"/>
        </w:trPr>
        <w:tc>
          <w:tcPr>
            <w:tcW w:w="65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Х3 - пассажиры круизных лайнеров</w:t>
            </w:r>
          </w:p>
        </w:tc>
        <w:tc>
          <w:tcPr>
            <w:tcW w:w="2268"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 xml:space="preserve">Туристические организации </w:t>
            </w:r>
          </w:p>
        </w:tc>
        <w:tc>
          <w:tcPr>
            <w:tcW w:w="1701" w:type="dxa"/>
            <w:tcBorders>
              <w:top w:val="nil"/>
              <w:left w:val="nil"/>
              <w:bottom w:val="single" w:sz="4" w:space="0" w:color="auto"/>
              <w:right w:val="single" w:sz="4" w:space="0" w:color="auto"/>
            </w:tcBorders>
            <w:shd w:val="clear" w:color="000000" w:fill="FFFFFF"/>
            <w:vAlign w:val="center"/>
            <w:hideMark/>
          </w:tcPr>
          <w:p w:rsidR="00EE6212" w:rsidRPr="00EE6212" w:rsidRDefault="00A52999" w:rsidP="00A52999">
            <w:pPr>
              <w:ind w:firstLine="0"/>
              <w:jc w:val="left"/>
              <w:rPr>
                <w:sz w:val="20"/>
                <w:szCs w:val="20"/>
              </w:rPr>
            </w:pPr>
            <w:r w:rsidRPr="00EE6212">
              <w:rPr>
                <w:sz w:val="20"/>
                <w:szCs w:val="20"/>
              </w:rPr>
              <w:t xml:space="preserve">ежегодно </w:t>
            </w:r>
            <w:r w:rsidR="00EE6212" w:rsidRPr="00EE6212">
              <w:rPr>
                <w:sz w:val="20"/>
                <w:szCs w:val="20"/>
              </w:rPr>
              <w:t>–</w:t>
            </w:r>
            <w:r w:rsidRPr="00EE6212">
              <w:rPr>
                <w:sz w:val="20"/>
                <w:szCs w:val="20"/>
              </w:rPr>
              <w:t xml:space="preserve"> </w:t>
            </w:r>
          </w:p>
          <w:p w:rsidR="00A52999" w:rsidRPr="00EE6212" w:rsidRDefault="00821F57" w:rsidP="00A52999">
            <w:pPr>
              <w:ind w:firstLine="0"/>
              <w:jc w:val="left"/>
              <w:rPr>
                <w:sz w:val="20"/>
                <w:szCs w:val="20"/>
              </w:rPr>
            </w:pPr>
            <w:r w:rsidRPr="00EE6212">
              <w:rPr>
                <w:sz w:val="20"/>
                <w:szCs w:val="20"/>
              </w:rPr>
              <w:t>1</w:t>
            </w:r>
            <w:r w:rsidR="00A52999" w:rsidRPr="00EE6212">
              <w:rPr>
                <w:sz w:val="20"/>
                <w:szCs w:val="20"/>
              </w:rPr>
              <w:t xml:space="preserve"> января года, следующего за отчетным</w:t>
            </w:r>
          </w:p>
        </w:tc>
        <w:tc>
          <w:tcPr>
            <w:tcW w:w="2261"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r>
      <w:tr w:rsidR="00A52999" w:rsidRPr="008E068A" w:rsidTr="00A52999">
        <w:trPr>
          <w:trHeight w:val="660"/>
        </w:trPr>
        <w:tc>
          <w:tcPr>
            <w:tcW w:w="65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335"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538"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c>
          <w:tcPr>
            <w:tcW w:w="2842"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Х4 - пассажиры круизов на Северный полюс</w:t>
            </w:r>
          </w:p>
        </w:tc>
        <w:tc>
          <w:tcPr>
            <w:tcW w:w="2268" w:type="dxa"/>
            <w:tcBorders>
              <w:top w:val="nil"/>
              <w:left w:val="nil"/>
              <w:bottom w:val="single" w:sz="4" w:space="0" w:color="auto"/>
              <w:right w:val="single" w:sz="4" w:space="0" w:color="auto"/>
            </w:tcBorders>
            <w:shd w:val="clear" w:color="000000" w:fill="FFFFFF"/>
            <w:vAlign w:val="center"/>
            <w:hideMark/>
          </w:tcPr>
          <w:p w:rsidR="00A52999" w:rsidRPr="008E068A" w:rsidRDefault="00A52999" w:rsidP="00A52999">
            <w:pPr>
              <w:ind w:firstLine="0"/>
              <w:jc w:val="left"/>
              <w:rPr>
                <w:sz w:val="20"/>
                <w:szCs w:val="20"/>
              </w:rPr>
            </w:pPr>
            <w:r w:rsidRPr="008E068A">
              <w:rPr>
                <w:sz w:val="20"/>
                <w:szCs w:val="20"/>
              </w:rPr>
              <w:t xml:space="preserve">Туристические организации </w:t>
            </w:r>
          </w:p>
        </w:tc>
        <w:tc>
          <w:tcPr>
            <w:tcW w:w="1701" w:type="dxa"/>
            <w:tcBorders>
              <w:top w:val="nil"/>
              <w:left w:val="nil"/>
              <w:bottom w:val="single" w:sz="4" w:space="0" w:color="auto"/>
              <w:right w:val="single" w:sz="4" w:space="0" w:color="auto"/>
            </w:tcBorders>
            <w:shd w:val="clear" w:color="000000" w:fill="FFFFFF"/>
            <w:vAlign w:val="center"/>
            <w:hideMark/>
          </w:tcPr>
          <w:p w:rsidR="00EE6212" w:rsidRPr="00EE6212" w:rsidRDefault="00A52999" w:rsidP="00A52999">
            <w:pPr>
              <w:ind w:firstLine="0"/>
              <w:jc w:val="left"/>
              <w:rPr>
                <w:sz w:val="20"/>
                <w:szCs w:val="20"/>
              </w:rPr>
            </w:pPr>
            <w:r w:rsidRPr="00EE6212">
              <w:rPr>
                <w:sz w:val="20"/>
                <w:szCs w:val="20"/>
              </w:rPr>
              <w:t xml:space="preserve">ежегодно </w:t>
            </w:r>
            <w:r w:rsidR="00EE6212" w:rsidRPr="00EE6212">
              <w:rPr>
                <w:sz w:val="20"/>
                <w:szCs w:val="20"/>
              </w:rPr>
              <w:t>–</w:t>
            </w:r>
            <w:r w:rsidRPr="00EE6212">
              <w:rPr>
                <w:sz w:val="20"/>
                <w:szCs w:val="20"/>
              </w:rPr>
              <w:t xml:space="preserve"> </w:t>
            </w:r>
          </w:p>
          <w:p w:rsidR="00A52999" w:rsidRPr="00EE6212" w:rsidRDefault="00821F57" w:rsidP="00A52999">
            <w:pPr>
              <w:ind w:firstLine="0"/>
              <w:jc w:val="left"/>
              <w:rPr>
                <w:sz w:val="20"/>
                <w:szCs w:val="20"/>
              </w:rPr>
            </w:pPr>
            <w:r w:rsidRPr="00EE6212">
              <w:rPr>
                <w:sz w:val="20"/>
                <w:szCs w:val="20"/>
              </w:rPr>
              <w:t>1</w:t>
            </w:r>
            <w:r w:rsidR="00A52999" w:rsidRPr="00EE6212">
              <w:rPr>
                <w:sz w:val="20"/>
                <w:szCs w:val="20"/>
              </w:rPr>
              <w:t xml:space="preserve"> января года, следующего за отчетным</w:t>
            </w:r>
          </w:p>
        </w:tc>
        <w:tc>
          <w:tcPr>
            <w:tcW w:w="2261" w:type="dxa"/>
            <w:vMerge/>
            <w:tcBorders>
              <w:top w:val="nil"/>
              <w:left w:val="single" w:sz="4" w:space="0" w:color="auto"/>
              <w:bottom w:val="single" w:sz="4" w:space="0" w:color="auto"/>
              <w:right w:val="single" w:sz="4" w:space="0" w:color="auto"/>
            </w:tcBorders>
            <w:vAlign w:val="center"/>
            <w:hideMark/>
          </w:tcPr>
          <w:p w:rsidR="00A52999" w:rsidRPr="008E068A" w:rsidRDefault="00A52999" w:rsidP="00A52999">
            <w:pPr>
              <w:ind w:firstLine="0"/>
              <w:jc w:val="left"/>
              <w:rPr>
                <w:sz w:val="20"/>
                <w:szCs w:val="20"/>
              </w:rPr>
            </w:pPr>
          </w:p>
        </w:tc>
      </w:tr>
      <w:tr w:rsidR="00A52999" w:rsidRPr="008E068A" w:rsidTr="00A52999">
        <w:trPr>
          <w:trHeight w:val="37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4.</w:t>
            </w:r>
          </w:p>
        </w:tc>
        <w:tc>
          <w:tcPr>
            <w:tcW w:w="15221" w:type="dxa"/>
            <w:gridSpan w:val="7"/>
            <w:tcBorders>
              <w:top w:val="single" w:sz="4" w:space="0" w:color="auto"/>
              <w:left w:val="nil"/>
              <w:bottom w:val="single" w:sz="4" w:space="0" w:color="auto"/>
              <w:right w:val="single" w:sz="4" w:space="0" w:color="auto"/>
            </w:tcBorders>
            <w:shd w:val="clear" w:color="auto" w:fill="auto"/>
            <w:noWrap/>
            <w:vAlign w:val="center"/>
            <w:hideMark/>
          </w:tcPr>
          <w:p w:rsidR="00A52999" w:rsidRPr="008E068A" w:rsidRDefault="00A52999" w:rsidP="00A52999">
            <w:pPr>
              <w:ind w:firstLine="0"/>
              <w:jc w:val="left"/>
              <w:rPr>
                <w:sz w:val="20"/>
                <w:szCs w:val="20"/>
              </w:rPr>
            </w:pPr>
            <w:r w:rsidRPr="008E068A">
              <w:rPr>
                <w:sz w:val="20"/>
                <w:szCs w:val="20"/>
              </w:rPr>
              <w:t xml:space="preserve">Подпрограмма 4 </w:t>
            </w:r>
            <w:r w:rsidR="00B77B6D" w:rsidRPr="008E068A">
              <w:rPr>
                <w:sz w:val="20"/>
                <w:szCs w:val="20"/>
              </w:rPr>
              <w:t>«</w:t>
            </w:r>
            <w:r w:rsidRPr="008E068A">
              <w:rPr>
                <w:sz w:val="20"/>
                <w:szCs w:val="20"/>
              </w:rPr>
              <w:t>Развитие международных и внешнеэкономических связей, приграничного, межрегионального сотрудничества</w:t>
            </w:r>
            <w:r w:rsidR="00B77B6D" w:rsidRPr="008E068A">
              <w:rPr>
                <w:sz w:val="20"/>
                <w:szCs w:val="20"/>
              </w:rPr>
              <w:t>»</w:t>
            </w:r>
          </w:p>
        </w:tc>
      </w:tr>
      <w:tr w:rsidR="00A52999" w:rsidRPr="008E068A" w:rsidTr="00A52999">
        <w:trPr>
          <w:trHeight w:val="253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4.1.</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Внедрен и реализуется Региональный экспортный стандарт 2.0 </w:t>
            </w:r>
          </w:p>
        </w:tc>
        <w:tc>
          <w:tcPr>
            <w:tcW w:w="1276" w:type="dxa"/>
            <w:tcBorders>
              <w:top w:val="nil"/>
              <w:left w:val="nil"/>
              <w:bottom w:val="single" w:sz="4" w:space="0" w:color="auto"/>
              <w:right w:val="single" w:sz="4" w:space="0" w:color="auto"/>
            </w:tcBorders>
            <w:shd w:val="clear" w:color="auto" w:fill="auto"/>
            <w:vAlign w:val="center"/>
            <w:hideMark/>
          </w:tcPr>
          <w:p w:rsidR="00F778A9" w:rsidRDefault="00A52999" w:rsidP="00A52999">
            <w:pPr>
              <w:ind w:firstLine="0"/>
              <w:jc w:val="center"/>
              <w:rPr>
                <w:sz w:val="20"/>
                <w:szCs w:val="20"/>
              </w:rPr>
            </w:pPr>
            <w:r w:rsidRPr="008E068A">
              <w:rPr>
                <w:sz w:val="20"/>
                <w:szCs w:val="20"/>
              </w:rPr>
              <w:t xml:space="preserve">0 - нет, </w:t>
            </w:r>
          </w:p>
          <w:p w:rsidR="00A52999" w:rsidRPr="008E068A" w:rsidRDefault="00A52999" w:rsidP="00A52999">
            <w:pPr>
              <w:ind w:firstLine="0"/>
              <w:jc w:val="center"/>
              <w:rPr>
                <w:sz w:val="20"/>
                <w:szCs w:val="20"/>
              </w:rPr>
            </w:pPr>
            <w:r w:rsidRPr="008E068A">
              <w:rPr>
                <w:sz w:val="20"/>
                <w:szCs w:val="20"/>
              </w:rPr>
              <w:t>1 - да</w:t>
            </w:r>
          </w:p>
        </w:tc>
        <w:tc>
          <w:tcPr>
            <w:tcW w:w="253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Мониторинг внедрения Регионального экспортного стандарта 2.0 в онлайн</w:t>
            </w:r>
            <w:r w:rsidR="00F778A9">
              <w:rPr>
                <w:sz w:val="20"/>
                <w:szCs w:val="20"/>
              </w:rPr>
              <w:t>-</w:t>
            </w:r>
            <w:r w:rsidRPr="008E068A">
              <w:rPr>
                <w:sz w:val="20"/>
                <w:szCs w:val="20"/>
              </w:rPr>
              <w:t>системе мониторинга внедрения Регионального экспортного стандарта 2.0 (в соответствии со Стандартом по обеспечению благоприятных условий для развития экспортной деятельности в субъектах Российской Федерации, утвержденным Протоколом</w:t>
            </w:r>
            <w:r w:rsidR="00F778A9">
              <w:rPr>
                <w:sz w:val="20"/>
                <w:szCs w:val="20"/>
              </w:rPr>
              <w:t xml:space="preserve"> проектного комитета по НП «Международная кооперация и экспорт»</w:t>
            </w:r>
            <w:r w:rsidRPr="008E068A">
              <w:rPr>
                <w:sz w:val="20"/>
                <w:szCs w:val="20"/>
              </w:rPr>
              <w:t xml:space="preserve"> от 30.07.2020 № 6)</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ежегодно - январь года, следующего за отчетным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 xml:space="preserve">АО «Российский экспортный центр» </w:t>
            </w:r>
          </w:p>
        </w:tc>
      </w:tr>
      <w:tr w:rsidR="00A52999" w:rsidRPr="008E068A" w:rsidTr="00A52999">
        <w:trPr>
          <w:trHeight w:val="285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4.2.</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Количество приоритетных с точки зрения экономики региона мероприятий регионального, межрегионального и международного значения на территории региона и Российской Федерации, а также за рубежом</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единиц</w:t>
            </w:r>
          </w:p>
        </w:tc>
        <w:tc>
          <w:tcPr>
            <w:tcW w:w="253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842"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Ведомственные данные (Министерство экономического развития Мурманской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ежегодно - январь года, следующего за отчетным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Министерство экономического развития Мурманской области</w:t>
            </w:r>
          </w:p>
        </w:tc>
      </w:tr>
      <w:tr w:rsidR="00A52999" w:rsidRPr="008E068A" w:rsidTr="00A52999">
        <w:trPr>
          <w:trHeight w:val="109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4.3.</w:t>
            </w:r>
          </w:p>
        </w:tc>
        <w:tc>
          <w:tcPr>
            <w:tcW w:w="2335"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Доля экспорта товаров в объеме внешнеторгового оборота не менее 90%</w:t>
            </w:r>
          </w:p>
        </w:tc>
        <w:tc>
          <w:tcPr>
            <w:tcW w:w="1276"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0 - нет, 1 - да</w:t>
            </w:r>
          </w:p>
        </w:tc>
        <w:tc>
          <w:tcPr>
            <w:tcW w:w="253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 xml:space="preserve"> -</w:t>
            </w:r>
          </w:p>
        </w:tc>
        <w:tc>
          <w:tcPr>
            <w:tcW w:w="2842"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center"/>
              <w:rPr>
                <w:sz w:val="20"/>
                <w:szCs w:val="20"/>
              </w:rPr>
            </w:pPr>
            <w:r w:rsidRPr="008E068A">
              <w:rPr>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Статистическая информация  Северо-Западного таможенного управления ФТС РФ</w:t>
            </w:r>
          </w:p>
        </w:tc>
        <w:tc>
          <w:tcPr>
            <w:tcW w:w="170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ежегодно - февраль года, следующего за отчетным</w:t>
            </w:r>
          </w:p>
        </w:tc>
        <w:tc>
          <w:tcPr>
            <w:tcW w:w="2261" w:type="dxa"/>
            <w:tcBorders>
              <w:top w:val="nil"/>
              <w:left w:val="nil"/>
              <w:bottom w:val="single" w:sz="4" w:space="0" w:color="auto"/>
              <w:right w:val="single" w:sz="4" w:space="0" w:color="auto"/>
            </w:tcBorders>
            <w:shd w:val="clear" w:color="auto" w:fill="auto"/>
            <w:vAlign w:val="center"/>
            <w:hideMark/>
          </w:tcPr>
          <w:p w:rsidR="00A52999" w:rsidRPr="008E068A" w:rsidRDefault="00A52999" w:rsidP="00A52999">
            <w:pPr>
              <w:ind w:firstLine="0"/>
              <w:jc w:val="left"/>
              <w:rPr>
                <w:sz w:val="20"/>
                <w:szCs w:val="20"/>
              </w:rPr>
            </w:pPr>
            <w:r w:rsidRPr="008E068A">
              <w:rPr>
                <w:sz w:val="20"/>
                <w:szCs w:val="20"/>
              </w:rPr>
              <w:t>Северо-Западное таможе</w:t>
            </w:r>
            <w:r w:rsidR="00821F57" w:rsidRPr="00F778A9">
              <w:rPr>
                <w:sz w:val="20"/>
                <w:szCs w:val="20"/>
              </w:rPr>
              <w:t>нн</w:t>
            </w:r>
            <w:r w:rsidRPr="008E068A">
              <w:rPr>
                <w:sz w:val="20"/>
                <w:szCs w:val="20"/>
              </w:rPr>
              <w:t>ое управление ФТС РФ</w:t>
            </w:r>
          </w:p>
        </w:tc>
      </w:tr>
    </w:tbl>
    <w:p w:rsidR="00756178" w:rsidRPr="00590CAE" w:rsidRDefault="00756178" w:rsidP="00ED5BDA">
      <w:pPr>
        <w:pStyle w:val="ConsPlusNormal"/>
        <w:jc w:val="center"/>
        <w:rPr>
          <w:b/>
          <w:szCs w:val="28"/>
        </w:rPr>
      </w:pPr>
    </w:p>
    <w:p w:rsidR="00DC7B14" w:rsidRPr="00590CAE" w:rsidRDefault="00DC7B14" w:rsidP="00ED5BDA">
      <w:pPr>
        <w:pStyle w:val="ConsPlusNormal"/>
        <w:jc w:val="center"/>
        <w:rPr>
          <w:b/>
          <w:szCs w:val="28"/>
        </w:rPr>
      </w:pPr>
    </w:p>
    <w:p w:rsidR="00DC7B14" w:rsidRPr="00590CAE" w:rsidRDefault="00DC7B14" w:rsidP="00ED5BDA">
      <w:pPr>
        <w:pStyle w:val="ConsPlusNormal"/>
        <w:jc w:val="center"/>
        <w:rPr>
          <w:b/>
          <w:szCs w:val="28"/>
        </w:rPr>
        <w:sectPr w:rsidR="00DC7B14" w:rsidRPr="00590CAE" w:rsidSect="00DC7B14">
          <w:pgSz w:w="16838" w:h="11906" w:orient="landscape"/>
          <w:pgMar w:top="851" w:right="1134" w:bottom="1701" w:left="1134" w:header="709" w:footer="709" w:gutter="0"/>
          <w:cols w:space="708"/>
          <w:titlePg/>
          <w:docGrid w:linePitch="381"/>
        </w:sectPr>
      </w:pPr>
    </w:p>
    <w:p w:rsidR="00ED5BDA" w:rsidRPr="00590CAE" w:rsidRDefault="00874FB6" w:rsidP="00ED5BDA">
      <w:pPr>
        <w:pStyle w:val="ConsPlusNormal"/>
        <w:jc w:val="center"/>
        <w:rPr>
          <w:b/>
          <w:szCs w:val="28"/>
        </w:rPr>
      </w:pPr>
      <w:r>
        <w:rPr>
          <w:noProof/>
          <w:szCs w:val="28"/>
          <w:lang w:eastAsia="en-US"/>
        </w:rPr>
        <mc:AlternateContent>
          <mc:Choice Requires="wps">
            <w:drawing>
              <wp:anchor distT="0" distB="0" distL="114300" distR="114300" simplePos="0" relativeHeight="251664384" behindDoc="0" locked="0" layoutInCell="1" allowOverlap="1">
                <wp:simplePos x="0" y="0"/>
                <wp:positionH relativeFrom="column">
                  <wp:posOffset>22225</wp:posOffset>
                </wp:positionH>
                <wp:positionV relativeFrom="paragraph">
                  <wp:posOffset>-360045</wp:posOffset>
                </wp:positionV>
                <wp:extent cx="5926455" cy="276225"/>
                <wp:effectExtent l="3175" t="1905" r="444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33" w:rsidRPr="00405733" w:rsidRDefault="00405733" w:rsidP="00405733">
                            <w:pPr>
                              <w:jc w:val="center"/>
                              <w:rPr>
                                <w:sz w:val="24"/>
                                <w:szCs w:val="24"/>
                              </w:rPr>
                            </w:pPr>
                            <w:r w:rsidRPr="00405733">
                              <w:rPr>
                                <w:sz w:val="24"/>
                                <w:szCs w:val="24"/>
                              </w:rPr>
                              <w:t>8</w:t>
                            </w:r>
                            <w:r>
                              <w:rPr>
                                <w:sz w:val="24"/>
                                <w:szCs w:val="24"/>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1.75pt;margin-top:-28.35pt;width:466.65pt;height:21.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6Ctg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" filled="f" stroked="f">
                <v:textbox style="mso-fit-shape-to-text:t">
                  <w:txbxContent>
                    <w:p w:rsidR="00405733" w:rsidRPr="00405733" w:rsidRDefault="00405733" w:rsidP="00405733">
                      <w:pPr>
                        <w:jc w:val="center"/>
                        <w:rPr>
                          <w:sz w:val="24"/>
                          <w:szCs w:val="24"/>
                        </w:rPr>
                      </w:pPr>
                      <w:r w:rsidRPr="00405733">
                        <w:rPr>
                          <w:sz w:val="24"/>
                          <w:szCs w:val="24"/>
                        </w:rPr>
                        <w:t>8</w:t>
                      </w:r>
                      <w:r>
                        <w:rPr>
                          <w:sz w:val="24"/>
                          <w:szCs w:val="24"/>
                        </w:rPr>
                        <w:t>3</w:t>
                      </w:r>
                    </w:p>
                  </w:txbxContent>
                </v:textbox>
              </v:shape>
            </w:pict>
          </mc:Fallback>
        </mc:AlternateContent>
      </w:r>
      <w:r w:rsidR="00A52999" w:rsidRPr="00590CAE">
        <w:rPr>
          <w:b/>
          <w:szCs w:val="28"/>
        </w:rPr>
        <w:t>9</w:t>
      </w:r>
      <w:r w:rsidR="00ED5BDA" w:rsidRPr="00590CAE">
        <w:rPr>
          <w:b/>
          <w:szCs w:val="28"/>
        </w:rPr>
        <w:t>. Порядок взаимодействия соисполнителей, участников и исполнителей государственной программы</w:t>
      </w:r>
    </w:p>
    <w:p w:rsidR="00ED5BDA" w:rsidRPr="00590CAE" w:rsidRDefault="00ED5BDA" w:rsidP="00ED5BDA">
      <w:pPr>
        <w:pStyle w:val="ConsPlusNormal"/>
        <w:jc w:val="center"/>
        <w:rPr>
          <w:b/>
          <w:szCs w:val="28"/>
        </w:rPr>
      </w:pPr>
    </w:p>
    <w:p w:rsidR="00E345CB" w:rsidRPr="00590CAE" w:rsidRDefault="001A7D0B" w:rsidP="00ED5BDA">
      <w:pPr>
        <w:pStyle w:val="ConsPlusNormal"/>
        <w:ind w:firstLine="567"/>
        <w:jc w:val="both"/>
        <w:rPr>
          <w:szCs w:val="28"/>
        </w:rPr>
      </w:pPr>
      <w:r w:rsidRPr="00590CAE">
        <w:rPr>
          <w:szCs w:val="28"/>
        </w:rPr>
        <w:t>Взаимодействие ответственного исполнителя государственной программы, ответственных исполнителей подпрограмм</w:t>
      </w:r>
      <w:r w:rsidR="00B0290B" w:rsidRPr="00590CAE">
        <w:rPr>
          <w:szCs w:val="28"/>
        </w:rPr>
        <w:t xml:space="preserve"> и исполнител</w:t>
      </w:r>
      <w:r w:rsidR="00C55EEE" w:rsidRPr="00590CAE">
        <w:rPr>
          <w:szCs w:val="28"/>
        </w:rPr>
        <w:t>ей мероприятий государственной программы</w:t>
      </w:r>
      <w:r w:rsidRPr="00590CAE">
        <w:rPr>
          <w:szCs w:val="28"/>
        </w:rPr>
        <w:t xml:space="preserve"> осуществляется в соответствии с Временным порядком разработки государственных программ Мурманской области на 2021-2025 годы, утвержденным постановлением Правительства Мурманской области от 22.05.2018 № 232-ПП/5.</w:t>
      </w:r>
    </w:p>
    <w:p w:rsidR="001A7D0B" w:rsidRPr="00590CAE" w:rsidRDefault="00C55EEE" w:rsidP="00590CAE">
      <w:pPr>
        <w:pStyle w:val="ConsPlusNormal"/>
        <w:ind w:firstLine="567"/>
        <w:jc w:val="both"/>
        <w:rPr>
          <w:szCs w:val="28"/>
        </w:rPr>
      </w:pPr>
      <w:r w:rsidRPr="00590CAE">
        <w:rPr>
          <w:szCs w:val="28"/>
        </w:rPr>
        <w:t>Взаимодействие исполнительных органов власти, ответственных за реализацию мероприятий по предоставлению субсидий</w:t>
      </w:r>
      <w:r w:rsidR="00482E34" w:rsidRPr="00590CAE">
        <w:rPr>
          <w:szCs w:val="28"/>
        </w:rPr>
        <w:t>, субвенций</w:t>
      </w:r>
      <w:r w:rsidRPr="00590CAE">
        <w:rPr>
          <w:szCs w:val="28"/>
        </w:rPr>
        <w:t xml:space="preserve"> органам местного самоуправления</w:t>
      </w:r>
      <w:r w:rsidR="00482E34" w:rsidRPr="00590CAE">
        <w:rPr>
          <w:szCs w:val="28"/>
        </w:rPr>
        <w:t>, финансовой поддержки субъектам инвестиционной деятельности, малого и среднего предпринимательства, туриндустрии, а также некоммерческим организациям</w:t>
      </w:r>
      <w:r w:rsidR="00B77B6D">
        <w:rPr>
          <w:szCs w:val="28"/>
        </w:rPr>
        <w:t>,</w:t>
      </w:r>
      <w:r w:rsidR="00F778A9">
        <w:rPr>
          <w:szCs w:val="28"/>
        </w:rPr>
        <w:t xml:space="preserve"> </w:t>
      </w:r>
      <w:r w:rsidR="00482E34" w:rsidRPr="00590CAE">
        <w:rPr>
          <w:szCs w:val="28"/>
        </w:rPr>
        <w:t>осуществляется в соответствии с установленными нормативными правовыми актами.</w:t>
      </w:r>
    </w:p>
    <w:p w:rsidR="00590CAE" w:rsidRPr="00590CAE" w:rsidRDefault="00482E34" w:rsidP="00590CAE">
      <w:pPr>
        <w:pStyle w:val="ConsPlusNormal"/>
        <w:ind w:firstLine="567"/>
        <w:jc w:val="both"/>
        <w:rPr>
          <w:szCs w:val="28"/>
        </w:rPr>
      </w:pPr>
      <w:r w:rsidRPr="00590CAE">
        <w:rPr>
          <w:szCs w:val="28"/>
        </w:rPr>
        <w:t xml:space="preserve">Выработка коллегиальных решений по вопросам формирования и корректировки </w:t>
      </w:r>
      <w:r w:rsidR="00C42D38" w:rsidRPr="00590CAE">
        <w:rPr>
          <w:szCs w:val="28"/>
        </w:rPr>
        <w:t>государственной программы</w:t>
      </w:r>
      <w:r w:rsidRPr="00590CAE">
        <w:rPr>
          <w:szCs w:val="28"/>
        </w:rPr>
        <w:t xml:space="preserve"> (</w:t>
      </w:r>
      <w:r w:rsidRPr="00590CAE">
        <w:rPr>
          <w:rFonts w:eastAsiaTheme="minorHAnsi"/>
          <w:szCs w:val="28"/>
          <w:lang w:eastAsia="en-US"/>
        </w:rPr>
        <w:t xml:space="preserve">рассмотрение </w:t>
      </w:r>
      <w:r w:rsidR="00C42D38" w:rsidRPr="00590CAE">
        <w:rPr>
          <w:szCs w:val="28"/>
        </w:rPr>
        <w:t>государственной программы</w:t>
      </w:r>
      <w:r w:rsidRPr="00590CAE">
        <w:rPr>
          <w:rFonts w:eastAsiaTheme="minorHAnsi"/>
          <w:szCs w:val="28"/>
          <w:lang w:eastAsia="en-US"/>
        </w:rPr>
        <w:t xml:space="preserve"> с точки зрения достаточности предусмотренного комплекса мероприятий для достижения поставленных целей, принятие решений о составе и объемах принимаемых расходных обязательств Мурманской области при формировании проекта областного бюджета на очередной финансовый год и на плановый период в рамках гос</w:t>
      </w:r>
      <w:r w:rsidR="009C051E" w:rsidRPr="00590CAE">
        <w:rPr>
          <w:rFonts w:eastAsiaTheme="minorHAnsi"/>
          <w:szCs w:val="28"/>
          <w:lang w:eastAsia="en-US"/>
        </w:rPr>
        <w:t>ударственной программы)</w:t>
      </w:r>
      <w:r w:rsidR="001A2B4E" w:rsidRPr="00590CAE">
        <w:rPr>
          <w:szCs w:val="28"/>
        </w:rPr>
        <w:t>осуществляется на заседаниях</w:t>
      </w:r>
      <w:r w:rsidR="00174339">
        <w:rPr>
          <w:szCs w:val="28"/>
        </w:rPr>
        <w:t xml:space="preserve"> </w:t>
      </w:r>
      <w:r w:rsidR="00590CAE" w:rsidRPr="00590CAE">
        <w:rPr>
          <w:szCs w:val="28"/>
        </w:rPr>
        <w:t>проектных комитетов по  реализации национальных проектов «Малое и среднее предпринимательство и поддержка индивидуальной предпринимательской инициативы» и «Международная кооперация и экспорт».</w:t>
      </w: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A52999" w:rsidRPr="00590CAE" w:rsidRDefault="00A52999" w:rsidP="007328B8">
      <w:pPr>
        <w:pStyle w:val="ConsPlusNormal"/>
        <w:jc w:val="right"/>
        <w:outlineLvl w:val="1"/>
        <w:rPr>
          <w:b/>
          <w:szCs w:val="28"/>
        </w:rPr>
      </w:pPr>
    </w:p>
    <w:p w:rsidR="00590CAE" w:rsidRPr="00590CAE" w:rsidRDefault="00590CAE" w:rsidP="007328B8">
      <w:pPr>
        <w:pStyle w:val="ConsPlusNormal"/>
        <w:jc w:val="right"/>
        <w:outlineLvl w:val="1"/>
        <w:rPr>
          <w:b/>
          <w:szCs w:val="28"/>
        </w:rPr>
      </w:pPr>
    </w:p>
    <w:p w:rsidR="00590CAE" w:rsidRPr="00590CAE" w:rsidRDefault="00590CAE" w:rsidP="007328B8">
      <w:pPr>
        <w:pStyle w:val="ConsPlusNormal"/>
        <w:jc w:val="right"/>
        <w:outlineLvl w:val="1"/>
        <w:rPr>
          <w:b/>
          <w:szCs w:val="28"/>
        </w:rPr>
      </w:pPr>
    </w:p>
    <w:p w:rsidR="00330E44" w:rsidRPr="00590CAE" w:rsidRDefault="00330E44" w:rsidP="007328B8">
      <w:pPr>
        <w:pStyle w:val="ConsPlusNormal"/>
        <w:jc w:val="right"/>
        <w:outlineLvl w:val="1"/>
        <w:rPr>
          <w:b/>
          <w:szCs w:val="28"/>
        </w:rPr>
      </w:pPr>
    </w:p>
    <w:p w:rsidR="00590CAE" w:rsidRPr="00590CAE" w:rsidRDefault="00590CAE" w:rsidP="00F778A9">
      <w:pPr>
        <w:pStyle w:val="ConsPlusNormal"/>
        <w:ind w:left="5670"/>
        <w:outlineLvl w:val="1"/>
        <w:rPr>
          <w:szCs w:val="28"/>
        </w:rPr>
      </w:pPr>
      <w:r w:rsidRPr="00590CAE">
        <w:rPr>
          <w:szCs w:val="28"/>
        </w:rPr>
        <w:t>Приложение № 1</w:t>
      </w:r>
    </w:p>
    <w:p w:rsidR="00590CAE" w:rsidRPr="00590CAE" w:rsidRDefault="00590CAE" w:rsidP="00F778A9">
      <w:pPr>
        <w:pStyle w:val="ConsPlusNormal"/>
        <w:ind w:left="5670"/>
        <w:rPr>
          <w:szCs w:val="28"/>
        </w:rPr>
      </w:pPr>
      <w:r w:rsidRPr="00590CAE">
        <w:rPr>
          <w:szCs w:val="28"/>
        </w:rPr>
        <w:t>к государственной программе</w:t>
      </w:r>
    </w:p>
    <w:p w:rsidR="00590CAE" w:rsidRPr="00590CAE" w:rsidRDefault="00590CAE" w:rsidP="00590CAE">
      <w:pPr>
        <w:pStyle w:val="ConsPlusNormal"/>
        <w:jc w:val="both"/>
        <w:rPr>
          <w:szCs w:val="28"/>
        </w:rPr>
      </w:pPr>
    </w:p>
    <w:p w:rsidR="00590CAE" w:rsidRPr="00590CAE" w:rsidRDefault="00590CAE" w:rsidP="00590CAE">
      <w:pPr>
        <w:pStyle w:val="ConsPlusNormal"/>
        <w:jc w:val="center"/>
        <w:rPr>
          <w:b/>
          <w:szCs w:val="28"/>
        </w:rPr>
      </w:pPr>
      <w:bookmarkStart w:id="1" w:name="P7700"/>
      <w:bookmarkEnd w:id="1"/>
      <w:r w:rsidRPr="00590CAE">
        <w:rPr>
          <w:b/>
          <w:szCs w:val="28"/>
        </w:rPr>
        <w:t>Правила предоставления и расходования субсидий из областного бюджета бюджетам муниципальных образований Мурманской области на реализацию мероприятий муниципальных программ развития</w:t>
      </w:r>
    </w:p>
    <w:p w:rsidR="00590CAE" w:rsidRPr="00590CAE" w:rsidRDefault="00590CAE" w:rsidP="00590CAE">
      <w:pPr>
        <w:pStyle w:val="ConsPlusNormal"/>
        <w:jc w:val="center"/>
        <w:rPr>
          <w:b/>
          <w:szCs w:val="28"/>
        </w:rPr>
      </w:pPr>
      <w:r w:rsidRPr="00590CAE">
        <w:rPr>
          <w:b/>
          <w:szCs w:val="28"/>
        </w:rPr>
        <w:t>малого и среднего предпринимательства</w:t>
      </w:r>
    </w:p>
    <w:p w:rsidR="00590CAE" w:rsidRPr="00590CAE" w:rsidRDefault="00590CAE" w:rsidP="00590CAE">
      <w:pPr>
        <w:pStyle w:val="ConsPlusNormal"/>
        <w:jc w:val="both"/>
        <w:rPr>
          <w:b/>
          <w:szCs w:val="28"/>
        </w:rPr>
      </w:pPr>
    </w:p>
    <w:p w:rsidR="00590CAE" w:rsidRPr="00590CAE" w:rsidRDefault="00590CAE" w:rsidP="00590CAE">
      <w:pPr>
        <w:pStyle w:val="ConsPlusNormal"/>
        <w:ind w:firstLine="540"/>
        <w:jc w:val="both"/>
        <w:rPr>
          <w:szCs w:val="28"/>
        </w:rPr>
      </w:pPr>
      <w:r w:rsidRPr="00590CAE">
        <w:rPr>
          <w:szCs w:val="28"/>
        </w:rPr>
        <w:t>1. Настоящие Правила устанавливают порядок предоставления и расходования, а также направления расходования субсидий из областного бюджета бюджетам муниципальных образований Мурманской области (далее - муниципальные образования) на реализацию мероприятий муниципальных программ развития малого и среднего предпринимательства (далее - муниципальные программы).</w:t>
      </w:r>
    </w:p>
    <w:p w:rsidR="00590CAE" w:rsidRPr="00590CAE" w:rsidRDefault="00590CAE" w:rsidP="00590CAE">
      <w:pPr>
        <w:pStyle w:val="ConsPlusNormal"/>
        <w:ind w:firstLine="540"/>
        <w:jc w:val="both"/>
        <w:rPr>
          <w:szCs w:val="28"/>
        </w:rPr>
      </w:pPr>
      <w:r w:rsidRPr="00590CAE">
        <w:rPr>
          <w:szCs w:val="28"/>
        </w:rPr>
        <w:t>2. Целью предоставления субсидий является софинансирование расходных обязательств, возникающих при выполнении полномочий органов местного самоуправления муниципальных образований по созданию условий для развития малого и среднего предпринимательства.</w:t>
      </w:r>
    </w:p>
    <w:p w:rsidR="00590CAE" w:rsidRPr="00590CAE" w:rsidRDefault="00590CAE" w:rsidP="00590CAE">
      <w:pPr>
        <w:pStyle w:val="ConsPlusNormal"/>
        <w:ind w:firstLine="540"/>
        <w:jc w:val="both"/>
        <w:rPr>
          <w:szCs w:val="28"/>
        </w:rPr>
      </w:pPr>
      <w:r w:rsidRPr="00590CAE">
        <w:rPr>
          <w:szCs w:val="28"/>
        </w:rPr>
        <w:t xml:space="preserve">3. Субсидии предоставляются бюджетам муниципальных образований на софинансирование мероприятий муниципальных программ в соответствии со сводной бюджетной росписью областного бюджета, кассовым планом, в пределах лимитов бюджетных обязательств, предусмотренных Министерству инвестиций, развития предпринимательства и рыбного хозяйства Мурманской области на реализацию мероприятий </w:t>
      </w:r>
      <w:hyperlink w:anchor="P237" w:history="1">
        <w:r w:rsidRPr="00590CAE">
          <w:rPr>
            <w:szCs w:val="28"/>
          </w:rPr>
          <w:t>подпрограммы</w:t>
        </w:r>
      </w:hyperlink>
      <w:r w:rsidR="00F778A9">
        <w:t xml:space="preserve"> </w:t>
      </w:r>
      <w:r w:rsidR="00010C03">
        <w:rPr>
          <w:szCs w:val="28"/>
        </w:rPr>
        <w:t>«</w:t>
      </w:r>
      <w:r w:rsidRPr="00590CAE">
        <w:rPr>
          <w:szCs w:val="28"/>
        </w:rPr>
        <w:t>Поддержка малого и среднего предпринимательства</w:t>
      </w:r>
      <w:r w:rsidR="00010C03">
        <w:rPr>
          <w:szCs w:val="28"/>
        </w:rPr>
        <w:t>»</w:t>
      </w:r>
      <w:r w:rsidRPr="00590CAE">
        <w:rPr>
          <w:szCs w:val="28"/>
        </w:rPr>
        <w:t xml:space="preserve"> государственной программы Мурманской области </w:t>
      </w:r>
      <w:r w:rsidR="00010C03">
        <w:rPr>
          <w:szCs w:val="28"/>
        </w:rPr>
        <w:t>«</w:t>
      </w:r>
      <w:r w:rsidRPr="00590CAE">
        <w:rPr>
          <w:szCs w:val="28"/>
        </w:rPr>
        <w:t>Развитие экономического потенциала и формирование благоприятного предпринимательского климата</w:t>
      </w:r>
      <w:r w:rsidR="00010C03">
        <w:rPr>
          <w:szCs w:val="28"/>
        </w:rPr>
        <w:t>»</w:t>
      </w:r>
      <w:r w:rsidRPr="00590CAE">
        <w:rPr>
          <w:szCs w:val="28"/>
        </w:rPr>
        <w:t xml:space="preserve"> (далее - Программа).</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4</w:t>
      </w:r>
      <w:r w:rsidRPr="00590CAE">
        <w:rPr>
          <w:rFonts w:eastAsiaTheme="minorHAnsi"/>
          <w:sz w:val="24"/>
          <w:szCs w:val="24"/>
          <w:lang w:eastAsia="en-US"/>
        </w:rPr>
        <w:t xml:space="preserve">. </w:t>
      </w:r>
      <w:r w:rsidRPr="00590CAE">
        <w:rPr>
          <w:rFonts w:eastAsiaTheme="minorHAnsi"/>
          <w:szCs w:val="28"/>
          <w:lang w:eastAsia="en-US"/>
        </w:rPr>
        <w:t xml:space="preserve">Критерием отбора муниципальных образований для предоставления субсидии является наличие в муниципальном образовании действующей муниципальной программы, финансируемой за счет средств местного бюджета, содержащей мероприятия по </w:t>
      </w:r>
      <w:r w:rsidRPr="00590CAE">
        <w:rPr>
          <w:szCs w:val="28"/>
        </w:rPr>
        <w:t>развитию малого и среднего предпринимательства</w:t>
      </w:r>
      <w:r w:rsidRPr="00590CAE">
        <w:rPr>
          <w:rFonts w:eastAsiaTheme="minorHAnsi"/>
          <w:szCs w:val="28"/>
          <w:lang w:eastAsia="en-US"/>
        </w:rPr>
        <w:t>.</w:t>
      </w:r>
    </w:p>
    <w:p w:rsidR="00590CAE" w:rsidRPr="00590CAE" w:rsidRDefault="00590CAE" w:rsidP="00590CAE">
      <w:pPr>
        <w:pStyle w:val="ConsPlusNormal"/>
        <w:ind w:firstLine="540"/>
        <w:jc w:val="both"/>
        <w:rPr>
          <w:szCs w:val="28"/>
        </w:rPr>
      </w:pPr>
      <w:r w:rsidRPr="00590CAE">
        <w:rPr>
          <w:szCs w:val="28"/>
        </w:rPr>
        <w:t>5. Условиями предоставления субсидий являются:</w:t>
      </w:r>
    </w:p>
    <w:p w:rsidR="00590CAE" w:rsidRPr="00590CAE" w:rsidRDefault="00590CAE" w:rsidP="00590CAE">
      <w:pPr>
        <w:pStyle w:val="ConsPlusNormal"/>
        <w:ind w:firstLine="540"/>
        <w:jc w:val="both"/>
        <w:rPr>
          <w:szCs w:val="28"/>
        </w:rPr>
      </w:pPr>
      <w:r w:rsidRPr="00590CAE">
        <w:rPr>
          <w:szCs w:val="28"/>
        </w:rPr>
        <w:t>- наличие правовых актов муниципальных образований, утверждающих перечень мероприятий</w:t>
      </w:r>
      <w:r w:rsidR="00010C03">
        <w:rPr>
          <w:szCs w:val="28"/>
        </w:rPr>
        <w:t>,</w:t>
      </w:r>
      <w:r w:rsidR="00F778A9">
        <w:rPr>
          <w:szCs w:val="28"/>
        </w:rPr>
        <w:t xml:space="preserve"> </w:t>
      </w:r>
      <w:r w:rsidRPr="00590CAE">
        <w:rPr>
          <w:szCs w:val="28"/>
        </w:rPr>
        <w:t>в целях софинансирования которых предоставляются субсидии;</w:t>
      </w:r>
    </w:p>
    <w:p w:rsidR="00590CAE" w:rsidRPr="00590CAE" w:rsidRDefault="00590CAE" w:rsidP="00590CAE">
      <w:pPr>
        <w:pStyle w:val="ConsPlusNormal"/>
        <w:ind w:firstLine="540"/>
        <w:jc w:val="both"/>
        <w:rPr>
          <w:szCs w:val="28"/>
        </w:rPr>
      </w:pPr>
      <w:r w:rsidRPr="00590CAE">
        <w:rPr>
          <w:szCs w:val="28"/>
        </w:rPr>
        <w:t>- наличие в местных бюджетах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590CAE" w:rsidRPr="00590CAE" w:rsidRDefault="00590CAE" w:rsidP="00590CAE">
      <w:pPr>
        <w:pStyle w:val="ConsPlusNormal"/>
        <w:ind w:firstLine="540"/>
        <w:jc w:val="both"/>
        <w:rPr>
          <w:szCs w:val="28"/>
        </w:rPr>
      </w:pPr>
      <w:r w:rsidRPr="00590CAE">
        <w:rPr>
          <w:szCs w:val="28"/>
        </w:rPr>
        <w:t xml:space="preserve">- соответствие муниципальных программ требованиям, установленным </w:t>
      </w:r>
      <w:hyperlink w:anchor="P47" w:history="1">
        <w:r w:rsidRPr="00590CAE">
          <w:rPr>
            <w:szCs w:val="28"/>
          </w:rPr>
          <w:t>Программой</w:t>
        </w:r>
      </w:hyperlink>
      <w:r w:rsidRPr="00590CAE">
        <w:rPr>
          <w:szCs w:val="28"/>
        </w:rPr>
        <w:t>;</w:t>
      </w:r>
    </w:p>
    <w:p w:rsidR="00590CAE" w:rsidRPr="00590CAE" w:rsidRDefault="00590CAE" w:rsidP="00590CAE">
      <w:pPr>
        <w:pStyle w:val="ConsPlusNormal"/>
        <w:ind w:firstLine="540"/>
        <w:jc w:val="both"/>
        <w:rPr>
          <w:szCs w:val="28"/>
        </w:rPr>
      </w:pPr>
      <w:r w:rsidRPr="00590CAE">
        <w:rPr>
          <w:szCs w:val="28"/>
        </w:rPr>
        <w:t>-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590CAE" w:rsidRPr="00590CAE" w:rsidRDefault="00590CAE" w:rsidP="00590CAE">
      <w:pPr>
        <w:pStyle w:val="ConsPlusNormal"/>
        <w:ind w:firstLine="540"/>
        <w:jc w:val="both"/>
        <w:rPr>
          <w:szCs w:val="28"/>
        </w:rPr>
      </w:pPr>
      <w:r w:rsidRPr="00590CAE">
        <w:rPr>
          <w:szCs w:val="28"/>
        </w:rPr>
        <w:t xml:space="preserve">- если за счет средств субсидий осуществляются закупки товаров, работ, услуг конкурентными способами определения поставщиков (подрядчиков, исполнителей) (открытый конкурс, конкурс с ограниченным участием, двухэтапный конкурс, электронный аукцион, запрос предложений, запрос котировок в электронной форме) (далее - закупка), обязательным условием предоставления субсидий является централизация закупок в соответствии с </w:t>
      </w:r>
      <w:hyperlink r:id="rId11" w:history="1">
        <w:r w:rsidRPr="00590CAE">
          <w:rPr>
            <w:szCs w:val="28"/>
          </w:rPr>
          <w:t>частью 7 статьи 26</w:t>
        </w:r>
      </w:hyperlink>
      <w:r w:rsidRPr="00590CAE">
        <w:rPr>
          <w:szCs w:val="28"/>
        </w:rPr>
        <w:t xml:space="preserve"> Федерального закона от 05.04.2013 № 44-ФЗ </w:t>
      </w:r>
      <w:r w:rsidR="00010C03">
        <w:rPr>
          <w:szCs w:val="28"/>
        </w:rPr>
        <w:t>«</w:t>
      </w:r>
      <w:r w:rsidRPr="00590CAE">
        <w:rPr>
          <w:szCs w:val="28"/>
        </w:rPr>
        <w:t>О контрактной системе в сфере закупок товаров, работ, услуг для обеспечения государственных и муниципальных нужд</w:t>
      </w:r>
      <w:r w:rsidR="00010C03">
        <w:rPr>
          <w:szCs w:val="28"/>
        </w:rPr>
        <w:t>»</w:t>
      </w:r>
      <w:r w:rsidRPr="00590CAE">
        <w:rPr>
          <w:szCs w:val="28"/>
        </w:rPr>
        <w:t>,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590CAE" w:rsidRPr="00590CAE" w:rsidRDefault="00590CAE" w:rsidP="00590CAE">
      <w:pPr>
        <w:pStyle w:val="ConsPlusNormal"/>
        <w:ind w:firstLine="540"/>
        <w:jc w:val="both"/>
        <w:rPr>
          <w:szCs w:val="28"/>
        </w:rPr>
      </w:pPr>
      <w:r w:rsidRPr="00590CAE">
        <w:rPr>
          <w:szCs w:val="28"/>
        </w:rPr>
        <w:t>6. Требования к программам (планам) преобразований в сфере развития малого и среднего предпринимательства, критерии и условия отбора муниципальных образований для предоставления субсидий определяются порядком проведения конкурса по отбору муниципальных образований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 утверждаемым постановлением Правительства Мурманской области.</w:t>
      </w:r>
    </w:p>
    <w:p w:rsidR="00590CAE" w:rsidRPr="00590CAE" w:rsidRDefault="00590CAE" w:rsidP="00590CAE">
      <w:pPr>
        <w:pStyle w:val="ConsPlusNormal"/>
        <w:ind w:firstLine="540"/>
        <w:jc w:val="both"/>
        <w:rPr>
          <w:szCs w:val="28"/>
        </w:rPr>
      </w:pPr>
      <w:r w:rsidRPr="00590CAE">
        <w:rPr>
          <w:szCs w:val="28"/>
        </w:rPr>
        <w:t>7. Направления, для реализации которых предоставляются субсидии:</w:t>
      </w:r>
    </w:p>
    <w:p w:rsidR="00590CAE" w:rsidRPr="00590CAE" w:rsidRDefault="00590CAE" w:rsidP="00590CAE">
      <w:pPr>
        <w:pStyle w:val="ConsPlusNormal"/>
        <w:ind w:firstLine="540"/>
        <w:jc w:val="both"/>
        <w:rPr>
          <w:szCs w:val="28"/>
        </w:rPr>
      </w:pPr>
      <w:bookmarkStart w:id="2" w:name="P7870"/>
      <w:bookmarkEnd w:id="2"/>
      <w:r w:rsidRPr="00590CAE">
        <w:rPr>
          <w:szCs w:val="28"/>
        </w:rPr>
        <w:t>7.1. Возмещение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w:t>
      </w:r>
      <w:r w:rsidRPr="00590CAE">
        <w:rPr>
          <w:rStyle w:val="af3"/>
          <w:szCs w:val="28"/>
        </w:rPr>
        <w:footnoteReference w:id="1"/>
      </w:r>
      <w:r w:rsidRPr="00590CAE">
        <w:rPr>
          <w:szCs w:val="28"/>
        </w:rPr>
        <w:t>, включая затраты на монтаж оборудования, в целях создания и (или) развития и (или) модернизации производства товаров (работ, услуг)</w:t>
      </w:r>
      <w:r w:rsidRPr="00590CAE">
        <w:rPr>
          <w:rStyle w:val="af3"/>
          <w:szCs w:val="28"/>
        </w:rPr>
        <w:footnoteReference w:id="2"/>
      </w:r>
      <w:r w:rsidRPr="00590CAE">
        <w:rPr>
          <w:szCs w:val="28"/>
        </w:rPr>
        <w:t>.</w:t>
      </w:r>
    </w:p>
    <w:p w:rsidR="00590CAE" w:rsidRPr="00590CAE" w:rsidRDefault="00590CAE" w:rsidP="00590CAE">
      <w:pPr>
        <w:pStyle w:val="ConsPlusNormal"/>
        <w:ind w:firstLine="540"/>
        <w:jc w:val="both"/>
        <w:rPr>
          <w:szCs w:val="28"/>
        </w:rPr>
      </w:pPr>
      <w:r w:rsidRPr="00590CAE">
        <w:rPr>
          <w:szCs w:val="28"/>
        </w:rPr>
        <w:t>7.1.1. Получателями поддержки по данному мероприятию являются субъекты малого и среднего предпринимательства, представившие в исполнительный орган муниципального образования информацию об уплате налогов, предусмотренных в рамках применяемого ими режима налогообложения, в порядке, установленном субъектом Российской Федерации (органом местного самоуправления).</w:t>
      </w:r>
    </w:p>
    <w:p w:rsidR="00590CAE" w:rsidRPr="00590CAE" w:rsidRDefault="00590CAE" w:rsidP="00590CAE">
      <w:pPr>
        <w:pStyle w:val="ConsPlusNormal"/>
        <w:ind w:firstLine="540"/>
        <w:jc w:val="both"/>
        <w:rPr>
          <w:szCs w:val="28"/>
        </w:rPr>
      </w:pPr>
      <w:r w:rsidRPr="00590CAE">
        <w:rPr>
          <w:szCs w:val="28"/>
        </w:rPr>
        <w:t>7.1.2. Средства субсидии предоставляются субъектам малого и среднего предпринимательства на конкурсной основе из расчета не более 3/4 ключевой ставки Банка России, но не более 70 % от фактически произведенных субъектом малого и среднего предпринимательства затрат на уплату процентов по кредитам, и в размере, не превышающем 450000 рублей на одного получателя поддержки.</w:t>
      </w:r>
    </w:p>
    <w:p w:rsidR="00590CAE" w:rsidRPr="00590CAE" w:rsidRDefault="00590CAE" w:rsidP="00590CAE">
      <w:pPr>
        <w:pStyle w:val="ConsPlusNormal"/>
        <w:ind w:firstLine="540"/>
        <w:jc w:val="both"/>
        <w:rPr>
          <w:szCs w:val="28"/>
        </w:rPr>
      </w:pPr>
      <w:r w:rsidRPr="00590CAE">
        <w:rPr>
          <w:szCs w:val="28"/>
        </w:rPr>
        <w:t>7.1.3. Средства субсидии направляются на компенсацию затрат субъектов малого и среднего предпринимательства, отобранных на конкурсе, проведенном муниципальным образованием, при условии представления субъектом малого и среднего предпринимательства следующих документов:</w:t>
      </w:r>
    </w:p>
    <w:p w:rsidR="00590CAE" w:rsidRPr="00590CAE" w:rsidRDefault="00590CAE" w:rsidP="00590CAE">
      <w:pPr>
        <w:pStyle w:val="ConsPlusNormal"/>
        <w:ind w:firstLine="540"/>
        <w:jc w:val="both"/>
        <w:rPr>
          <w:szCs w:val="28"/>
        </w:rPr>
      </w:pPr>
      <w:r w:rsidRPr="00590CAE">
        <w:rPr>
          <w:szCs w:val="28"/>
        </w:rPr>
        <w:t>а) кредитный договор, заключенный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1,5 млн. рублей;</w:t>
      </w:r>
    </w:p>
    <w:p w:rsidR="00590CAE" w:rsidRPr="00590CAE" w:rsidRDefault="00590CAE" w:rsidP="00590CAE">
      <w:pPr>
        <w:pStyle w:val="ConsPlusNormal"/>
        <w:ind w:firstLine="540"/>
        <w:jc w:val="both"/>
        <w:rPr>
          <w:szCs w:val="28"/>
        </w:rPr>
      </w:pPr>
      <w:r w:rsidRPr="00590CAE">
        <w:rPr>
          <w:szCs w:val="28"/>
        </w:rPr>
        <w:t>б) заверенные банком выписка из ссудного счета и график погашения кредита;</w:t>
      </w:r>
    </w:p>
    <w:p w:rsidR="00590CAE" w:rsidRPr="00590CAE" w:rsidRDefault="00590CAE" w:rsidP="00590CAE">
      <w:pPr>
        <w:pStyle w:val="ConsPlusNormal"/>
        <w:ind w:firstLine="540"/>
        <w:jc w:val="both"/>
        <w:rPr>
          <w:szCs w:val="28"/>
        </w:rPr>
      </w:pPr>
      <w:r w:rsidRPr="00590CAE">
        <w:rPr>
          <w:szCs w:val="28"/>
        </w:rPr>
        <w:t>в) 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 от всей суммы процентов по кредиту;</w:t>
      </w:r>
    </w:p>
    <w:p w:rsidR="00590CAE" w:rsidRPr="00590CAE" w:rsidRDefault="00590CAE" w:rsidP="00590CAE">
      <w:pPr>
        <w:pStyle w:val="ConsPlusNormal"/>
        <w:ind w:firstLine="540"/>
        <w:jc w:val="both"/>
        <w:rPr>
          <w:szCs w:val="28"/>
        </w:rPr>
      </w:pPr>
      <w:r w:rsidRPr="00590CAE">
        <w:rPr>
          <w:szCs w:val="28"/>
        </w:rPr>
        <w:t>г) заключенные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590CAE" w:rsidRPr="00590CAE" w:rsidRDefault="00590CAE" w:rsidP="00590CAE">
      <w:pPr>
        <w:pStyle w:val="ConsPlusNormal"/>
        <w:ind w:firstLine="540"/>
        <w:jc w:val="both"/>
        <w:rPr>
          <w:szCs w:val="28"/>
        </w:rPr>
      </w:pPr>
      <w:r w:rsidRPr="00590CAE">
        <w:rPr>
          <w:szCs w:val="28"/>
        </w:rPr>
        <w:t>д) справка кредитной организации о фактически произведенных затратах на оплату процентной ставки по кредиту;</w:t>
      </w:r>
    </w:p>
    <w:p w:rsidR="00590CAE" w:rsidRPr="00590CAE" w:rsidRDefault="00590CAE" w:rsidP="00590CAE">
      <w:pPr>
        <w:pStyle w:val="ConsPlusNormal"/>
        <w:ind w:firstLine="540"/>
        <w:jc w:val="both"/>
        <w:rPr>
          <w:szCs w:val="28"/>
        </w:rPr>
      </w:pPr>
      <w:r w:rsidRPr="00590CAE">
        <w:rPr>
          <w:szCs w:val="28"/>
        </w:rPr>
        <w:t>е) заключенные субъектом малого и среднего предпринимательства договоры, обеспечивающие строительство для собственных нужд производственных зданий, строений, сооружений и (или) приобретение оборудования (включая затраты на монтаж оборудования);</w:t>
      </w:r>
    </w:p>
    <w:p w:rsidR="00590CAE" w:rsidRPr="00590CAE" w:rsidRDefault="00590CAE" w:rsidP="00590CAE">
      <w:pPr>
        <w:pStyle w:val="ConsPlusNormal"/>
        <w:ind w:firstLine="540"/>
        <w:jc w:val="both"/>
        <w:rPr>
          <w:szCs w:val="28"/>
        </w:rPr>
      </w:pPr>
      <w:r w:rsidRPr="00590CAE">
        <w:rPr>
          <w:szCs w:val="28"/>
        </w:rPr>
        <w:t xml:space="preserve">ж) реестры сведений о доходах физических лиц (сопроводительный реестр к справке о доходах физических лиц и суммах начисленных и удержанных налогов с доходов физических лиц по </w:t>
      </w:r>
      <w:hyperlink r:id="rId12" w:history="1">
        <w:r w:rsidRPr="00590CAE">
          <w:rPr>
            <w:szCs w:val="28"/>
          </w:rPr>
          <w:t>форме 2-НДФЛ</w:t>
        </w:r>
      </w:hyperlink>
      <w:r w:rsidRPr="00590CAE">
        <w:rPr>
          <w:szCs w:val="28"/>
        </w:rPr>
        <w:t>), подтверждающие, что средняя заработная плата наемных работников не ниже минимального размера оплаты труда, установленного на федеральном уровне и действующего на дату подачи заявки на получение субсидии, умноженного на 2,2;</w:t>
      </w:r>
    </w:p>
    <w:p w:rsidR="00590CAE" w:rsidRPr="00590CAE" w:rsidRDefault="00590CAE" w:rsidP="00590CAE">
      <w:pPr>
        <w:pStyle w:val="ConsPlusNormal"/>
        <w:ind w:firstLine="540"/>
        <w:jc w:val="both"/>
        <w:rPr>
          <w:szCs w:val="28"/>
        </w:rPr>
      </w:pPr>
      <w:bookmarkStart w:id="3" w:name="P7885"/>
      <w:bookmarkEnd w:id="3"/>
      <w:r w:rsidRPr="00590CAE">
        <w:rPr>
          <w:szCs w:val="28"/>
        </w:rPr>
        <w:t>з) справка налогового органа об отсутствии задолженности по налоговым и иным обязательным платежам в бюджетную систему Российской Федерации;</w:t>
      </w:r>
    </w:p>
    <w:p w:rsidR="00590CAE" w:rsidRPr="00590CAE" w:rsidRDefault="00590CAE" w:rsidP="00590CAE">
      <w:pPr>
        <w:pStyle w:val="ConsPlusNormal"/>
        <w:ind w:firstLine="540"/>
        <w:jc w:val="both"/>
        <w:rPr>
          <w:color w:val="000000" w:themeColor="text1"/>
          <w:szCs w:val="28"/>
        </w:rPr>
      </w:pPr>
      <w:bookmarkStart w:id="4" w:name="P7886"/>
      <w:bookmarkEnd w:id="4"/>
      <w:r w:rsidRPr="00590CAE">
        <w:rPr>
          <w:color w:val="000000" w:themeColor="text1"/>
          <w:szCs w:val="28"/>
        </w:rPr>
        <w:t xml:space="preserve">и) справка Фонда социального страхования </w:t>
      </w:r>
      <w:bookmarkStart w:id="5" w:name="_Hlk55905242"/>
      <w:r w:rsidRPr="00590CAE">
        <w:rPr>
          <w:color w:val="000000" w:themeColor="text1"/>
          <w:szCs w:val="28"/>
        </w:rPr>
        <w:t xml:space="preserve">Российской Федерации </w:t>
      </w:r>
      <w:bookmarkEnd w:id="5"/>
      <w:r w:rsidRPr="00590CAE">
        <w:rPr>
          <w:color w:val="000000" w:themeColor="text1"/>
          <w:szCs w:val="28"/>
        </w:rPr>
        <w:t>об отсутствии задолженности по страховым взносам;</w:t>
      </w:r>
    </w:p>
    <w:p w:rsidR="00590CAE" w:rsidRPr="00590CAE" w:rsidRDefault="00590CAE" w:rsidP="00590CAE">
      <w:pPr>
        <w:pStyle w:val="ConsPlusNormal"/>
        <w:ind w:firstLine="540"/>
        <w:jc w:val="both"/>
        <w:rPr>
          <w:szCs w:val="28"/>
        </w:rPr>
      </w:pPr>
      <w:bookmarkStart w:id="6" w:name="P7887"/>
      <w:bookmarkEnd w:id="6"/>
      <w:r w:rsidRPr="00590CAE">
        <w:rPr>
          <w:color w:val="000000" w:themeColor="text1"/>
          <w:szCs w:val="28"/>
        </w:rPr>
        <w:t>к) справка Пенсионного фонда Российской Федерации об отсутствии задолженности по страховым взносам</w:t>
      </w:r>
      <w:r w:rsidRPr="00590CAE">
        <w:rPr>
          <w:szCs w:val="28"/>
        </w:rPr>
        <w:t>.</w:t>
      </w:r>
    </w:p>
    <w:p w:rsidR="00590CAE" w:rsidRPr="00590CAE" w:rsidRDefault="00590CAE" w:rsidP="00590CAE">
      <w:pPr>
        <w:pStyle w:val="ConsPlusNormal"/>
        <w:ind w:firstLine="540"/>
        <w:jc w:val="both"/>
        <w:rPr>
          <w:szCs w:val="28"/>
        </w:rPr>
      </w:pPr>
      <w:r w:rsidRPr="00590CAE">
        <w:rPr>
          <w:szCs w:val="28"/>
        </w:rPr>
        <w:t xml:space="preserve">Документы, указанные в </w:t>
      </w:r>
      <w:hyperlink w:anchor="P7885" w:history="1">
        <w:r w:rsidRPr="00590CAE">
          <w:rPr>
            <w:szCs w:val="28"/>
          </w:rPr>
          <w:t xml:space="preserve">подпунктах </w:t>
        </w:r>
        <w:r w:rsidR="0038284C">
          <w:rPr>
            <w:szCs w:val="28"/>
          </w:rPr>
          <w:t>«</w:t>
        </w:r>
        <w:r w:rsidRPr="00590CAE">
          <w:rPr>
            <w:szCs w:val="28"/>
          </w:rPr>
          <w:t>з</w:t>
        </w:r>
      </w:hyperlink>
      <w:r w:rsidR="0038284C">
        <w:rPr>
          <w:szCs w:val="28"/>
        </w:rPr>
        <w:t>»</w:t>
      </w:r>
      <w:r w:rsidRPr="00590CAE">
        <w:rPr>
          <w:szCs w:val="28"/>
        </w:rPr>
        <w:t>,</w:t>
      </w:r>
      <w:r w:rsidR="00F778A9">
        <w:rPr>
          <w:szCs w:val="28"/>
        </w:rPr>
        <w:t xml:space="preserve"> «и»</w:t>
      </w:r>
      <w:r w:rsidRPr="00590CAE">
        <w:rPr>
          <w:szCs w:val="28"/>
        </w:rPr>
        <w:t xml:space="preserve"> </w:t>
      </w:r>
      <w:hyperlink w:anchor="P7887" w:history="1">
        <w:r w:rsidR="00F778A9">
          <w:rPr>
            <w:szCs w:val="28"/>
          </w:rPr>
          <w:t>«</w:t>
        </w:r>
        <w:r w:rsidRPr="00590CAE">
          <w:rPr>
            <w:szCs w:val="28"/>
          </w:rPr>
          <w:t>к</w:t>
        </w:r>
        <w:r w:rsidR="00F778A9">
          <w:rPr>
            <w:szCs w:val="28"/>
          </w:rPr>
          <w:t>»</w:t>
        </w:r>
        <w:r w:rsidRPr="00590CAE">
          <w:rPr>
            <w:szCs w:val="28"/>
          </w:rPr>
          <w:t xml:space="preserve"> подпункта 7.1.3</w:t>
        </w:r>
      </w:hyperlink>
      <w:r w:rsidRPr="00590CAE">
        <w:t xml:space="preserve"> настоящих Правил</w:t>
      </w:r>
      <w:r w:rsidRPr="00590CAE">
        <w:rPr>
          <w:szCs w:val="28"/>
        </w:rPr>
        <w:t>, запрашиваются исполнительным органом муниципального образования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
    <w:p w:rsidR="00590CAE" w:rsidRPr="00590CAE" w:rsidRDefault="00590CAE" w:rsidP="00590CAE">
      <w:pPr>
        <w:pStyle w:val="ConsPlusNormal"/>
        <w:ind w:firstLine="540"/>
        <w:jc w:val="both"/>
        <w:rPr>
          <w:szCs w:val="28"/>
        </w:rPr>
      </w:pPr>
      <w:r w:rsidRPr="00590CAE">
        <w:rPr>
          <w:szCs w:val="28"/>
        </w:rPr>
        <w:t>л) платежные поручения, подтверждающие оплату произведенных работ субъектом малого и среднего предпринимательства по договорам, обеспечивающим строительство для собственных нужд производственных зданий, строений, сооружений и (или) приобретение оборудования.</w:t>
      </w:r>
    </w:p>
    <w:p w:rsidR="00590CAE" w:rsidRPr="00590CAE" w:rsidRDefault="00590CAE" w:rsidP="00590CAE">
      <w:pPr>
        <w:pStyle w:val="ConsPlusNormal"/>
        <w:ind w:firstLine="540"/>
        <w:jc w:val="both"/>
        <w:rPr>
          <w:szCs w:val="28"/>
        </w:rPr>
      </w:pPr>
      <w:r w:rsidRPr="00590CAE">
        <w:rPr>
          <w:szCs w:val="28"/>
        </w:rPr>
        <w:t>7.2.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590CAE">
        <w:rPr>
          <w:position w:val="6"/>
          <w:sz w:val="20"/>
        </w:rPr>
        <w:t>2</w:t>
      </w:r>
      <w:r w:rsidRPr="00590CAE">
        <w:rPr>
          <w:szCs w:val="28"/>
        </w:rPr>
        <w:t>.</w:t>
      </w:r>
    </w:p>
    <w:p w:rsidR="00590CAE" w:rsidRPr="00590CAE" w:rsidRDefault="00590CAE" w:rsidP="00590CAE">
      <w:pPr>
        <w:pStyle w:val="ConsPlusNormal"/>
        <w:ind w:firstLine="540"/>
        <w:jc w:val="both"/>
        <w:rPr>
          <w:szCs w:val="28"/>
        </w:rPr>
      </w:pPr>
      <w:r w:rsidRPr="00590CAE">
        <w:rPr>
          <w:szCs w:val="28"/>
        </w:rPr>
        <w:t>7.2.1. Получателями поддержки по данному мероприятию являются субъекты малого и среднего предпринимательства, предоставившие в исполнительный орган муниципального образования информацию об уплате налогов, предусмотренных в рамках применяемого ими режима налогообложения.</w:t>
      </w:r>
    </w:p>
    <w:p w:rsidR="00590CAE" w:rsidRPr="00590CAE" w:rsidRDefault="00590CAE" w:rsidP="00590CAE">
      <w:pPr>
        <w:pStyle w:val="ConsPlusNormal"/>
        <w:ind w:firstLine="540"/>
        <w:jc w:val="both"/>
        <w:rPr>
          <w:szCs w:val="28"/>
        </w:rPr>
      </w:pPr>
      <w:r w:rsidRPr="00590CAE">
        <w:rPr>
          <w:szCs w:val="28"/>
        </w:rPr>
        <w:t>7.2.2. Средства субсидии предоставляются на конкурсной основе субъектам малого и среднего предпринимательства, в том числе участникам инновационных территориальных кластеров, осуществившим приобретение оборудования в целях создания и (или) развития либо модернизации производства товаров (работ, услуг) из расчета не более 50 % произведенных затрат на один субъект малого и не более 1 млн. рублей на один субъект малого и среднего предпринимательства.</w:t>
      </w:r>
    </w:p>
    <w:p w:rsidR="00590CAE" w:rsidRPr="00590CAE" w:rsidRDefault="00590CAE" w:rsidP="00590CAE">
      <w:pPr>
        <w:pStyle w:val="ConsPlusNormal"/>
        <w:ind w:firstLine="540"/>
        <w:jc w:val="both"/>
        <w:rPr>
          <w:szCs w:val="28"/>
        </w:rPr>
      </w:pPr>
      <w:r w:rsidRPr="00590CAE">
        <w:rPr>
          <w:szCs w:val="28"/>
        </w:rPr>
        <w:t>7.2.3. Средства субсидии на софинансирование затрат субъектам малого и среднего предпринимательства, отобранным на конкурсе, проведенном муниципальным образованием, предоставляются при условии предъявления следующих документов:</w:t>
      </w:r>
    </w:p>
    <w:p w:rsidR="00590CAE" w:rsidRPr="00590CAE" w:rsidRDefault="00590CAE" w:rsidP="00590CAE">
      <w:pPr>
        <w:pStyle w:val="ConsPlusNormal"/>
        <w:ind w:firstLine="540"/>
        <w:jc w:val="both"/>
        <w:rPr>
          <w:szCs w:val="28"/>
        </w:rPr>
      </w:pPr>
      <w:r w:rsidRPr="00590CAE">
        <w:rPr>
          <w:szCs w:val="28"/>
        </w:rPr>
        <w:t>- заключенные субъектом малого и среднего предпринимательства договоры (сделки) на приобретение в собственность оборудования, включая затраты на монтаж оборудования;</w:t>
      </w:r>
    </w:p>
    <w:p w:rsidR="00590CAE" w:rsidRPr="00590CAE" w:rsidRDefault="00590CAE" w:rsidP="00590CAE">
      <w:pPr>
        <w:pStyle w:val="ConsPlusNormal"/>
        <w:ind w:firstLine="540"/>
        <w:jc w:val="both"/>
        <w:rPr>
          <w:szCs w:val="28"/>
        </w:rPr>
      </w:pPr>
      <w:r w:rsidRPr="00590CAE">
        <w:rPr>
          <w:szCs w:val="28"/>
        </w:rPr>
        <w:t>- документы, подтверждающие осуществление расходов субъектом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в размере не менее суммы софинансирования и бухгалтерские документы, подтверждающие постановку на баланс указанного оборудования;</w:t>
      </w:r>
    </w:p>
    <w:p w:rsidR="00590CAE" w:rsidRPr="00590CAE" w:rsidRDefault="00590CAE" w:rsidP="00590CAE">
      <w:pPr>
        <w:pStyle w:val="ConsPlusNormal"/>
        <w:ind w:firstLine="540"/>
        <w:jc w:val="both"/>
        <w:rPr>
          <w:szCs w:val="28"/>
        </w:rPr>
      </w:pPr>
      <w:r w:rsidRPr="00590CAE">
        <w:rPr>
          <w:szCs w:val="28"/>
        </w:rPr>
        <w:t>- технико-экономическое обоснование приобретения оборудования в целях создания и (или) развития и (или) модернизации производства товаров.</w:t>
      </w:r>
    </w:p>
    <w:p w:rsidR="00590CAE" w:rsidRPr="00590CAE" w:rsidRDefault="00590CAE" w:rsidP="00590CAE">
      <w:pPr>
        <w:pStyle w:val="ConsPlusNormal"/>
        <w:ind w:firstLine="540"/>
        <w:jc w:val="both"/>
        <w:rPr>
          <w:szCs w:val="28"/>
        </w:rPr>
      </w:pPr>
      <w:r w:rsidRPr="00590CAE">
        <w:rPr>
          <w:szCs w:val="28"/>
        </w:rPr>
        <w:t>7.3. Возмещение части затрат субъектов малого и среднего предпринимательства, связанных с уплатой лизинговых платежей по договору (договорам) лизинга, заключенным с российскими лизинговыми организациями в целях создания и (или) развития либо модернизации производства товаров (работ, услуг)</w:t>
      </w:r>
      <w:r w:rsidRPr="00590CAE">
        <w:rPr>
          <w:position w:val="6"/>
          <w:sz w:val="20"/>
        </w:rPr>
        <w:t>2</w:t>
      </w:r>
      <w:r w:rsidRPr="00590CAE">
        <w:rPr>
          <w:szCs w:val="28"/>
        </w:rPr>
        <w:t>.</w:t>
      </w:r>
    </w:p>
    <w:p w:rsidR="00590CAE" w:rsidRPr="00590CAE" w:rsidRDefault="00590CAE" w:rsidP="00590CAE">
      <w:pPr>
        <w:pStyle w:val="ConsPlusNormal"/>
        <w:ind w:firstLine="540"/>
        <w:jc w:val="both"/>
        <w:rPr>
          <w:szCs w:val="28"/>
        </w:rPr>
      </w:pPr>
      <w:r w:rsidRPr="00590CAE">
        <w:rPr>
          <w:szCs w:val="28"/>
        </w:rPr>
        <w:t>7.3.1. Средства 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3/4 ключевой ставки Банка России, действовавшей на момент уплаты лизингового платежа субъектом малого и среднего предпринимательства, но не более 70 % от фактически произведенных субъектом малого и среднего предпринимательства затрат на уплату лизинговых платежей в текущем году, и в размере, не превышающем 450000 рублей на одного получателя поддержки.</w:t>
      </w:r>
    </w:p>
    <w:p w:rsidR="00590CAE" w:rsidRPr="00590CAE" w:rsidRDefault="00590CAE" w:rsidP="00590CAE">
      <w:pPr>
        <w:pStyle w:val="ConsPlusNormal"/>
        <w:ind w:firstLine="540"/>
        <w:jc w:val="both"/>
        <w:rPr>
          <w:szCs w:val="28"/>
        </w:rPr>
      </w:pPr>
      <w:r w:rsidRPr="00590CAE">
        <w:rPr>
          <w:szCs w:val="28"/>
        </w:rPr>
        <w:t>7.3.2. Средства субсидии на реализацию данного мероприятия предоставляются при условии представления субъектом малого и среднего предпринимательства в исполнительный орган муниципального образования информации об уплате налогов, предусмотренных в рамках применяемого им режима налогообложения, в порядке, установленном субъектом Российской Федерации (органом местного самоуправления), а также следующих документов:</w:t>
      </w:r>
    </w:p>
    <w:p w:rsidR="00590CAE" w:rsidRPr="00590CAE" w:rsidRDefault="00590CAE" w:rsidP="00590CAE">
      <w:pPr>
        <w:pStyle w:val="ConsPlusNormal"/>
        <w:ind w:firstLine="540"/>
        <w:jc w:val="both"/>
        <w:rPr>
          <w:szCs w:val="28"/>
        </w:rPr>
      </w:pPr>
      <w:r w:rsidRPr="00590CAE">
        <w:rPr>
          <w:szCs w:val="28"/>
        </w:rPr>
        <w:t>а) платежные и иные документы (в том числе фотографии в цифровом формате), подтверждающие использование лизинга;</w:t>
      </w:r>
    </w:p>
    <w:p w:rsidR="00590CAE" w:rsidRPr="00590CAE" w:rsidRDefault="00590CAE" w:rsidP="00590CAE">
      <w:pPr>
        <w:pStyle w:val="ConsPlusNormal"/>
        <w:ind w:firstLine="540"/>
        <w:jc w:val="both"/>
        <w:rPr>
          <w:szCs w:val="28"/>
        </w:rPr>
      </w:pPr>
      <w:r w:rsidRPr="00590CAE">
        <w:rPr>
          <w:szCs w:val="28"/>
        </w:rPr>
        <w:t>б) справки лизинговой компании, подтверждающие отсутствие задолженности перед лизинговой компанией по лизингу и фактический размер произведенных затрат на уплату лизинговых платежей без учета платежей на покрытие дохода лизингодателя и НДС процентной ставки по договору лизинга;</w:t>
      </w:r>
    </w:p>
    <w:p w:rsidR="00590CAE" w:rsidRPr="00590CAE" w:rsidRDefault="00590CAE" w:rsidP="00590CAE">
      <w:pPr>
        <w:pStyle w:val="ConsPlusNormal"/>
        <w:ind w:firstLine="540"/>
        <w:jc w:val="both"/>
        <w:rPr>
          <w:szCs w:val="28"/>
        </w:rPr>
      </w:pPr>
      <w:r w:rsidRPr="00590CAE">
        <w:rPr>
          <w:szCs w:val="28"/>
        </w:rPr>
        <w:t xml:space="preserve">в) реестры сведений о доходах физических лиц (сопроводительный реестр к справке о доходах физических лиц и суммах начисленных и удержанных налогов с доходов физических лиц по </w:t>
      </w:r>
      <w:hyperlink r:id="rId13" w:history="1">
        <w:r w:rsidRPr="00590CAE">
          <w:rPr>
            <w:szCs w:val="28"/>
          </w:rPr>
          <w:t>форме 2-НДФЛ</w:t>
        </w:r>
      </w:hyperlink>
      <w:r w:rsidRPr="00590CAE">
        <w:rPr>
          <w:szCs w:val="28"/>
        </w:rPr>
        <w:t>), подтверждающие, что средняя заработная плата наемных работников не ниже минимального размера оплаты труда, установленного на федеральном уровне и действующего на дату подачи заявки на получение субсидии, умноженного на 2,2;</w:t>
      </w:r>
    </w:p>
    <w:p w:rsidR="00590CAE" w:rsidRPr="00590CAE" w:rsidRDefault="00590CAE" w:rsidP="00590CAE">
      <w:pPr>
        <w:pStyle w:val="ConsPlusNormal"/>
        <w:ind w:firstLine="540"/>
        <w:jc w:val="both"/>
        <w:rPr>
          <w:szCs w:val="28"/>
        </w:rPr>
      </w:pPr>
      <w:bookmarkStart w:id="7" w:name="P7909"/>
      <w:bookmarkEnd w:id="7"/>
      <w:r w:rsidRPr="00590CAE">
        <w:rPr>
          <w:szCs w:val="28"/>
        </w:rPr>
        <w:t>г) справка налогового органа об отсутствии задолженности по налоговым и иным обязательным платежам в бюджетную систему Российской Федерации;</w:t>
      </w:r>
    </w:p>
    <w:p w:rsidR="00590CAE" w:rsidRPr="00590CAE" w:rsidRDefault="00590CAE" w:rsidP="00590CAE">
      <w:pPr>
        <w:pStyle w:val="ConsPlusNormal"/>
        <w:ind w:firstLine="540"/>
        <w:jc w:val="both"/>
        <w:rPr>
          <w:szCs w:val="28"/>
        </w:rPr>
      </w:pPr>
      <w:bookmarkStart w:id="8" w:name="P7910"/>
      <w:bookmarkEnd w:id="8"/>
      <w:r w:rsidRPr="00590CAE">
        <w:rPr>
          <w:szCs w:val="28"/>
        </w:rPr>
        <w:t>д) справка Фонда социального страхования Российской Федерации об отсутствии задолженности по страховым взносам;</w:t>
      </w:r>
    </w:p>
    <w:p w:rsidR="00590CAE" w:rsidRPr="00590CAE" w:rsidRDefault="00590CAE" w:rsidP="00590CAE">
      <w:pPr>
        <w:pStyle w:val="ConsPlusNormal"/>
        <w:ind w:firstLine="540"/>
        <w:jc w:val="both"/>
        <w:rPr>
          <w:szCs w:val="28"/>
        </w:rPr>
      </w:pPr>
      <w:r w:rsidRPr="00590CAE">
        <w:rPr>
          <w:szCs w:val="28"/>
        </w:rPr>
        <w:t>е) справка Пенсионного фонда Российской Федерации об отсутствии задолженности по страховым взносам.</w:t>
      </w:r>
    </w:p>
    <w:p w:rsidR="00590CAE" w:rsidRPr="00590CAE" w:rsidRDefault="00590CAE" w:rsidP="00590CAE">
      <w:pPr>
        <w:pStyle w:val="ConsPlusNormal"/>
        <w:ind w:firstLine="540"/>
        <w:jc w:val="both"/>
        <w:rPr>
          <w:szCs w:val="28"/>
        </w:rPr>
      </w:pPr>
      <w:r w:rsidRPr="00590CAE">
        <w:rPr>
          <w:szCs w:val="28"/>
        </w:rPr>
        <w:t xml:space="preserve">Документы, указанные в </w:t>
      </w:r>
      <w:hyperlink w:anchor="P7909" w:history="1">
        <w:r w:rsidRPr="00590CAE">
          <w:rPr>
            <w:szCs w:val="28"/>
          </w:rPr>
          <w:t>подпунктах</w:t>
        </w:r>
        <w:r w:rsidR="00F778A9">
          <w:rPr>
            <w:szCs w:val="28"/>
          </w:rPr>
          <w:t xml:space="preserve"> «г»</w:t>
        </w:r>
      </w:hyperlink>
      <w:r w:rsidRPr="00590CAE">
        <w:rPr>
          <w:szCs w:val="28"/>
        </w:rPr>
        <w:t>,</w:t>
      </w:r>
      <w:r w:rsidR="00F778A9">
        <w:rPr>
          <w:szCs w:val="28"/>
        </w:rPr>
        <w:t xml:space="preserve"> «д»</w:t>
      </w:r>
      <w:r w:rsidRPr="00590CAE">
        <w:rPr>
          <w:szCs w:val="28"/>
        </w:rPr>
        <w:t>,</w:t>
      </w:r>
      <w:r w:rsidR="00F778A9">
        <w:rPr>
          <w:szCs w:val="28"/>
        </w:rPr>
        <w:t xml:space="preserve"> «е»</w:t>
      </w:r>
      <w:hyperlink w:anchor="P7911" w:history="1">
        <w:r w:rsidRPr="00590CAE">
          <w:rPr>
            <w:szCs w:val="28"/>
          </w:rPr>
          <w:t xml:space="preserve"> подпункта  7.3.2</w:t>
        </w:r>
      </w:hyperlink>
      <w:r w:rsidRPr="00590CAE">
        <w:t xml:space="preserve"> настоящих Правил</w:t>
      </w:r>
      <w:r w:rsidRPr="00590CAE">
        <w:rPr>
          <w:szCs w:val="28"/>
        </w:rPr>
        <w:t>, запрашиваются исполнительным органом муниципального образования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
    <w:p w:rsidR="00590CAE" w:rsidRPr="00590CAE" w:rsidRDefault="00590CAE" w:rsidP="00590CAE">
      <w:pPr>
        <w:pStyle w:val="ConsPlusNormal"/>
        <w:ind w:firstLine="540"/>
        <w:jc w:val="both"/>
        <w:rPr>
          <w:szCs w:val="28"/>
        </w:rPr>
      </w:pPr>
      <w:bookmarkStart w:id="9" w:name="P7913"/>
      <w:bookmarkEnd w:id="9"/>
      <w:r w:rsidRPr="00590CAE">
        <w:rPr>
          <w:szCs w:val="28"/>
        </w:rPr>
        <w:t>7.3.3. Возмещение части затрат субъектам малого и среднего предпринимательства распространяется на лизинговые договоры, к которым относятся следующие предметы лизинга:</w:t>
      </w:r>
    </w:p>
    <w:p w:rsidR="00590CAE" w:rsidRPr="00590CAE" w:rsidRDefault="00590CAE" w:rsidP="00590CAE">
      <w:pPr>
        <w:pStyle w:val="ConsPlusNormal"/>
        <w:ind w:firstLine="540"/>
        <w:jc w:val="both"/>
        <w:rPr>
          <w:szCs w:val="28"/>
        </w:rPr>
      </w:pPr>
      <w:r w:rsidRPr="00590CAE">
        <w:rPr>
          <w:szCs w:val="28"/>
        </w:rPr>
        <w:t>- оборудование;</w:t>
      </w:r>
    </w:p>
    <w:p w:rsidR="00590CAE" w:rsidRPr="00590CAE" w:rsidRDefault="00590CAE" w:rsidP="00590CAE">
      <w:pPr>
        <w:pStyle w:val="ConsPlusNormal"/>
        <w:ind w:firstLine="540"/>
        <w:jc w:val="both"/>
        <w:rPr>
          <w:szCs w:val="28"/>
        </w:rPr>
      </w:pPr>
      <w:r w:rsidRPr="00590CAE">
        <w:rPr>
          <w:szCs w:val="28"/>
        </w:rPr>
        <w:t>-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590CAE" w:rsidRPr="00590CAE" w:rsidRDefault="00590CAE" w:rsidP="00590CAE">
      <w:pPr>
        <w:pStyle w:val="ConsPlusNormal"/>
        <w:ind w:firstLine="540"/>
        <w:jc w:val="both"/>
        <w:rPr>
          <w:szCs w:val="28"/>
        </w:rPr>
      </w:pPr>
      <w:r w:rsidRPr="00590CAE">
        <w:rPr>
          <w:szCs w:val="28"/>
        </w:rP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590CAE" w:rsidRPr="00590CAE" w:rsidRDefault="00590CAE" w:rsidP="00590CAE">
      <w:pPr>
        <w:pStyle w:val="ConsPlusNormal"/>
        <w:ind w:firstLine="540"/>
        <w:jc w:val="both"/>
        <w:rPr>
          <w:szCs w:val="28"/>
        </w:rPr>
      </w:pPr>
      <w:r w:rsidRPr="00590CAE">
        <w:rPr>
          <w:szCs w:val="28"/>
        </w:rPr>
        <w:t>7.3.4. Предметом лизинга по вышеуказанным договорам не может быть физически изношенное или морально устаревшее оборудование.</w:t>
      </w:r>
    </w:p>
    <w:p w:rsidR="00590CAE" w:rsidRPr="00590CAE" w:rsidRDefault="00590CAE" w:rsidP="00590CAE">
      <w:pPr>
        <w:pStyle w:val="ConsPlusNormal"/>
        <w:ind w:firstLine="540"/>
        <w:jc w:val="both"/>
        <w:rPr>
          <w:szCs w:val="28"/>
        </w:rPr>
      </w:pPr>
      <w:bookmarkStart w:id="10" w:name="P7918"/>
      <w:bookmarkEnd w:id="10"/>
      <w:r w:rsidRPr="00590CAE">
        <w:rPr>
          <w:szCs w:val="28"/>
        </w:rPr>
        <w:t>7.4.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Pr="00590CAE">
        <w:rPr>
          <w:position w:val="6"/>
          <w:sz w:val="20"/>
        </w:rPr>
        <w:t>2</w:t>
      </w:r>
      <w:r w:rsidRPr="00590CAE">
        <w:rPr>
          <w:szCs w:val="28"/>
        </w:rPr>
        <w:t>.</w:t>
      </w:r>
    </w:p>
    <w:p w:rsidR="00590CAE" w:rsidRPr="00590CAE" w:rsidRDefault="00590CAE" w:rsidP="00590CAE">
      <w:pPr>
        <w:pStyle w:val="ConsPlusNormal"/>
        <w:ind w:firstLine="540"/>
        <w:jc w:val="both"/>
        <w:rPr>
          <w:szCs w:val="28"/>
        </w:rPr>
      </w:pPr>
      <w:r w:rsidRPr="00590CAE">
        <w:rPr>
          <w:szCs w:val="28"/>
        </w:rPr>
        <w:t>7.4.1. Средства субсидии предоставляются в целях возмещения 80 % затрат субъектов малого и среднего предпринимательства по уплате первого взноса (аванса) при заключении договоров лизинга оборудования, включая затраты на монтаж оборудования, но не более 600000 рублей на одного получателя поддержки - юридическое лицо или индивидуального предпринимателя.</w:t>
      </w:r>
    </w:p>
    <w:p w:rsidR="00590CAE" w:rsidRPr="00590CAE" w:rsidRDefault="00590CAE" w:rsidP="00590CAE">
      <w:pPr>
        <w:pStyle w:val="ConsPlusNormal"/>
        <w:ind w:firstLine="540"/>
        <w:jc w:val="both"/>
        <w:rPr>
          <w:szCs w:val="28"/>
        </w:rPr>
      </w:pPr>
      <w:r w:rsidRPr="00590CAE">
        <w:rPr>
          <w:szCs w:val="28"/>
        </w:rPr>
        <w:t>7.4.2. Средства субсидии на реализацию данного мероприятия предоставляются при условии представления субъектом малого и среднего предпринимательства в исполнительный орган информации об уплате налогов, предусмотренных в рамках применяемого им режима налогообложения, в порядке, установленном субъектом Российской Федерации (органом местного самоуправления), а также следующих документов:</w:t>
      </w:r>
    </w:p>
    <w:p w:rsidR="00590CAE" w:rsidRPr="00590CAE" w:rsidRDefault="00590CAE" w:rsidP="00590CAE">
      <w:pPr>
        <w:pStyle w:val="ConsPlusNormal"/>
        <w:ind w:firstLine="540"/>
        <w:jc w:val="both"/>
        <w:rPr>
          <w:szCs w:val="28"/>
        </w:rPr>
      </w:pPr>
      <w:r w:rsidRPr="00590CAE">
        <w:rPr>
          <w:szCs w:val="28"/>
        </w:rPr>
        <w:t>а) платежные и иные документы (в том числе фотографии в цифровом формате), подтверждающие уплату первого лизингового взноса;</w:t>
      </w:r>
    </w:p>
    <w:p w:rsidR="00590CAE" w:rsidRPr="00590CAE" w:rsidRDefault="00590CAE" w:rsidP="00590CAE">
      <w:pPr>
        <w:pStyle w:val="ConsPlusNormal"/>
        <w:ind w:firstLine="540"/>
        <w:jc w:val="both"/>
        <w:rPr>
          <w:szCs w:val="28"/>
        </w:rPr>
      </w:pPr>
      <w:r w:rsidRPr="00590CAE">
        <w:rPr>
          <w:szCs w:val="28"/>
        </w:rPr>
        <w:t>б) справка(и) от лизинговой компании, подтверждающая(ие) отсутствие задолженности получателя финансовой поддержки перед лизинговой компанией;</w:t>
      </w:r>
    </w:p>
    <w:p w:rsidR="00590CAE" w:rsidRPr="00590CAE" w:rsidRDefault="00590CAE" w:rsidP="00590CAE">
      <w:pPr>
        <w:pStyle w:val="ConsPlusNormal"/>
        <w:ind w:firstLine="540"/>
        <w:jc w:val="both"/>
        <w:rPr>
          <w:szCs w:val="28"/>
        </w:rPr>
      </w:pPr>
      <w:r w:rsidRPr="00590CAE">
        <w:rPr>
          <w:szCs w:val="28"/>
        </w:rPr>
        <w:t xml:space="preserve">в) реестры сведений о доходах физических лиц (сопроводительный реестр к справке о доходах физических лиц и суммах начисленных и удержанных налогов с доходов физических лиц по </w:t>
      </w:r>
      <w:hyperlink r:id="rId14" w:history="1">
        <w:r w:rsidRPr="00590CAE">
          <w:rPr>
            <w:szCs w:val="28"/>
          </w:rPr>
          <w:t>форме 2-НДФЛ</w:t>
        </w:r>
      </w:hyperlink>
      <w:r w:rsidRPr="00590CAE">
        <w:rPr>
          <w:szCs w:val="28"/>
        </w:rPr>
        <w:t>), подтверждающие, что средняя заработная плата наемных работников не ниже минимального размера оплаты труда, установленного на федеральном уровне и действующего на дату подачи заявки на получение субсидии, умноженного на 2,2;</w:t>
      </w:r>
    </w:p>
    <w:p w:rsidR="00590CAE" w:rsidRPr="00590CAE" w:rsidRDefault="00590CAE" w:rsidP="00590CAE">
      <w:pPr>
        <w:pStyle w:val="ConsPlusNormal"/>
        <w:ind w:firstLine="540"/>
        <w:jc w:val="both"/>
        <w:rPr>
          <w:szCs w:val="28"/>
        </w:rPr>
      </w:pPr>
      <w:bookmarkStart w:id="11" w:name="P7927"/>
      <w:bookmarkEnd w:id="11"/>
      <w:r w:rsidRPr="00590CAE">
        <w:rPr>
          <w:szCs w:val="28"/>
        </w:rPr>
        <w:t>г) справка налогового органа об отсутствии задолженности по налоговым и иным обязательным платежам в бюджетную систему Российской Федерации;</w:t>
      </w:r>
    </w:p>
    <w:p w:rsidR="00590CAE" w:rsidRPr="00590CAE" w:rsidRDefault="00590CAE" w:rsidP="00590CAE">
      <w:pPr>
        <w:pStyle w:val="ConsPlusNormal"/>
        <w:ind w:firstLine="540"/>
        <w:jc w:val="both"/>
        <w:rPr>
          <w:szCs w:val="28"/>
        </w:rPr>
      </w:pPr>
      <w:bookmarkStart w:id="12" w:name="P7928"/>
      <w:bookmarkEnd w:id="12"/>
      <w:r w:rsidRPr="00590CAE">
        <w:rPr>
          <w:szCs w:val="28"/>
        </w:rPr>
        <w:t>д) справка Фонда социального страхования Российской Федерации об отсутствии задолженности по страховым взносам;</w:t>
      </w:r>
    </w:p>
    <w:p w:rsidR="00590CAE" w:rsidRPr="00590CAE" w:rsidRDefault="00590CAE" w:rsidP="00590CAE">
      <w:pPr>
        <w:pStyle w:val="ConsPlusNormal"/>
        <w:ind w:firstLine="540"/>
        <w:jc w:val="both"/>
        <w:rPr>
          <w:szCs w:val="28"/>
        </w:rPr>
      </w:pPr>
      <w:r w:rsidRPr="00590CAE">
        <w:rPr>
          <w:szCs w:val="28"/>
        </w:rPr>
        <w:t>е) справка Пенсионного фонда Российской Федерации об отсутствии задолженности по страховым взносам.</w:t>
      </w:r>
    </w:p>
    <w:p w:rsidR="00590CAE" w:rsidRPr="00590CAE" w:rsidRDefault="00590CAE" w:rsidP="00F778A9">
      <w:pPr>
        <w:pStyle w:val="ConsPlusNormal"/>
        <w:ind w:firstLine="540"/>
        <w:jc w:val="both"/>
        <w:rPr>
          <w:szCs w:val="28"/>
        </w:rPr>
      </w:pPr>
      <w:r w:rsidRPr="00590CAE">
        <w:rPr>
          <w:szCs w:val="28"/>
        </w:rPr>
        <w:t xml:space="preserve">Документы, указанные в </w:t>
      </w:r>
      <w:hyperlink w:anchor="P7927" w:history="1">
        <w:r w:rsidRPr="00590CAE">
          <w:rPr>
            <w:szCs w:val="28"/>
          </w:rPr>
          <w:t xml:space="preserve">подпунктах </w:t>
        </w:r>
        <w:r w:rsidR="00F778A9">
          <w:rPr>
            <w:szCs w:val="28"/>
          </w:rPr>
          <w:t>«</w:t>
        </w:r>
        <w:r w:rsidRPr="00590CAE">
          <w:rPr>
            <w:szCs w:val="28"/>
          </w:rPr>
          <w:t>г</w:t>
        </w:r>
      </w:hyperlink>
      <w:r w:rsidR="00F778A9">
        <w:rPr>
          <w:szCs w:val="28"/>
        </w:rPr>
        <w:t>»</w:t>
      </w:r>
      <w:r w:rsidRPr="00590CAE">
        <w:rPr>
          <w:szCs w:val="28"/>
        </w:rPr>
        <w:t xml:space="preserve">, </w:t>
      </w:r>
      <w:r w:rsidR="00F778A9">
        <w:rPr>
          <w:szCs w:val="28"/>
        </w:rPr>
        <w:t>«</w:t>
      </w:r>
      <w:hyperlink w:anchor="P7928" w:history="1">
        <w:r w:rsidR="00F778A9">
          <w:rPr>
            <w:szCs w:val="28"/>
          </w:rPr>
          <w:t>д»</w:t>
        </w:r>
      </w:hyperlink>
      <w:r w:rsidRPr="00590CAE">
        <w:rPr>
          <w:szCs w:val="28"/>
        </w:rPr>
        <w:t xml:space="preserve">, </w:t>
      </w:r>
      <w:r w:rsidR="00F778A9">
        <w:rPr>
          <w:szCs w:val="28"/>
        </w:rPr>
        <w:t>«е»</w:t>
      </w:r>
      <w:hyperlink w:anchor="P7929" w:history="1">
        <w:r w:rsidR="00F778A9">
          <w:rPr>
            <w:szCs w:val="28"/>
          </w:rPr>
          <w:t xml:space="preserve"> </w:t>
        </w:r>
        <w:r w:rsidRPr="00590CAE">
          <w:rPr>
            <w:szCs w:val="28"/>
          </w:rPr>
          <w:t>подпункта 7.4.2</w:t>
        </w:r>
      </w:hyperlink>
      <w:r w:rsidRPr="00590CAE">
        <w:t xml:space="preserve"> настоящих Правил</w:t>
      </w:r>
      <w:r w:rsidRPr="00590CAE">
        <w:rPr>
          <w:szCs w:val="28"/>
        </w:rPr>
        <w:t>, запрашиваются исполнительным органом муниципального образования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
    <w:p w:rsidR="00590CAE" w:rsidRPr="00590CAE" w:rsidRDefault="00590CAE" w:rsidP="00590CAE">
      <w:pPr>
        <w:pStyle w:val="ConsPlusNormal"/>
        <w:ind w:firstLine="540"/>
        <w:jc w:val="both"/>
        <w:rPr>
          <w:szCs w:val="28"/>
        </w:rPr>
      </w:pPr>
      <w:r w:rsidRPr="00590CAE">
        <w:rPr>
          <w:szCs w:val="28"/>
        </w:rPr>
        <w:t xml:space="preserve">7.4.3. Средства субсидии распространяются на лизинговые договоры, к которым относятся предметы лизинга, указанные в </w:t>
      </w:r>
      <w:r w:rsidR="00BE7F50" w:rsidRPr="00F778A9">
        <w:rPr>
          <w:szCs w:val="28"/>
        </w:rPr>
        <w:t>под</w:t>
      </w:r>
      <w:hyperlink w:anchor="P7913" w:history="1">
        <w:r w:rsidRPr="00F778A9">
          <w:rPr>
            <w:szCs w:val="28"/>
          </w:rPr>
          <w:t>пункте 6.3.3</w:t>
        </w:r>
      </w:hyperlink>
      <w:r w:rsidRPr="00590CAE">
        <w:rPr>
          <w:szCs w:val="28"/>
        </w:rPr>
        <w:t xml:space="preserve"> настоящих Правил.</w:t>
      </w:r>
    </w:p>
    <w:p w:rsidR="00590CAE" w:rsidRPr="00590CAE" w:rsidRDefault="00590CAE" w:rsidP="00590CAE">
      <w:pPr>
        <w:pStyle w:val="ConsPlusNormal"/>
        <w:ind w:firstLine="540"/>
        <w:jc w:val="both"/>
        <w:rPr>
          <w:szCs w:val="28"/>
        </w:rPr>
      </w:pPr>
      <w:bookmarkStart w:id="13" w:name="P7932"/>
      <w:bookmarkEnd w:id="13"/>
      <w:r w:rsidRPr="00590CAE">
        <w:rPr>
          <w:szCs w:val="28"/>
        </w:rPr>
        <w:t>7.5. Возмещение части затрат субъектам малого предпринимательства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
    <w:p w:rsidR="00590CAE" w:rsidRPr="00590CAE" w:rsidRDefault="00590CAE" w:rsidP="00590CAE">
      <w:pPr>
        <w:pStyle w:val="ConsPlusNormal"/>
        <w:ind w:firstLine="540"/>
        <w:jc w:val="both"/>
        <w:rPr>
          <w:szCs w:val="28"/>
        </w:rPr>
      </w:pPr>
      <w:r w:rsidRPr="00590CAE">
        <w:rPr>
          <w:szCs w:val="28"/>
        </w:rPr>
        <w:t>7.5.1. Субсидии предоставляются муниципальному образованию при условии принятия обязательства о предоставлении грантов в соответствии с нижеприведенными условиями:</w:t>
      </w:r>
    </w:p>
    <w:p w:rsidR="00590CAE" w:rsidRPr="00590CAE" w:rsidRDefault="00590CAE" w:rsidP="00590CAE">
      <w:pPr>
        <w:pStyle w:val="ConsPlusNormal"/>
        <w:ind w:firstLine="540"/>
        <w:jc w:val="both"/>
        <w:rPr>
          <w:szCs w:val="28"/>
        </w:rPr>
      </w:pPr>
      <w:r w:rsidRPr="00590CAE">
        <w:rPr>
          <w:szCs w:val="28"/>
        </w:rPr>
        <w:t>а) гранты направляются вновь зарегистрированным и действующим менее 1 (одного) года субъектам малого предпринимательства, включая крестьянские (фермерские) хозяйства и потребительские кооперативы;</w:t>
      </w:r>
    </w:p>
    <w:p w:rsidR="00590CAE" w:rsidRPr="00590CAE" w:rsidRDefault="00590CAE" w:rsidP="00590CAE">
      <w:pPr>
        <w:pStyle w:val="ConsPlusNormal"/>
        <w:ind w:firstLine="540"/>
        <w:jc w:val="both"/>
        <w:rPr>
          <w:szCs w:val="28"/>
        </w:rPr>
      </w:pPr>
      <w:r w:rsidRPr="00590CAE">
        <w:rPr>
          <w:szCs w:val="28"/>
        </w:rPr>
        <w:t>б) гранты в рамках коммерческой концессии предоставляются после предоставления зарегистрированного в установленном порядке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590CAE" w:rsidRPr="00590CAE" w:rsidRDefault="00590CAE" w:rsidP="00590CAE">
      <w:pPr>
        <w:pStyle w:val="ConsPlusNormal"/>
        <w:ind w:firstLine="540"/>
        <w:jc w:val="both"/>
        <w:rPr>
          <w:szCs w:val="28"/>
        </w:rPr>
      </w:pPr>
      <w:bookmarkStart w:id="14" w:name="P7936"/>
      <w:bookmarkEnd w:id="14"/>
      <w:r w:rsidRPr="00590CAE">
        <w:rPr>
          <w:szCs w:val="28"/>
        </w:rPr>
        <w:t xml:space="preserve">в) максимальный размер гранта не превышает 500000 рублей на одного получателя поддержки, за исключением случаев, указанных в </w:t>
      </w:r>
      <w:hyperlink w:anchor="P7937" w:history="1">
        <w:r w:rsidRPr="00590CAE">
          <w:rPr>
            <w:szCs w:val="28"/>
          </w:rPr>
          <w:t xml:space="preserve">подпункте </w:t>
        </w:r>
        <w:r w:rsidR="00F778A9">
          <w:rPr>
            <w:szCs w:val="28"/>
          </w:rPr>
          <w:t>«г»</w:t>
        </w:r>
        <w:r w:rsidRPr="00590CAE">
          <w:rPr>
            <w:szCs w:val="28"/>
          </w:rPr>
          <w:t xml:space="preserve"> подпункта 7.5.1</w:t>
        </w:r>
      </w:hyperlink>
      <w:r w:rsidRPr="00590CAE">
        <w:t xml:space="preserve"> настоящих Правил</w:t>
      </w:r>
      <w:r w:rsidRPr="00590CAE">
        <w:rPr>
          <w:szCs w:val="28"/>
        </w:rPr>
        <w:t>;</w:t>
      </w:r>
    </w:p>
    <w:p w:rsidR="00590CAE" w:rsidRPr="00590CAE" w:rsidRDefault="00590CAE" w:rsidP="00590CAE">
      <w:pPr>
        <w:pStyle w:val="ConsPlusNormal"/>
        <w:ind w:firstLine="540"/>
        <w:jc w:val="both"/>
        <w:rPr>
          <w:szCs w:val="28"/>
        </w:rPr>
      </w:pPr>
      <w:bookmarkStart w:id="15" w:name="P7937"/>
      <w:bookmarkEnd w:id="15"/>
      <w:r w:rsidRPr="00590CAE">
        <w:rPr>
          <w:szCs w:val="28"/>
        </w:rPr>
        <w:t>г)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сумма гранта указанному юридическому лицу не должна превышать произведения числа указанных учредителей на 500 000 рублей, но не более 1000000 рублей на одного получателя поддержки;</w:t>
      </w:r>
    </w:p>
    <w:p w:rsidR="00590CAE" w:rsidRPr="00590CAE" w:rsidRDefault="00590CAE" w:rsidP="00590CAE">
      <w:pPr>
        <w:pStyle w:val="ConsPlusNormal"/>
        <w:ind w:firstLine="540"/>
        <w:jc w:val="both"/>
        <w:rPr>
          <w:szCs w:val="28"/>
        </w:rPr>
      </w:pPr>
      <w:r w:rsidRPr="00590CAE">
        <w:rPr>
          <w:szCs w:val="28"/>
        </w:rPr>
        <w:t>д)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которых является физическое лицо, включенное в приоритетную целевую группу, доля которого в уставном капитале составляет более 50 %;</w:t>
      </w:r>
    </w:p>
    <w:p w:rsidR="00590CAE" w:rsidRPr="00590CAE" w:rsidRDefault="00590CAE" w:rsidP="00590CAE">
      <w:pPr>
        <w:pStyle w:val="ConsPlusNormal"/>
        <w:ind w:firstLine="540"/>
        <w:jc w:val="both"/>
        <w:rPr>
          <w:szCs w:val="28"/>
        </w:rPr>
      </w:pPr>
      <w:r w:rsidRPr="00590CAE">
        <w:rPr>
          <w:szCs w:val="28"/>
        </w:rPr>
        <w:t xml:space="preserve">е) гранты предоставляются после подтверждения софинансирования начинающим субъектом малого предпринимательства расходов на реализацию проекта в размере не менее 15 % от суммы получаемого гранта, указанного в </w:t>
      </w:r>
      <w:hyperlink w:anchor="P7936" w:history="1">
        <w:r w:rsidRPr="00590CAE">
          <w:rPr>
            <w:szCs w:val="28"/>
          </w:rPr>
          <w:t xml:space="preserve">подпункте </w:t>
        </w:r>
        <w:r w:rsidR="00F778A9">
          <w:rPr>
            <w:szCs w:val="28"/>
          </w:rPr>
          <w:t>«</w:t>
        </w:r>
        <w:r w:rsidR="006C464F" w:rsidRPr="00F778A9">
          <w:rPr>
            <w:szCs w:val="28"/>
          </w:rPr>
          <w:t>в</w:t>
        </w:r>
        <w:r w:rsidR="00F778A9">
          <w:rPr>
            <w:szCs w:val="28"/>
          </w:rPr>
          <w:t>»</w:t>
        </w:r>
      </w:hyperlink>
      <w:r w:rsidRPr="00590CAE">
        <w:rPr>
          <w:szCs w:val="28"/>
        </w:rPr>
        <w:t xml:space="preserve"> настоящего пункта (до 500000 рублей), и в размере не менее 45 % от суммы получаемого гранта, указанного в </w:t>
      </w:r>
      <w:hyperlink w:anchor="P7937" w:history="1">
        <w:r w:rsidRPr="00F778A9">
          <w:rPr>
            <w:szCs w:val="28"/>
          </w:rPr>
          <w:t xml:space="preserve">подпункте </w:t>
        </w:r>
        <w:r w:rsidR="00F778A9">
          <w:rPr>
            <w:szCs w:val="28"/>
          </w:rPr>
          <w:t>«г»</w:t>
        </w:r>
      </w:hyperlink>
      <w:r w:rsidRPr="00590CAE">
        <w:rPr>
          <w:szCs w:val="28"/>
        </w:rPr>
        <w:t xml:space="preserve"> настоящего подпункта (до 1000000 рублей);</w:t>
      </w:r>
    </w:p>
    <w:p w:rsidR="00590CAE" w:rsidRPr="00590CAE" w:rsidRDefault="00590CAE" w:rsidP="00590CAE">
      <w:pPr>
        <w:pStyle w:val="ConsPlusNormal"/>
        <w:ind w:firstLine="540"/>
        <w:jc w:val="both"/>
        <w:rPr>
          <w:szCs w:val="28"/>
        </w:rPr>
      </w:pPr>
      <w:r w:rsidRPr="00590CAE">
        <w:rPr>
          <w:szCs w:val="28"/>
        </w:rPr>
        <w:t>ж) гранты предоставляются после прохождения претендентом (индивидуальным предпринимателем или учредителем (каждым из учредителей) юридического лица) краткосрочного обучения и при наличии бизнес-проекта, оцениваемого комиссией с участием представителей некоммерческих организаций предпринимателей. Прохождение претендентом (индивидуальным предпринимателем или учредителем (каждым из учредителей)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w:t>
      </w:r>
    </w:p>
    <w:p w:rsidR="00590CAE" w:rsidRPr="00590CAE" w:rsidRDefault="00590CAE" w:rsidP="00590CAE">
      <w:pPr>
        <w:pStyle w:val="ConsPlusNormal"/>
        <w:ind w:firstLine="540"/>
        <w:jc w:val="both"/>
        <w:rPr>
          <w:szCs w:val="28"/>
        </w:rPr>
      </w:pPr>
      <w:r w:rsidRPr="00590CAE">
        <w:rPr>
          <w:szCs w:val="28"/>
        </w:rPr>
        <w:t>з) гранты могут предоставляться в денежной (непосредственная выплата субсидии получателю поддержки) и в натуральной форме (оплата за счет средств гранта услуг по предоставлению в пользование помещений, основных средств);</w:t>
      </w:r>
    </w:p>
    <w:p w:rsidR="00590CAE" w:rsidRPr="00590CAE" w:rsidRDefault="00590CAE" w:rsidP="00590CAE">
      <w:pPr>
        <w:pStyle w:val="ConsPlusNormal"/>
        <w:ind w:firstLine="540"/>
        <w:jc w:val="both"/>
        <w:rPr>
          <w:szCs w:val="28"/>
        </w:rPr>
      </w:pPr>
      <w:r w:rsidRPr="00590CAE">
        <w:rPr>
          <w:szCs w:val="28"/>
        </w:rPr>
        <w:t>и) обеспечена координация с государственной программой (подпрограммой) субъекта Российской Федерации, содержащей мероприятия, направленные на снижение напряженности на рынке труда;</w:t>
      </w:r>
    </w:p>
    <w:p w:rsidR="00590CAE" w:rsidRPr="00590CAE" w:rsidRDefault="00590CAE" w:rsidP="00590CAE">
      <w:pPr>
        <w:pStyle w:val="ConsPlusNormal"/>
        <w:ind w:firstLine="540"/>
        <w:jc w:val="both"/>
        <w:rPr>
          <w:szCs w:val="28"/>
        </w:rPr>
      </w:pPr>
      <w:r w:rsidRPr="00590CAE">
        <w:rPr>
          <w:szCs w:val="28"/>
        </w:rPr>
        <w:t>к) гранты субъектам малого предпринимательства, осуществляющим розничную и оптовую торговлю, должны составлять не более 50 % от общей суммы субсидии муниципальному образованию по данному мероприятию.</w:t>
      </w:r>
    </w:p>
    <w:p w:rsidR="00590CAE" w:rsidRPr="00590CAE" w:rsidRDefault="00590CAE" w:rsidP="00590CAE">
      <w:pPr>
        <w:pStyle w:val="ConsPlusNormal"/>
        <w:ind w:firstLine="540"/>
        <w:jc w:val="both"/>
        <w:rPr>
          <w:szCs w:val="28"/>
        </w:rPr>
      </w:pPr>
      <w:r w:rsidRPr="00590CAE">
        <w:rPr>
          <w:szCs w:val="28"/>
        </w:rPr>
        <w:t>7.5.2. Муниципальные образования, допущенные к участию в конкурсном отборе по мероприятиям, связанным с поддержкой начинающих субъектов малого предпринимательства, при предоставлении грантов учитывают приоритетную целевую группу получателей грантов:</w:t>
      </w:r>
    </w:p>
    <w:p w:rsidR="00590CAE" w:rsidRPr="00590CAE" w:rsidRDefault="00590CAE" w:rsidP="00590CAE">
      <w:pPr>
        <w:pStyle w:val="ConsPlusNormal"/>
        <w:ind w:firstLine="540"/>
        <w:jc w:val="both"/>
        <w:rPr>
          <w:szCs w:val="28"/>
        </w:rPr>
      </w:pPr>
      <w:bookmarkStart w:id="16" w:name="P7945"/>
      <w:bookmarkEnd w:id="16"/>
      <w:r w:rsidRPr="00590CAE">
        <w:rPr>
          <w:szCs w:val="28"/>
        </w:rPr>
        <w:t>- зарегистрированные безработные;</w:t>
      </w:r>
    </w:p>
    <w:p w:rsidR="00590CAE" w:rsidRPr="00590CAE" w:rsidRDefault="00590CAE" w:rsidP="00590CAE">
      <w:pPr>
        <w:pStyle w:val="ConsPlusNormal"/>
        <w:ind w:firstLine="540"/>
        <w:jc w:val="both"/>
        <w:rPr>
          <w:szCs w:val="28"/>
        </w:rPr>
      </w:pPr>
      <w:r w:rsidRPr="00590CAE">
        <w:rPr>
          <w:szCs w:val="28"/>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590CAE" w:rsidRPr="00590CAE" w:rsidRDefault="00590CAE" w:rsidP="00590CAE">
      <w:pPr>
        <w:pStyle w:val="ConsPlusNormal"/>
        <w:ind w:firstLine="540"/>
        <w:jc w:val="both"/>
        <w:rPr>
          <w:szCs w:val="28"/>
        </w:rPr>
      </w:pPr>
      <w:r w:rsidRPr="00590CAE">
        <w:rPr>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590CAE" w:rsidRPr="00590CAE" w:rsidRDefault="00590CAE" w:rsidP="00590CAE">
      <w:pPr>
        <w:pStyle w:val="ConsPlusNormal"/>
        <w:ind w:firstLine="540"/>
        <w:jc w:val="both"/>
        <w:rPr>
          <w:szCs w:val="28"/>
        </w:rPr>
      </w:pPr>
      <w:r w:rsidRPr="00590CAE">
        <w:rPr>
          <w:szCs w:val="28"/>
        </w:rPr>
        <w:t>- жители монопрофильных муниципальных образований (моногородов) - работники градообразующих предприятий;</w:t>
      </w:r>
    </w:p>
    <w:p w:rsidR="00590CAE" w:rsidRPr="00590CAE" w:rsidRDefault="00590CAE" w:rsidP="00590CAE">
      <w:pPr>
        <w:pStyle w:val="ConsPlusNormal"/>
        <w:ind w:firstLine="540"/>
        <w:jc w:val="both"/>
        <w:rPr>
          <w:szCs w:val="28"/>
        </w:rPr>
      </w:pPr>
      <w:r w:rsidRPr="00590CAE">
        <w:rPr>
          <w:szCs w:val="28"/>
        </w:rPr>
        <w:t>- военнослужащие, уволенные в запас в связи с сокращением в Вооруженных Силах Российской Федерации;</w:t>
      </w:r>
    </w:p>
    <w:p w:rsidR="00590CAE" w:rsidRPr="00590CAE" w:rsidRDefault="00590CAE" w:rsidP="00590CAE">
      <w:pPr>
        <w:pStyle w:val="ConsPlusNormal"/>
        <w:ind w:firstLine="540"/>
        <w:jc w:val="both"/>
        <w:rPr>
          <w:szCs w:val="28"/>
        </w:rPr>
      </w:pPr>
      <w:bookmarkStart w:id="17" w:name="P7950"/>
      <w:bookmarkEnd w:id="17"/>
      <w:r w:rsidRPr="00590CAE">
        <w:rPr>
          <w:szCs w:val="28"/>
        </w:rPr>
        <w:t>- физические лица в возрасте до 30 лет (включительно);</w:t>
      </w:r>
    </w:p>
    <w:p w:rsidR="00590CAE" w:rsidRPr="00590CAE" w:rsidRDefault="00590CAE" w:rsidP="00590CAE">
      <w:pPr>
        <w:pStyle w:val="ConsPlusNormal"/>
        <w:ind w:firstLine="540"/>
        <w:jc w:val="both"/>
        <w:rPr>
          <w:szCs w:val="28"/>
        </w:rPr>
      </w:pPr>
      <w:r w:rsidRPr="00590CAE">
        <w:rPr>
          <w:szCs w:val="28"/>
        </w:rPr>
        <w:t xml:space="preserve">- юридические лица, в уставном капитале которых доля, принадлежащая физическим лицам, указанным в </w:t>
      </w:r>
      <w:hyperlink w:anchor="P7945" w:history="1">
        <w:r w:rsidRPr="00590CAE">
          <w:rPr>
            <w:szCs w:val="28"/>
          </w:rPr>
          <w:t>абзацах втором</w:t>
        </w:r>
      </w:hyperlink>
      <w:r w:rsidRPr="00590CAE">
        <w:rPr>
          <w:szCs w:val="28"/>
        </w:rPr>
        <w:t xml:space="preserve"> - </w:t>
      </w:r>
      <w:hyperlink w:anchor="P7950" w:history="1">
        <w:r w:rsidRPr="00590CAE">
          <w:rPr>
            <w:szCs w:val="28"/>
          </w:rPr>
          <w:t>седьмом</w:t>
        </w:r>
      </w:hyperlink>
      <w:r w:rsidRPr="00590CAE">
        <w:rPr>
          <w:szCs w:val="28"/>
        </w:rPr>
        <w:t xml:space="preserve"> настоящего подпункта, составляет более 50 процентов;</w:t>
      </w:r>
    </w:p>
    <w:p w:rsidR="00590CAE" w:rsidRPr="00590CAE" w:rsidRDefault="00590CAE" w:rsidP="00590CAE">
      <w:pPr>
        <w:pStyle w:val="ConsPlusNormal"/>
        <w:ind w:firstLine="540"/>
        <w:jc w:val="both"/>
        <w:rPr>
          <w:szCs w:val="28"/>
        </w:rPr>
      </w:pPr>
      <w:r w:rsidRPr="00590CAE">
        <w:rPr>
          <w:szCs w:val="28"/>
        </w:rPr>
        <w:t>- субъекты малого и среднего предпринимательства, бизнес-проекты которых соответствуют одному или нескольким из нижеперечисленных условий:</w:t>
      </w:r>
    </w:p>
    <w:p w:rsidR="00590CAE" w:rsidRPr="00590CAE" w:rsidRDefault="00590CAE" w:rsidP="00590CAE">
      <w:pPr>
        <w:pStyle w:val="ConsPlusNormal"/>
        <w:ind w:firstLine="540"/>
        <w:jc w:val="both"/>
        <w:rPr>
          <w:szCs w:val="28"/>
        </w:rPr>
      </w:pPr>
      <w:r w:rsidRPr="00590CAE">
        <w:rPr>
          <w:szCs w:val="28"/>
        </w:rPr>
        <w:t>а) обеспечение занятости инвалидов, женщин, имеющих детей в возрасте до 7 (семи) лет, сирот, выпускников детских домов,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 а доля в фонде оплаты труда - не менее 25 %;</w:t>
      </w:r>
    </w:p>
    <w:p w:rsidR="00590CAE" w:rsidRPr="00590CAE" w:rsidRDefault="00590CAE" w:rsidP="00590CAE">
      <w:pPr>
        <w:pStyle w:val="ConsPlusNormal"/>
        <w:ind w:firstLine="540"/>
        <w:jc w:val="both"/>
        <w:rPr>
          <w:szCs w:val="28"/>
        </w:rPr>
      </w:pPr>
      <w:r w:rsidRPr="00590CAE">
        <w:rPr>
          <w:szCs w:val="28"/>
        </w:rPr>
        <w:t>б) предоставление регулярно, систематически на безвозмездной и/или льготной основе социально-бытовых и социально-медицинских услуг пенсионерам и инвалидам;</w:t>
      </w:r>
    </w:p>
    <w:p w:rsidR="00590CAE" w:rsidRPr="00590CAE" w:rsidRDefault="00590CAE" w:rsidP="00590CAE">
      <w:pPr>
        <w:pStyle w:val="ConsPlusNormal"/>
        <w:ind w:firstLine="540"/>
        <w:jc w:val="both"/>
        <w:rPr>
          <w:szCs w:val="28"/>
        </w:rPr>
      </w:pPr>
      <w:r w:rsidRPr="00590CAE">
        <w:rPr>
          <w:szCs w:val="28"/>
        </w:rPr>
        <w:t>в) предоставление регулярно, систематически</w:t>
      </w:r>
      <w:r w:rsidRPr="00590CAE">
        <w:rPr>
          <w:rStyle w:val="af3"/>
          <w:szCs w:val="28"/>
        </w:rPr>
        <w:footnoteReference w:id="3"/>
      </w:r>
      <w:r w:rsidRPr="00590CAE">
        <w:rPr>
          <w:szCs w:val="28"/>
        </w:rPr>
        <w:t>на безвозмездной и/или льготной основе услуг инвалидам и детям-сиротам в следующих сферах деятельности:</w:t>
      </w:r>
    </w:p>
    <w:p w:rsidR="00590CAE" w:rsidRPr="00590CAE" w:rsidRDefault="00590CAE" w:rsidP="00590CAE">
      <w:pPr>
        <w:pStyle w:val="ConsPlusNormal"/>
        <w:ind w:firstLine="540"/>
        <w:jc w:val="both"/>
        <w:rPr>
          <w:szCs w:val="28"/>
        </w:rPr>
      </w:pPr>
      <w:r w:rsidRPr="00590CAE">
        <w:rPr>
          <w:szCs w:val="28"/>
        </w:rPr>
        <w:t>- профессиональная ориентация и трудоустройство, включая содействие занятости и самозанятости;</w:t>
      </w:r>
    </w:p>
    <w:p w:rsidR="00590CAE" w:rsidRPr="00590CAE" w:rsidRDefault="00590CAE" w:rsidP="00590CAE">
      <w:pPr>
        <w:pStyle w:val="ConsPlusNormal"/>
        <w:ind w:firstLine="540"/>
        <w:jc w:val="both"/>
        <w:rPr>
          <w:szCs w:val="28"/>
        </w:rPr>
      </w:pPr>
      <w:r w:rsidRPr="00590CAE">
        <w:rPr>
          <w:szCs w:val="28"/>
        </w:rPr>
        <w:t>- социальное обслуживание в области здравоохранения, физической культуры и массового спорта, проведение занятий в детских и молодежных кружках, секциях, студиях;</w:t>
      </w:r>
    </w:p>
    <w:p w:rsidR="00590CAE" w:rsidRPr="00590CAE" w:rsidRDefault="00590CAE" w:rsidP="00590CAE">
      <w:pPr>
        <w:pStyle w:val="ConsPlusNormal"/>
        <w:ind w:firstLine="540"/>
        <w:jc w:val="both"/>
        <w:rPr>
          <w:szCs w:val="28"/>
        </w:rPr>
      </w:pPr>
      <w:r w:rsidRPr="00590CAE">
        <w:rPr>
          <w:szCs w:val="28"/>
        </w:rPr>
        <w:t>- культурно-просветительская деятельность (музеи, театры, школы-студии, музыкальные учреждения, творческие мастерские);</w:t>
      </w:r>
    </w:p>
    <w:p w:rsidR="00590CAE" w:rsidRPr="00590CAE" w:rsidRDefault="00590CAE" w:rsidP="00590CAE">
      <w:pPr>
        <w:pStyle w:val="ConsPlusNormal"/>
        <w:ind w:firstLine="540"/>
        <w:jc w:val="both"/>
        <w:rPr>
          <w:szCs w:val="28"/>
        </w:rPr>
      </w:pPr>
      <w:r w:rsidRPr="00590CAE">
        <w:rPr>
          <w:szCs w:val="28"/>
        </w:rPr>
        <w:t>- образовательные услуги;</w:t>
      </w:r>
    </w:p>
    <w:p w:rsidR="00590CAE" w:rsidRPr="00590CAE" w:rsidRDefault="00590CAE" w:rsidP="00590CAE">
      <w:pPr>
        <w:pStyle w:val="ConsPlusNormal"/>
        <w:ind w:firstLine="540"/>
        <w:jc w:val="both"/>
        <w:rPr>
          <w:szCs w:val="28"/>
        </w:rPr>
      </w:pPr>
      <w:r w:rsidRPr="00590CAE">
        <w:rPr>
          <w:szCs w:val="28"/>
        </w:rPr>
        <w:t>г) производство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590CAE" w:rsidRPr="00590CAE" w:rsidRDefault="00590CAE" w:rsidP="00590CAE">
      <w:pPr>
        <w:pStyle w:val="ConsPlusNormal"/>
        <w:ind w:firstLine="540"/>
        <w:jc w:val="both"/>
        <w:rPr>
          <w:szCs w:val="28"/>
        </w:rPr>
      </w:pPr>
      <w:r w:rsidRPr="00590CAE">
        <w:rPr>
          <w:szCs w:val="28"/>
        </w:rPr>
        <w:t>- другие приоритетные группы, определенные муниципальными программами, содержащими мероприятия, направленные на развитие малого и среднего предпринимательства.</w:t>
      </w:r>
    </w:p>
    <w:p w:rsidR="00590CAE" w:rsidRPr="00590CAE" w:rsidRDefault="00590CAE" w:rsidP="00590CAE">
      <w:pPr>
        <w:pStyle w:val="ConsPlusNormal"/>
        <w:ind w:firstLine="540"/>
        <w:jc w:val="both"/>
        <w:rPr>
          <w:szCs w:val="28"/>
        </w:rPr>
      </w:pPr>
      <w:r w:rsidRPr="00590CAE">
        <w:rPr>
          <w:szCs w:val="28"/>
        </w:rPr>
        <w:t>7.6. Размер субсидии по направлениям, указанным в под</w:t>
      </w:r>
      <w:hyperlink w:anchor="P7870" w:history="1">
        <w:r w:rsidRPr="00590CAE">
          <w:rPr>
            <w:szCs w:val="28"/>
          </w:rPr>
          <w:t>пунктах 7.1</w:t>
        </w:r>
      </w:hyperlink>
      <w:r w:rsidRPr="00590CAE">
        <w:rPr>
          <w:szCs w:val="28"/>
        </w:rPr>
        <w:t xml:space="preserve"> - </w:t>
      </w:r>
      <w:hyperlink w:anchor="P7918" w:history="1">
        <w:r w:rsidRPr="00590CAE">
          <w:rPr>
            <w:szCs w:val="28"/>
          </w:rPr>
          <w:t>7</w:t>
        </w:r>
      </w:hyperlink>
      <w:r w:rsidRPr="00590CAE">
        <w:rPr>
          <w:szCs w:val="28"/>
        </w:rPr>
        <w:t>.5 настоящих Правил, не может составлять более 20 процентов от заявленной суммы софинансирования.</w:t>
      </w:r>
    </w:p>
    <w:p w:rsidR="00590CAE" w:rsidRPr="00590CAE" w:rsidRDefault="00590CAE" w:rsidP="00590CAE">
      <w:pPr>
        <w:pStyle w:val="ConsPlusNormal"/>
        <w:ind w:firstLine="540"/>
        <w:jc w:val="both"/>
        <w:rPr>
          <w:szCs w:val="28"/>
        </w:rPr>
      </w:pPr>
      <w:r w:rsidRPr="00590CAE">
        <w:rPr>
          <w:szCs w:val="28"/>
        </w:rPr>
        <w:t xml:space="preserve">7.7. Размер субсидии по направлению, указанному в </w:t>
      </w:r>
      <w:hyperlink w:anchor="P7932" w:history="1">
        <w:r w:rsidRPr="00590CAE">
          <w:rPr>
            <w:szCs w:val="28"/>
          </w:rPr>
          <w:t>пункте 7.5</w:t>
        </w:r>
      </w:hyperlink>
      <w:r w:rsidRPr="00590CAE">
        <w:rPr>
          <w:szCs w:val="28"/>
        </w:rPr>
        <w:t>, должен составлять не менее 80 процентов от заявленной суммы софинансирования.</w:t>
      </w:r>
    </w:p>
    <w:p w:rsidR="00590CAE" w:rsidRPr="00590CAE" w:rsidRDefault="00590CAE" w:rsidP="00590CAE">
      <w:pPr>
        <w:pStyle w:val="ConsPlusNormal"/>
        <w:ind w:firstLine="540"/>
        <w:jc w:val="both"/>
        <w:rPr>
          <w:szCs w:val="28"/>
        </w:rPr>
      </w:pPr>
      <w:r w:rsidRPr="00590CAE">
        <w:rPr>
          <w:szCs w:val="28"/>
        </w:rPr>
        <w:t xml:space="preserve">8. Перечисление субсидий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w:t>
      </w:r>
      <w:r w:rsidR="00F778A9" w:rsidRPr="00997420">
        <w:rPr>
          <w:szCs w:val="28"/>
        </w:rPr>
        <w:t>Министерств</w:t>
      </w:r>
      <w:r w:rsidR="00997420" w:rsidRPr="00997420">
        <w:rPr>
          <w:szCs w:val="28"/>
        </w:rPr>
        <w:t>у</w:t>
      </w:r>
      <w:r w:rsidR="00F778A9" w:rsidRPr="00997420">
        <w:rPr>
          <w:szCs w:val="28"/>
        </w:rPr>
        <w:t xml:space="preserve"> инвестиций, развития предпринимательства и рыбного хозяйства Мурманской области (далее - Министерство)</w:t>
      </w:r>
      <w:r w:rsidRPr="00997420">
        <w:rPr>
          <w:szCs w:val="28"/>
        </w:rPr>
        <w:t>,</w:t>
      </w:r>
      <w:r w:rsidRPr="00590CAE">
        <w:rPr>
          <w:szCs w:val="28"/>
        </w:rPr>
        <w:t xml:space="preserve"> учтенных на лицевых счетах, предназначенных для отражения операций по переданным полномочиям, открытых в установленном Федеральным казначейством порядке.</w:t>
      </w:r>
    </w:p>
    <w:p w:rsidR="00590CAE" w:rsidRPr="00590CAE" w:rsidRDefault="00590CAE" w:rsidP="00590CAE">
      <w:pPr>
        <w:pStyle w:val="ConsPlusNormal"/>
        <w:ind w:firstLine="540"/>
        <w:jc w:val="both"/>
        <w:rPr>
          <w:szCs w:val="28"/>
        </w:rPr>
      </w:pPr>
      <w:bookmarkStart w:id="18" w:name="P7972"/>
      <w:bookmarkEnd w:id="18"/>
      <w:r w:rsidRPr="00590CAE">
        <w:rPr>
          <w:szCs w:val="28"/>
        </w:rPr>
        <w:t>9. Уровень софинансирования устанавливается в соответствии с предельным уровнем софинансирования, утвержденным постановлением Правительства Мурманской области на соответствующий финансовый год.</w:t>
      </w:r>
    </w:p>
    <w:p w:rsidR="00590CAE" w:rsidRPr="00590CAE" w:rsidRDefault="00590CAE" w:rsidP="00590CAE">
      <w:pPr>
        <w:pStyle w:val="ConsPlusNormal"/>
        <w:ind w:firstLine="540"/>
        <w:jc w:val="both"/>
        <w:rPr>
          <w:szCs w:val="28"/>
        </w:rPr>
      </w:pPr>
      <w:r w:rsidRPr="00590CAE">
        <w:rPr>
          <w:szCs w:val="28"/>
        </w:rPr>
        <w:t>10. Субсидии предоставляются на конкурсной основе. Организатором конкурса по отбору муниципальных образований для предоставления субсидий на реализацию мероприятий муниципальных программ развития малого и среднего предпринимательства является Министерство инвестиций, развития предпринимательства и рыбного хозяйства Мурманской области.</w:t>
      </w:r>
    </w:p>
    <w:p w:rsidR="00590CAE" w:rsidRPr="00590CAE" w:rsidRDefault="00997420" w:rsidP="00590CAE">
      <w:pPr>
        <w:autoSpaceDE w:val="0"/>
        <w:autoSpaceDN w:val="0"/>
        <w:adjustRightInd w:val="0"/>
        <w:ind w:firstLine="540"/>
        <w:rPr>
          <w:rFonts w:eastAsiaTheme="minorHAnsi"/>
          <w:szCs w:val="28"/>
          <w:lang w:eastAsia="en-US"/>
        </w:rPr>
      </w:pPr>
      <w:r w:rsidRPr="00590CAE">
        <w:rPr>
          <w:rFonts w:eastAsiaTheme="minorHAnsi"/>
          <w:szCs w:val="28"/>
          <w:lang w:eastAsia="en-US"/>
        </w:rPr>
        <w:t>1</w:t>
      </w:r>
      <w:r>
        <w:rPr>
          <w:rFonts w:eastAsiaTheme="minorHAnsi"/>
          <w:szCs w:val="28"/>
          <w:lang w:eastAsia="en-US"/>
        </w:rPr>
        <w:t>0</w:t>
      </w:r>
      <w:r w:rsidR="00590CAE" w:rsidRPr="00590CAE">
        <w:rPr>
          <w:rFonts w:eastAsiaTheme="minorHAnsi"/>
          <w:szCs w:val="28"/>
          <w:lang w:eastAsia="en-US"/>
        </w:rPr>
        <w:t>.1. Организатор конкурса:</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ежегодно издает приказ об объявлении Конкурса с указанием даты начала и окончания приема заявок на Конкурс, сроков подведения его итогов;</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утверждает приказом положение о комиссии по государственной поддержке малого и среднего предпринимательства Мурманской области (далее - Конкурсная комиссия) и ее состав;</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заключает с победителями Конкурса соглашения.</w:t>
      </w:r>
    </w:p>
    <w:p w:rsidR="00590CAE" w:rsidRPr="00590CAE" w:rsidRDefault="00E94603" w:rsidP="00590CAE">
      <w:pPr>
        <w:autoSpaceDE w:val="0"/>
        <w:autoSpaceDN w:val="0"/>
        <w:adjustRightInd w:val="0"/>
        <w:ind w:firstLine="540"/>
        <w:rPr>
          <w:rFonts w:eastAsiaTheme="minorHAnsi"/>
          <w:szCs w:val="28"/>
          <w:lang w:eastAsia="en-US"/>
        </w:rPr>
      </w:pPr>
      <w:r w:rsidRPr="00590CAE">
        <w:rPr>
          <w:rFonts w:eastAsiaTheme="minorHAnsi"/>
          <w:szCs w:val="28"/>
          <w:lang w:eastAsia="en-US"/>
        </w:rPr>
        <w:t>1</w:t>
      </w:r>
      <w:r>
        <w:rPr>
          <w:rFonts w:eastAsiaTheme="minorHAnsi"/>
          <w:szCs w:val="28"/>
          <w:lang w:eastAsia="en-US"/>
        </w:rPr>
        <w:t>0</w:t>
      </w:r>
      <w:r w:rsidR="00590CAE" w:rsidRPr="00590CAE">
        <w:rPr>
          <w:rFonts w:eastAsiaTheme="minorHAnsi"/>
          <w:szCs w:val="28"/>
          <w:lang w:eastAsia="en-US"/>
        </w:rPr>
        <w:t>.2. Участниками Конкурса являются исполнительные органы муниципальных образований, представившие следующие документы:</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конкурсную заявку Организатору Конкурса в установленные сроки;</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действующую редакцию Программы, заверенную руководителем исполнительного органа муниципального образования, или, в случае отсутствия необходимого направления поддержки, обязательство о внесении соответствующих изменений в течение месяца с момента утверждения Организатором итогов конкурсного отбора;</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муниципальные нормативные правовые акты, регулирующие порядок предоставления мер финансовой поддержки субъектам малого и среднего предпринимательства, софинансирование которых предполагается за счет средств субсидии, направленных на реализацию мероприятий, или обязательство по его утверждению в течение месяца с момента подведения итогов Организатором конкурсного отбора;</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описание и результаты внедрения встроенной системы мониторинга эффективности расходования средств, направленных на реализацию мероприятий по предоставлению финансовой поддержки;</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информацию о показателях результативности выполнения субсидируемых мероприятий по форме, утвержденной приказом Организатора;</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информацию об оценке эффективности реализации муниципальной программы (подпрограммы) в предыдущем календарном году;</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информацию о наличии информационно открытого перечня муниципального имущества, предназначенного для передачи во владение (пользование) субъектам малого и среднего предпринимательства;</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информацию о наличии прогнозных планов приватизации муниципального имущества;</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информацию о специалисте, уполномоченном на осуществление взаимодействия с Организатором.</w:t>
      </w:r>
    </w:p>
    <w:p w:rsidR="00590CAE" w:rsidRPr="00590CAE" w:rsidRDefault="00E94603" w:rsidP="00590CAE">
      <w:pPr>
        <w:autoSpaceDE w:val="0"/>
        <w:autoSpaceDN w:val="0"/>
        <w:adjustRightInd w:val="0"/>
        <w:ind w:firstLine="540"/>
        <w:rPr>
          <w:rFonts w:eastAsiaTheme="minorHAnsi"/>
          <w:szCs w:val="28"/>
          <w:lang w:eastAsia="en-US"/>
        </w:rPr>
      </w:pPr>
      <w:r w:rsidRPr="00590CAE">
        <w:rPr>
          <w:rFonts w:eastAsiaTheme="minorHAnsi"/>
          <w:szCs w:val="28"/>
          <w:lang w:eastAsia="en-US"/>
        </w:rPr>
        <w:t>1</w:t>
      </w:r>
      <w:r>
        <w:rPr>
          <w:rFonts w:eastAsiaTheme="minorHAnsi"/>
          <w:szCs w:val="28"/>
          <w:lang w:eastAsia="en-US"/>
        </w:rPr>
        <w:t>0</w:t>
      </w:r>
      <w:r w:rsidR="00590CAE" w:rsidRPr="00590CAE">
        <w:rPr>
          <w:rFonts w:eastAsiaTheme="minorHAnsi"/>
          <w:szCs w:val="28"/>
          <w:lang w:eastAsia="en-US"/>
        </w:rPr>
        <w:t>.3.</w:t>
      </w:r>
      <w:r w:rsidR="006D75AA">
        <w:rPr>
          <w:rFonts w:eastAsiaTheme="minorHAnsi"/>
          <w:szCs w:val="28"/>
          <w:lang w:eastAsia="en-US"/>
        </w:rPr>
        <w:t xml:space="preserve"> </w:t>
      </w:r>
      <w:r w:rsidR="00590CAE" w:rsidRPr="00590CAE">
        <w:rPr>
          <w:rFonts w:eastAsiaTheme="minorHAnsi"/>
          <w:szCs w:val="28"/>
          <w:lang w:eastAsia="en-US"/>
        </w:rPr>
        <w:t xml:space="preserve">Неполное предоставление документов, указанных </w:t>
      </w:r>
      <w:r w:rsidR="00590CAE" w:rsidRPr="00590CAE">
        <w:rPr>
          <w:rFonts w:eastAsiaTheme="minorHAnsi"/>
          <w:color w:val="000000" w:themeColor="text1"/>
          <w:szCs w:val="28"/>
          <w:lang w:eastAsia="en-US"/>
        </w:rPr>
        <w:t xml:space="preserve">в </w:t>
      </w:r>
      <w:hyperlink r:id="rId15" w:history="1">
        <w:r w:rsidR="00590CAE" w:rsidRPr="00590CAE">
          <w:rPr>
            <w:rFonts w:eastAsiaTheme="minorHAnsi"/>
            <w:color w:val="000000" w:themeColor="text1"/>
            <w:szCs w:val="28"/>
            <w:lang w:eastAsia="en-US"/>
          </w:rPr>
          <w:t xml:space="preserve">пункте </w:t>
        </w:r>
      </w:hyperlink>
      <w:r w:rsidR="00590CAE" w:rsidRPr="00590CAE">
        <w:rPr>
          <w:rFonts w:eastAsiaTheme="minorHAnsi"/>
          <w:color w:val="000000" w:themeColor="text1"/>
          <w:szCs w:val="28"/>
          <w:lang w:eastAsia="en-US"/>
        </w:rPr>
        <w:t>1</w:t>
      </w:r>
      <w:r w:rsidR="00FB23AE">
        <w:rPr>
          <w:rFonts w:eastAsiaTheme="minorHAnsi"/>
          <w:color w:val="000000" w:themeColor="text1"/>
          <w:szCs w:val="28"/>
          <w:lang w:eastAsia="en-US"/>
        </w:rPr>
        <w:t>0</w:t>
      </w:r>
      <w:r w:rsidR="00590CAE" w:rsidRPr="00590CAE">
        <w:rPr>
          <w:rFonts w:eastAsiaTheme="minorHAnsi"/>
          <w:color w:val="000000" w:themeColor="text1"/>
          <w:szCs w:val="28"/>
          <w:lang w:eastAsia="en-US"/>
        </w:rPr>
        <w:t>.2</w:t>
      </w:r>
      <w:r w:rsidR="00FB23AE">
        <w:rPr>
          <w:rFonts w:eastAsiaTheme="minorHAnsi"/>
          <w:color w:val="000000" w:themeColor="text1"/>
          <w:szCs w:val="28"/>
          <w:lang w:eastAsia="en-US"/>
        </w:rPr>
        <w:t xml:space="preserve"> </w:t>
      </w:r>
      <w:r w:rsidR="00590CAE" w:rsidRPr="00590CAE">
        <w:rPr>
          <w:rFonts w:eastAsiaTheme="minorHAnsi"/>
          <w:szCs w:val="28"/>
          <w:lang w:eastAsia="en-US"/>
        </w:rPr>
        <w:t xml:space="preserve">или предоставление документов, не соответствующих требованиям, установленным </w:t>
      </w:r>
      <w:r w:rsidR="00590CAE" w:rsidRPr="00590CAE">
        <w:t>пунктами 5 и 7</w:t>
      </w:r>
      <w:r w:rsidR="00590CAE" w:rsidRPr="00590CAE">
        <w:rPr>
          <w:rFonts w:eastAsiaTheme="minorHAnsi"/>
          <w:szCs w:val="28"/>
          <w:lang w:eastAsia="en-US"/>
        </w:rPr>
        <w:t xml:space="preserve"> настоящих Правил, считается нарушением условий Конкурса и является основанием для отклонения конкурсной заявки.</w:t>
      </w:r>
    </w:p>
    <w:p w:rsidR="00E94603" w:rsidRDefault="00E94603" w:rsidP="00590CAE">
      <w:pPr>
        <w:spacing w:line="288" w:lineRule="atLeast"/>
        <w:ind w:firstLine="540"/>
        <w:rPr>
          <w:color w:val="000000"/>
          <w:sz w:val="30"/>
          <w:szCs w:val="30"/>
        </w:rPr>
      </w:pPr>
    </w:p>
    <w:p w:rsidR="00E94603" w:rsidRDefault="00E94603" w:rsidP="00590CAE">
      <w:pPr>
        <w:spacing w:line="288" w:lineRule="atLeast"/>
        <w:ind w:firstLine="540"/>
        <w:rPr>
          <w:color w:val="000000"/>
          <w:sz w:val="30"/>
          <w:szCs w:val="30"/>
        </w:rPr>
      </w:pPr>
    </w:p>
    <w:p w:rsidR="00E94603" w:rsidRDefault="00E94603" w:rsidP="00590CAE">
      <w:pPr>
        <w:spacing w:line="288" w:lineRule="atLeast"/>
        <w:ind w:firstLine="540"/>
        <w:rPr>
          <w:color w:val="000000"/>
          <w:sz w:val="30"/>
          <w:szCs w:val="30"/>
        </w:rPr>
      </w:pPr>
    </w:p>
    <w:p w:rsidR="00590CAE" w:rsidRPr="00FB23AE" w:rsidRDefault="00E94603" w:rsidP="00590CAE">
      <w:pPr>
        <w:spacing w:line="288" w:lineRule="atLeast"/>
        <w:ind w:firstLine="540"/>
        <w:rPr>
          <w:color w:val="000000"/>
          <w:szCs w:val="28"/>
        </w:rPr>
      </w:pPr>
      <w:r w:rsidRPr="00FB23AE">
        <w:rPr>
          <w:color w:val="000000"/>
          <w:szCs w:val="28"/>
        </w:rPr>
        <w:t>10</w:t>
      </w:r>
      <w:r w:rsidR="00590CAE" w:rsidRPr="00FB23AE">
        <w:rPr>
          <w:color w:val="000000"/>
          <w:szCs w:val="28"/>
        </w:rPr>
        <w:t>.4. Критерии оценки конкурсных заявок:</w:t>
      </w:r>
    </w:p>
    <w:tbl>
      <w:tblPr>
        <w:tblW w:w="9398" w:type="dxa"/>
        <w:tblInd w:w="20" w:type="dxa"/>
        <w:shd w:val="clear" w:color="auto" w:fill="FFFFFF"/>
        <w:tblCellMar>
          <w:left w:w="0" w:type="dxa"/>
          <w:right w:w="0" w:type="dxa"/>
        </w:tblCellMar>
        <w:tblLook w:val="04A0" w:firstRow="1" w:lastRow="0" w:firstColumn="1" w:lastColumn="0" w:noHBand="0" w:noVBand="1"/>
      </w:tblPr>
      <w:tblGrid>
        <w:gridCol w:w="374"/>
        <w:gridCol w:w="4861"/>
        <w:gridCol w:w="619"/>
        <w:gridCol w:w="3544"/>
      </w:tblGrid>
      <w:tr w:rsidR="00590CAE" w:rsidRPr="00590CAE" w:rsidTr="00224FE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590CAE">
            <w:pPr>
              <w:ind w:firstLine="0"/>
              <w:jc w:val="center"/>
              <w:rPr>
                <w:color w:val="000000"/>
                <w:sz w:val="24"/>
                <w:szCs w:val="24"/>
              </w:rPr>
            </w:pPr>
            <w:r w:rsidRPr="00590CAE">
              <w:rPr>
                <w:color w:val="000000"/>
                <w:sz w:val="30"/>
                <w:szCs w:val="30"/>
              </w:rPr>
              <w:t> </w:t>
            </w:r>
            <w:r w:rsidRPr="00590CAE">
              <w:rPr>
                <w:color w:val="000000"/>
                <w:sz w:val="24"/>
                <w:szCs w:val="24"/>
              </w:rPr>
              <w:t>№ п/п</w:t>
            </w:r>
          </w:p>
        </w:tc>
        <w:tc>
          <w:tcPr>
            <w:tcW w:w="4861"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590CAE">
            <w:pPr>
              <w:ind w:firstLine="0"/>
              <w:jc w:val="center"/>
              <w:rPr>
                <w:color w:val="000000"/>
                <w:sz w:val="24"/>
                <w:szCs w:val="24"/>
              </w:rPr>
            </w:pPr>
            <w:r w:rsidRPr="00590CAE">
              <w:rPr>
                <w:color w:val="000000"/>
                <w:sz w:val="24"/>
                <w:szCs w:val="24"/>
              </w:rPr>
              <w:t>Критерий</w:t>
            </w:r>
          </w:p>
        </w:tc>
        <w:tc>
          <w:tcPr>
            <w:tcW w:w="619"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590CAE">
            <w:pPr>
              <w:ind w:firstLine="0"/>
              <w:jc w:val="center"/>
              <w:rPr>
                <w:color w:val="000000"/>
                <w:sz w:val="24"/>
                <w:szCs w:val="24"/>
              </w:rPr>
            </w:pPr>
            <w:r w:rsidRPr="00590CAE">
              <w:rPr>
                <w:color w:val="000000"/>
                <w:sz w:val="24"/>
                <w:szCs w:val="24"/>
              </w:rPr>
              <w:t>Вес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590CAE">
            <w:pPr>
              <w:ind w:firstLine="0"/>
              <w:jc w:val="center"/>
              <w:rPr>
                <w:color w:val="000000"/>
                <w:sz w:val="24"/>
                <w:szCs w:val="24"/>
              </w:rPr>
            </w:pPr>
            <w:r w:rsidRPr="00590CAE">
              <w:rPr>
                <w:color w:val="000000"/>
                <w:sz w:val="24"/>
                <w:szCs w:val="24"/>
              </w:rPr>
              <w:t>Примечание</w:t>
            </w:r>
          </w:p>
        </w:tc>
      </w:tr>
      <w:tr w:rsidR="00590CAE" w:rsidRPr="00590CAE" w:rsidTr="00224FE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ind w:firstLine="0"/>
              <w:jc w:val="center"/>
              <w:rPr>
                <w:color w:val="000000"/>
                <w:sz w:val="24"/>
                <w:szCs w:val="24"/>
              </w:rPr>
            </w:pPr>
            <w:r w:rsidRPr="00590CAE">
              <w:rPr>
                <w:color w:val="000000"/>
                <w:sz w:val="24"/>
                <w:szCs w:val="24"/>
              </w:rPr>
              <w:t>1</w:t>
            </w:r>
          </w:p>
        </w:tc>
        <w:tc>
          <w:tcPr>
            <w:tcW w:w="4861"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spacing w:line="288" w:lineRule="atLeast"/>
              <w:ind w:firstLine="0"/>
              <w:jc w:val="left"/>
              <w:rPr>
                <w:color w:val="000000"/>
                <w:sz w:val="24"/>
                <w:szCs w:val="24"/>
              </w:rPr>
            </w:pPr>
            <w:r w:rsidRPr="00590CAE">
              <w:rPr>
                <w:color w:val="000000"/>
                <w:sz w:val="24"/>
                <w:szCs w:val="24"/>
              </w:rPr>
              <w:t>Количество субъектов малого и среднего предпринимательства (без ИП) в расчете на 10 тыс. человек населения (за год, предшествующий году подачи заявки), ед.</w:t>
            </w:r>
          </w:p>
        </w:tc>
        <w:tc>
          <w:tcPr>
            <w:tcW w:w="619"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ind w:firstLine="0"/>
              <w:jc w:val="center"/>
              <w:rPr>
                <w:color w:val="000000"/>
                <w:sz w:val="24"/>
                <w:szCs w:val="24"/>
              </w:rPr>
            </w:pPr>
            <w:r w:rsidRPr="00590CAE">
              <w:rPr>
                <w:color w:val="000000"/>
                <w:sz w:val="24"/>
                <w:szCs w:val="24"/>
              </w:rPr>
              <w:t>30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spacing w:line="288" w:lineRule="atLeast"/>
              <w:ind w:firstLine="0"/>
              <w:jc w:val="left"/>
              <w:rPr>
                <w:color w:val="000000"/>
                <w:sz w:val="24"/>
                <w:szCs w:val="24"/>
              </w:rPr>
            </w:pPr>
            <w:r w:rsidRPr="00590CAE">
              <w:rPr>
                <w:color w:val="000000"/>
                <w:sz w:val="24"/>
                <w:szCs w:val="24"/>
              </w:rPr>
              <w:t>- свыше 100 ед. - 100 баллов;</w:t>
            </w:r>
          </w:p>
          <w:p w:rsidR="00590CAE" w:rsidRPr="00590CAE" w:rsidRDefault="00590CAE" w:rsidP="00224FE4">
            <w:pPr>
              <w:spacing w:line="288" w:lineRule="atLeast"/>
              <w:ind w:firstLine="0"/>
              <w:jc w:val="left"/>
              <w:rPr>
                <w:color w:val="000000"/>
                <w:sz w:val="24"/>
                <w:szCs w:val="24"/>
              </w:rPr>
            </w:pPr>
            <w:r w:rsidRPr="00590CAE">
              <w:rPr>
                <w:color w:val="000000"/>
                <w:sz w:val="24"/>
                <w:szCs w:val="24"/>
              </w:rPr>
              <w:t>- от 51 ед. до 100 ед. - 80 баллов;</w:t>
            </w:r>
          </w:p>
          <w:p w:rsidR="00590CAE" w:rsidRPr="00590CAE" w:rsidRDefault="00590CAE" w:rsidP="00224FE4">
            <w:pPr>
              <w:spacing w:line="288" w:lineRule="atLeast"/>
              <w:ind w:firstLine="0"/>
              <w:jc w:val="left"/>
              <w:rPr>
                <w:color w:val="000000"/>
                <w:sz w:val="24"/>
                <w:szCs w:val="24"/>
              </w:rPr>
            </w:pPr>
            <w:r w:rsidRPr="00590CAE">
              <w:rPr>
                <w:color w:val="000000"/>
                <w:sz w:val="24"/>
                <w:szCs w:val="24"/>
              </w:rPr>
              <w:t>- от 31 до 50 ед. - 50 баллов;</w:t>
            </w:r>
          </w:p>
          <w:p w:rsidR="00590CAE" w:rsidRPr="00590CAE" w:rsidRDefault="00590CAE" w:rsidP="00224FE4">
            <w:pPr>
              <w:spacing w:line="288" w:lineRule="atLeast"/>
              <w:ind w:firstLine="0"/>
              <w:jc w:val="left"/>
              <w:rPr>
                <w:color w:val="000000"/>
                <w:sz w:val="24"/>
                <w:szCs w:val="24"/>
              </w:rPr>
            </w:pPr>
            <w:r w:rsidRPr="00590CAE">
              <w:rPr>
                <w:color w:val="000000"/>
                <w:sz w:val="24"/>
                <w:szCs w:val="24"/>
              </w:rPr>
              <w:t>- менее 30 ед. - 0 баллов</w:t>
            </w:r>
          </w:p>
        </w:tc>
      </w:tr>
      <w:tr w:rsidR="00590CAE" w:rsidRPr="00590CAE" w:rsidTr="00224FE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ind w:firstLine="0"/>
              <w:jc w:val="center"/>
              <w:rPr>
                <w:color w:val="000000"/>
                <w:sz w:val="24"/>
                <w:szCs w:val="24"/>
              </w:rPr>
            </w:pPr>
            <w:r w:rsidRPr="00590CAE">
              <w:rPr>
                <w:color w:val="000000"/>
                <w:sz w:val="24"/>
                <w:szCs w:val="24"/>
              </w:rPr>
              <w:t>2</w:t>
            </w:r>
          </w:p>
        </w:tc>
        <w:tc>
          <w:tcPr>
            <w:tcW w:w="4861"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spacing w:line="288" w:lineRule="atLeast"/>
              <w:ind w:firstLine="0"/>
              <w:jc w:val="left"/>
              <w:rPr>
                <w:color w:val="000000"/>
                <w:sz w:val="24"/>
                <w:szCs w:val="24"/>
              </w:rPr>
            </w:pPr>
            <w:r w:rsidRPr="00590CAE">
              <w:rPr>
                <w:color w:val="000000"/>
                <w:sz w:val="24"/>
                <w:szCs w:val="24"/>
              </w:rPr>
              <w:t>Степень освоения средств субсидии в предыдущем финансовом году, %</w:t>
            </w:r>
          </w:p>
        </w:tc>
        <w:tc>
          <w:tcPr>
            <w:tcW w:w="619"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ind w:firstLine="0"/>
              <w:jc w:val="center"/>
              <w:rPr>
                <w:color w:val="000000"/>
                <w:sz w:val="24"/>
                <w:szCs w:val="24"/>
              </w:rPr>
            </w:pPr>
            <w:r w:rsidRPr="00590CAE">
              <w:rPr>
                <w:color w:val="000000"/>
                <w:sz w:val="24"/>
                <w:szCs w:val="24"/>
              </w:rPr>
              <w:t>30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spacing w:line="288" w:lineRule="atLeast"/>
              <w:ind w:firstLine="0"/>
              <w:jc w:val="left"/>
              <w:rPr>
                <w:color w:val="000000"/>
                <w:sz w:val="24"/>
                <w:szCs w:val="24"/>
              </w:rPr>
            </w:pPr>
            <w:r w:rsidRPr="00590CAE">
              <w:rPr>
                <w:color w:val="000000"/>
                <w:sz w:val="24"/>
                <w:szCs w:val="24"/>
              </w:rPr>
              <w:t>- средства субсидии освоены в полном объеме (либо муниципальное образование не заявлялось по данному мероприятию в предыдущем году) - 100 баллов;</w:t>
            </w:r>
          </w:p>
          <w:p w:rsidR="00590CAE" w:rsidRPr="00590CAE" w:rsidRDefault="00590CAE" w:rsidP="00224FE4">
            <w:pPr>
              <w:spacing w:line="288" w:lineRule="atLeast"/>
              <w:ind w:firstLine="0"/>
              <w:rPr>
                <w:color w:val="000000"/>
                <w:sz w:val="24"/>
                <w:szCs w:val="24"/>
              </w:rPr>
            </w:pPr>
            <w:r w:rsidRPr="00590CAE">
              <w:rPr>
                <w:color w:val="000000"/>
                <w:sz w:val="24"/>
                <w:szCs w:val="24"/>
              </w:rPr>
              <w:t>- степень неосвоения средств менее 10 % - 50 баллов;</w:t>
            </w:r>
          </w:p>
          <w:p w:rsidR="00590CAE" w:rsidRPr="00590CAE" w:rsidRDefault="00590CAE" w:rsidP="00224FE4">
            <w:pPr>
              <w:spacing w:line="288" w:lineRule="atLeast"/>
              <w:ind w:firstLine="0"/>
              <w:jc w:val="left"/>
              <w:rPr>
                <w:color w:val="000000"/>
                <w:sz w:val="24"/>
                <w:szCs w:val="24"/>
              </w:rPr>
            </w:pPr>
            <w:r w:rsidRPr="00590CAE">
              <w:rPr>
                <w:color w:val="000000"/>
                <w:sz w:val="24"/>
                <w:szCs w:val="24"/>
              </w:rPr>
              <w:t>- степень неосвоения средств от 11 % до 50 % - 20 баллов;</w:t>
            </w:r>
          </w:p>
          <w:p w:rsidR="00590CAE" w:rsidRPr="00590CAE" w:rsidRDefault="00590CAE" w:rsidP="00224FE4">
            <w:pPr>
              <w:spacing w:line="288" w:lineRule="atLeast"/>
              <w:ind w:firstLine="0"/>
              <w:rPr>
                <w:color w:val="000000"/>
                <w:sz w:val="24"/>
                <w:szCs w:val="24"/>
              </w:rPr>
            </w:pPr>
            <w:r w:rsidRPr="00590CAE">
              <w:rPr>
                <w:color w:val="000000"/>
                <w:sz w:val="24"/>
                <w:szCs w:val="24"/>
              </w:rPr>
              <w:t>- степень неосвоения средств более 51 % - 0 баллов</w:t>
            </w:r>
          </w:p>
        </w:tc>
      </w:tr>
      <w:tr w:rsidR="00590CAE" w:rsidRPr="00590CAE" w:rsidTr="00224FE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ind w:firstLine="0"/>
              <w:jc w:val="center"/>
              <w:rPr>
                <w:color w:val="000000"/>
                <w:sz w:val="24"/>
                <w:szCs w:val="24"/>
              </w:rPr>
            </w:pPr>
            <w:r w:rsidRPr="00590CAE">
              <w:rPr>
                <w:color w:val="000000"/>
                <w:sz w:val="24"/>
                <w:szCs w:val="24"/>
              </w:rPr>
              <w:t>3</w:t>
            </w:r>
          </w:p>
        </w:tc>
        <w:tc>
          <w:tcPr>
            <w:tcW w:w="4861"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spacing w:line="288" w:lineRule="atLeast"/>
              <w:ind w:firstLine="0"/>
              <w:jc w:val="left"/>
              <w:rPr>
                <w:color w:val="000000"/>
                <w:sz w:val="24"/>
                <w:szCs w:val="24"/>
              </w:rPr>
            </w:pPr>
            <w:r w:rsidRPr="00590CAE">
              <w:rPr>
                <w:color w:val="000000"/>
                <w:sz w:val="24"/>
                <w:szCs w:val="24"/>
              </w:rPr>
              <w:t>Наличие встроенной системы мониторинга процесса и оценки результатов эффективности расходования средств, направленных на реализацию мероприятий по предоставлению финансовой поддержки</w:t>
            </w:r>
          </w:p>
        </w:tc>
        <w:tc>
          <w:tcPr>
            <w:tcW w:w="619"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ind w:firstLine="0"/>
              <w:jc w:val="center"/>
              <w:rPr>
                <w:color w:val="000000"/>
                <w:sz w:val="24"/>
                <w:szCs w:val="24"/>
              </w:rPr>
            </w:pPr>
            <w:r w:rsidRPr="00590CAE">
              <w:rPr>
                <w:color w:val="000000"/>
                <w:sz w:val="24"/>
                <w:szCs w:val="24"/>
              </w:rPr>
              <w:t>30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spacing w:line="288" w:lineRule="atLeast"/>
              <w:ind w:firstLine="0"/>
              <w:jc w:val="left"/>
              <w:rPr>
                <w:color w:val="000000"/>
                <w:sz w:val="24"/>
                <w:szCs w:val="24"/>
              </w:rPr>
            </w:pPr>
            <w:r w:rsidRPr="00590CAE">
              <w:rPr>
                <w:color w:val="000000"/>
                <w:sz w:val="24"/>
                <w:szCs w:val="24"/>
              </w:rPr>
              <w:t>- система мониторинга отработана и в заявке описаны результаты внедрения - 100 баллов;</w:t>
            </w:r>
          </w:p>
          <w:p w:rsidR="00590CAE" w:rsidRPr="00590CAE" w:rsidRDefault="00590CAE" w:rsidP="00224FE4">
            <w:pPr>
              <w:spacing w:line="288" w:lineRule="atLeast"/>
              <w:ind w:firstLine="0"/>
              <w:jc w:val="left"/>
              <w:rPr>
                <w:color w:val="000000"/>
                <w:sz w:val="24"/>
                <w:szCs w:val="24"/>
              </w:rPr>
            </w:pPr>
            <w:r w:rsidRPr="00590CAE">
              <w:rPr>
                <w:color w:val="000000"/>
                <w:sz w:val="24"/>
                <w:szCs w:val="24"/>
              </w:rPr>
              <w:t>- система мониторинга отработана, мероприятие реализуется не первый год, но в заявке не описаны результаты внедрения - 70 баллов;</w:t>
            </w:r>
          </w:p>
          <w:p w:rsidR="00590CAE" w:rsidRPr="00590CAE" w:rsidRDefault="00590CAE" w:rsidP="00224FE4">
            <w:pPr>
              <w:spacing w:line="288" w:lineRule="atLeast"/>
              <w:ind w:firstLine="0"/>
              <w:jc w:val="left"/>
              <w:rPr>
                <w:color w:val="000000"/>
                <w:sz w:val="24"/>
                <w:szCs w:val="24"/>
              </w:rPr>
            </w:pPr>
            <w:r w:rsidRPr="00590CAE">
              <w:rPr>
                <w:color w:val="000000"/>
                <w:sz w:val="24"/>
                <w:szCs w:val="24"/>
              </w:rPr>
              <w:t>- система мониторинга есть, но не отработана (нет результатов внедрения) - 50 баллов</w:t>
            </w:r>
          </w:p>
        </w:tc>
      </w:tr>
      <w:tr w:rsidR="00590CAE" w:rsidRPr="00590CAE" w:rsidTr="00224FE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ind w:firstLine="0"/>
              <w:jc w:val="center"/>
              <w:rPr>
                <w:color w:val="000000"/>
                <w:sz w:val="24"/>
                <w:szCs w:val="24"/>
              </w:rPr>
            </w:pPr>
            <w:r w:rsidRPr="00590CAE">
              <w:rPr>
                <w:color w:val="000000"/>
                <w:sz w:val="24"/>
                <w:szCs w:val="24"/>
              </w:rPr>
              <w:t>4</w:t>
            </w:r>
          </w:p>
        </w:tc>
        <w:tc>
          <w:tcPr>
            <w:tcW w:w="4861"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spacing w:line="288" w:lineRule="atLeast"/>
              <w:ind w:firstLine="0"/>
              <w:jc w:val="left"/>
              <w:rPr>
                <w:color w:val="000000"/>
                <w:sz w:val="24"/>
                <w:szCs w:val="24"/>
              </w:rPr>
            </w:pPr>
            <w:r w:rsidRPr="00590CAE">
              <w:rPr>
                <w:color w:val="000000"/>
                <w:sz w:val="24"/>
                <w:szCs w:val="24"/>
              </w:rPr>
              <w:t>Оценка эффективности реализации муниципальной программы в предыдущем календарном году</w:t>
            </w:r>
          </w:p>
        </w:tc>
        <w:tc>
          <w:tcPr>
            <w:tcW w:w="619"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ind w:firstLine="0"/>
              <w:jc w:val="center"/>
              <w:rPr>
                <w:color w:val="000000"/>
                <w:sz w:val="24"/>
                <w:szCs w:val="24"/>
              </w:rPr>
            </w:pPr>
            <w:r w:rsidRPr="00590CAE">
              <w:rPr>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224FE4">
            <w:pPr>
              <w:spacing w:line="288" w:lineRule="atLeast"/>
              <w:ind w:firstLine="0"/>
              <w:jc w:val="left"/>
              <w:rPr>
                <w:color w:val="000000"/>
                <w:sz w:val="24"/>
                <w:szCs w:val="24"/>
              </w:rPr>
            </w:pPr>
            <w:r w:rsidRPr="00590CAE">
              <w:rPr>
                <w:color w:val="000000"/>
                <w:sz w:val="24"/>
                <w:szCs w:val="24"/>
              </w:rPr>
              <w:t>- целевые показатели исполнены на 100 % - 100 баллов;</w:t>
            </w:r>
          </w:p>
          <w:p w:rsidR="00590CAE" w:rsidRPr="00590CAE" w:rsidRDefault="00590CAE" w:rsidP="00224FE4">
            <w:pPr>
              <w:spacing w:line="288" w:lineRule="atLeast"/>
              <w:ind w:firstLine="0"/>
              <w:jc w:val="left"/>
              <w:rPr>
                <w:color w:val="000000"/>
                <w:sz w:val="24"/>
                <w:szCs w:val="24"/>
              </w:rPr>
            </w:pPr>
            <w:r w:rsidRPr="00590CAE">
              <w:rPr>
                <w:color w:val="000000"/>
                <w:sz w:val="24"/>
                <w:szCs w:val="24"/>
              </w:rPr>
              <w:t>- целевые показатели исполнены в объеме от 80 % до 99 % - 80 баллов;</w:t>
            </w:r>
          </w:p>
          <w:p w:rsidR="00590CAE" w:rsidRPr="00590CAE" w:rsidRDefault="00590CAE" w:rsidP="00224FE4">
            <w:pPr>
              <w:spacing w:line="288" w:lineRule="atLeast"/>
              <w:ind w:firstLine="0"/>
              <w:jc w:val="left"/>
              <w:rPr>
                <w:color w:val="000000"/>
                <w:sz w:val="24"/>
                <w:szCs w:val="24"/>
              </w:rPr>
            </w:pPr>
            <w:r w:rsidRPr="00590CAE">
              <w:rPr>
                <w:color w:val="000000"/>
                <w:sz w:val="24"/>
                <w:szCs w:val="24"/>
              </w:rPr>
              <w:t>- целевые показатели исполнены менее чем на 80 % - 0 баллов</w:t>
            </w:r>
          </w:p>
        </w:tc>
      </w:tr>
      <w:tr w:rsidR="00590CAE" w:rsidRPr="00590CAE" w:rsidTr="00224FE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590CAE">
            <w:pPr>
              <w:spacing w:line="288" w:lineRule="atLeast"/>
              <w:ind w:firstLine="0"/>
              <w:jc w:val="left"/>
              <w:rPr>
                <w:color w:val="000000"/>
                <w:sz w:val="24"/>
                <w:szCs w:val="24"/>
              </w:rPr>
            </w:pPr>
            <w:r w:rsidRPr="00590CAE">
              <w:rPr>
                <w:color w:val="000000"/>
                <w:sz w:val="24"/>
                <w:szCs w:val="24"/>
              </w:rPr>
              <w:t> </w:t>
            </w:r>
          </w:p>
        </w:tc>
        <w:tc>
          <w:tcPr>
            <w:tcW w:w="4861"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590CAE">
            <w:pPr>
              <w:spacing w:line="288" w:lineRule="atLeast"/>
              <w:ind w:firstLine="0"/>
              <w:jc w:val="left"/>
              <w:rPr>
                <w:color w:val="000000"/>
                <w:sz w:val="24"/>
                <w:szCs w:val="24"/>
              </w:rPr>
            </w:pPr>
            <w:r w:rsidRPr="00590CAE">
              <w:rPr>
                <w:color w:val="000000"/>
                <w:sz w:val="24"/>
                <w:szCs w:val="24"/>
              </w:rPr>
              <w:t>ИТОГО</w:t>
            </w:r>
          </w:p>
        </w:tc>
        <w:tc>
          <w:tcPr>
            <w:tcW w:w="619"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590CAE">
            <w:pPr>
              <w:ind w:firstLine="0"/>
              <w:jc w:val="center"/>
              <w:rPr>
                <w:color w:val="000000"/>
                <w:sz w:val="24"/>
                <w:szCs w:val="24"/>
              </w:rPr>
            </w:pPr>
            <w:r w:rsidRPr="00590CAE">
              <w:rPr>
                <w:color w:val="000000"/>
                <w:sz w:val="24"/>
                <w:szCs w:val="24"/>
              </w:rPr>
              <w:t>100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hideMark/>
          </w:tcPr>
          <w:p w:rsidR="00590CAE" w:rsidRPr="00590CAE" w:rsidRDefault="00590CAE" w:rsidP="00590CAE">
            <w:pPr>
              <w:spacing w:line="288" w:lineRule="atLeast"/>
              <w:ind w:firstLine="0"/>
              <w:jc w:val="left"/>
              <w:rPr>
                <w:color w:val="000000"/>
                <w:sz w:val="24"/>
                <w:szCs w:val="24"/>
              </w:rPr>
            </w:pPr>
            <w:r w:rsidRPr="00590CAE">
              <w:rPr>
                <w:color w:val="000000"/>
                <w:sz w:val="24"/>
                <w:szCs w:val="24"/>
              </w:rPr>
              <w:t> </w:t>
            </w:r>
          </w:p>
        </w:tc>
      </w:tr>
    </w:tbl>
    <w:p w:rsidR="00590CAE" w:rsidRPr="00590CAE" w:rsidRDefault="00997420" w:rsidP="00590CAE">
      <w:pPr>
        <w:autoSpaceDE w:val="0"/>
        <w:autoSpaceDN w:val="0"/>
        <w:adjustRightInd w:val="0"/>
        <w:ind w:firstLine="540"/>
        <w:rPr>
          <w:rFonts w:eastAsiaTheme="minorHAnsi"/>
          <w:szCs w:val="28"/>
          <w:lang w:eastAsia="en-US"/>
        </w:rPr>
      </w:pPr>
      <w:r w:rsidRPr="00590CAE">
        <w:rPr>
          <w:rFonts w:eastAsiaTheme="minorHAnsi"/>
          <w:szCs w:val="28"/>
          <w:lang w:eastAsia="en-US"/>
        </w:rPr>
        <w:t>1</w:t>
      </w:r>
      <w:r>
        <w:rPr>
          <w:rFonts w:eastAsiaTheme="minorHAnsi"/>
          <w:szCs w:val="28"/>
          <w:lang w:eastAsia="en-US"/>
        </w:rPr>
        <w:t>0</w:t>
      </w:r>
      <w:r w:rsidR="00590CAE" w:rsidRPr="00590CAE">
        <w:rPr>
          <w:rFonts w:eastAsiaTheme="minorHAnsi"/>
          <w:szCs w:val="28"/>
          <w:lang w:eastAsia="en-US"/>
        </w:rPr>
        <w:t>.5. Конкурсная комиссия:</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по результатам рассмотрения конкурсных заявок принимает решение о допуске муниципальных образований к участию в Конкурсе;</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утверждает результаты конкурсного отбора муниципальных образований Мурманской области для предоставления субсидий на реализацию мероприятий муниципальных программ развития малого и среднего предпринимательства на соответствующий финансовый год.</w:t>
      </w:r>
    </w:p>
    <w:p w:rsidR="00590CAE" w:rsidRPr="00590CAE" w:rsidRDefault="00997420" w:rsidP="00590CAE">
      <w:pPr>
        <w:ind w:firstLine="540"/>
        <w:rPr>
          <w:rFonts w:ascii="Verdana" w:hAnsi="Verdana"/>
          <w:szCs w:val="28"/>
        </w:rPr>
      </w:pPr>
      <w:r w:rsidRPr="00590CAE">
        <w:rPr>
          <w:szCs w:val="28"/>
        </w:rPr>
        <w:t>1</w:t>
      </w:r>
      <w:r>
        <w:rPr>
          <w:szCs w:val="28"/>
        </w:rPr>
        <w:t>1</w:t>
      </w:r>
      <w:r w:rsidR="00590CAE" w:rsidRPr="00590CAE">
        <w:rPr>
          <w:szCs w:val="28"/>
        </w:rPr>
        <w:t>. Все заявки, соответствующие требованиям Конкурса, оцениваются по 100-балльной шкале по критериям, указанным в пункте 1</w:t>
      </w:r>
      <w:r w:rsidR="00FB23AE">
        <w:rPr>
          <w:szCs w:val="28"/>
        </w:rPr>
        <w:t>0</w:t>
      </w:r>
      <w:r w:rsidR="00590CAE" w:rsidRPr="00590CAE">
        <w:rPr>
          <w:szCs w:val="28"/>
        </w:rPr>
        <w:t>.4 настоящих Правил. Рейтинг конкурсной заявки равняется сумме баллов по каждому критерию оценки, умноженной на значение веса соответствующих критериев.</w:t>
      </w:r>
    </w:p>
    <w:p w:rsidR="00590CAE" w:rsidRPr="00590CAE" w:rsidRDefault="00590CAE" w:rsidP="00590CAE">
      <w:pPr>
        <w:pStyle w:val="ConsPlusNormal"/>
        <w:ind w:firstLine="540"/>
        <w:jc w:val="both"/>
        <w:rPr>
          <w:szCs w:val="28"/>
        </w:rPr>
      </w:pPr>
      <w:r w:rsidRPr="00590CAE">
        <w:rPr>
          <w:szCs w:val="28"/>
        </w:rPr>
        <w:t>Субсидии предоставляются муниципальным образованиям, допущенным к участию в Конкурсе, итоговый рейтинг заявок которых составляет более 50 % от максимально возможного значения рейтинга, с учетом коэффициента распределения субсидии.</w:t>
      </w:r>
    </w:p>
    <w:p w:rsidR="00590CAE" w:rsidRPr="00590CAE" w:rsidRDefault="00590CAE" w:rsidP="00590CAE">
      <w:pPr>
        <w:ind w:firstLine="540"/>
        <w:rPr>
          <w:szCs w:val="28"/>
        </w:rPr>
      </w:pPr>
      <w:r w:rsidRPr="00590CAE">
        <w:rPr>
          <w:szCs w:val="28"/>
        </w:rPr>
        <w:t xml:space="preserve">Итоговый рейтинг заявки производится путем сложения суммарного значения качественной оценки и количественной оценки заявки. Суммарное значение оценки проработки заявок, определяется каждым из членов конкурсной комиссии. </w:t>
      </w:r>
    </w:p>
    <w:p w:rsidR="00590CAE" w:rsidRPr="00590CAE" w:rsidRDefault="00590CAE" w:rsidP="00590CAE">
      <w:pPr>
        <w:pStyle w:val="ConsPlusNormal"/>
        <w:ind w:firstLine="540"/>
        <w:jc w:val="both"/>
        <w:rPr>
          <w:szCs w:val="28"/>
        </w:rPr>
      </w:pPr>
      <w:r w:rsidRPr="00590CAE">
        <w:rPr>
          <w:szCs w:val="28"/>
        </w:rPr>
        <w:t>Коэффициент распределения субсидии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noProof/>
          <w:position w:val="-28"/>
          <w:szCs w:val="28"/>
        </w:rPr>
        <w:drawing>
          <wp:inline distT="0" distB="0" distL="0" distR="0">
            <wp:extent cx="1123950" cy="504825"/>
            <wp:effectExtent l="0" t="0" r="0" b="0"/>
            <wp:docPr id="2" name="Рисунок 11" descr="base_23639_10163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39_101631_3278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950" cy="504825"/>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k - коэффициент распределения субсидии;</w:t>
      </w:r>
    </w:p>
    <w:p w:rsidR="00590CAE" w:rsidRPr="00590CAE" w:rsidRDefault="00590CAE" w:rsidP="00590CAE">
      <w:pPr>
        <w:pStyle w:val="ConsPlusNormal"/>
        <w:ind w:firstLine="540"/>
        <w:jc w:val="both"/>
        <w:rPr>
          <w:szCs w:val="28"/>
        </w:rPr>
      </w:pPr>
      <w:r w:rsidRPr="00590CAE">
        <w:rPr>
          <w:szCs w:val="28"/>
        </w:rPr>
        <w:t>V</w:t>
      </w:r>
      <w:r w:rsidRPr="00590CAE">
        <w:rPr>
          <w:szCs w:val="28"/>
          <w:vertAlign w:val="subscript"/>
        </w:rPr>
        <w:t>фин</w:t>
      </w:r>
      <w:r w:rsidRPr="00590CAE">
        <w:rPr>
          <w:szCs w:val="28"/>
        </w:rPr>
        <w:t xml:space="preserve"> - общий объем средств областного бюджета, в т.ч. источником которых являются средства федерального бюджета, запланированный на реализацию мероприятия в текущем финансовом году;</w:t>
      </w: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457200" cy="247650"/>
            <wp:effectExtent l="0" t="0" r="0" b="0"/>
            <wp:docPr id="4" name="Рисунок 10" descr="base_23639_101631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39_101631_3278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590CAE">
        <w:rPr>
          <w:szCs w:val="28"/>
        </w:rPr>
        <w:t xml:space="preserve"> - общая сумма баллов, набранная всеми муниципальными образованиями, итоговый рейтинг заявок которых составляет более 50 % от максимально возможного значения рейтинга.</w:t>
      </w:r>
    </w:p>
    <w:p w:rsidR="00590CAE" w:rsidRPr="00590CAE" w:rsidRDefault="00590CAE" w:rsidP="00590CAE">
      <w:pPr>
        <w:pStyle w:val="ConsPlusNormal"/>
        <w:ind w:firstLine="540"/>
        <w:jc w:val="both"/>
        <w:rPr>
          <w:szCs w:val="28"/>
        </w:rPr>
      </w:pPr>
      <w:r w:rsidRPr="00590CAE">
        <w:rPr>
          <w:szCs w:val="28"/>
        </w:rPr>
        <w:t>Размер субсидии определяется с учетом коэффициента распределения субсидии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1809750" cy="247650"/>
            <wp:effectExtent l="0" t="0" r="0" b="0"/>
            <wp:docPr id="12" name="Рисунок 9" descr="base_23639_101631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39_101631_3278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0" cy="247650"/>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S</w:t>
      </w:r>
      <w:r w:rsidRPr="00590CAE">
        <w:rPr>
          <w:szCs w:val="28"/>
          <w:vertAlign w:val="subscript"/>
        </w:rPr>
        <w:t>i</w:t>
      </w:r>
      <w:r w:rsidRPr="00590CAE">
        <w:rPr>
          <w:szCs w:val="28"/>
        </w:rPr>
        <w:t xml:space="preserve"> - размер субсидии i-му муниципальному образованию;</w:t>
      </w: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514350" cy="247650"/>
            <wp:effectExtent l="0" t="0" r="0" b="0"/>
            <wp:docPr id="13" name="Рисунок 8" descr="base_23639_101631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39_101631_3279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590CAE">
        <w:rPr>
          <w:szCs w:val="28"/>
        </w:rPr>
        <w:t xml:space="preserve"> - итоговый рейтинг заявки i-го муниципального образования;</w:t>
      </w:r>
    </w:p>
    <w:p w:rsidR="00590CAE" w:rsidRPr="00590CAE" w:rsidRDefault="00590CAE" w:rsidP="00590CAE">
      <w:pPr>
        <w:pStyle w:val="ConsPlusNormal"/>
        <w:ind w:firstLine="540"/>
        <w:jc w:val="both"/>
        <w:rPr>
          <w:szCs w:val="28"/>
        </w:rPr>
      </w:pPr>
      <w:r w:rsidRPr="00590CAE">
        <w:rPr>
          <w:szCs w:val="28"/>
        </w:rPr>
        <w:t xml:space="preserve">РБО - уровень расчетной бюджетной обеспеченности i-го муниципального образования на текущий финансовый год, определенный в соответствии с </w:t>
      </w:r>
      <w:hyperlink r:id="rId20" w:history="1">
        <w:r w:rsidRPr="00590CAE">
          <w:rPr>
            <w:szCs w:val="28"/>
          </w:rPr>
          <w:t>Законом</w:t>
        </w:r>
      </w:hyperlink>
      <w:r w:rsidRPr="00590CAE">
        <w:rPr>
          <w:szCs w:val="28"/>
        </w:rPr>
        <w:t xml:space="preserve"> Мурманской области от 10.12.2007 № 916-01-ЗМО </w:t>
      </w:r>
      <w:r w:rsidR="008F3E2B">
        <w:rPr>
          <w:szCs w:val="28"/>
        </w:rPr>
        <w:t>«</w:t>
      </w:r>
      <w:r w:rsidRPr="00590CAE">
        <w:rPr>
          <w:szCs w:val="28"/>
        </w:rPr>
        <w:t>О межбюджетных отношениях в Мурманской области</w:t>
      </w:r>
      <w:r w:rsidR="008F3E2B">
        <w:rPr>
          <w:szCs w:val="28"/>
        </w:rPr>
        <w:t>»</w:t>
      </w:r>
      <w:r w:rsidRPr="00590CAE">
        <w:rPr>
          <w:szCs w:val="28"/>
        </w:rPr>
        <w:t>.</w:t>
      </w:r>
    </w:p>
    <w:p w:rsidR="00590CAE" w:rsidRPr="00590CAE" w:rsidRDefault="00590CAE" w:rsidP="00590CAE">
      <w:pPr>
        <w:pStyle w:val="ConsPlusNormal"/>
        <w:ind w:firstLine="540"/>
        <w:jc w:val="both"/>
        <w:rPr>
          <w:szCs w:val="28"/>
        </w:rPr>
      </w:pPr>
      <w:r w:rsidRPr="00590CAE">
        <w:rPr>
          <w:szCs w:val="28"/>
        </w:rPr>
        <w:t>Для поселений, входящих в состав муниципального района, применяется уровень бюджетной обеспеченности соответствующего муниципального района.</w:t>
      </w:r>
    </w:p>
    <w:p w:rsidR="00590CAE" w:rsidRPr="00590CAE" w:rsidRDefault="00590CAE" w:rsidP="00590CAE">
      <w:pPr>
        <w:pStyle w:val="ConsPlusNormal"/>
        <w:ind w:firstLine="540"/>
        <w:jc w:val="both"/>
        <w:rPr>
          <w:szCs w:val="28"/>
        </w:rPr>
      </w:pPr>
      <w:r w:rsidRPr="00590CAE">
        <w:rPr>
          <w:szCs w:val="28"/>
        </w:rPr>
        <w:t>В случае если рассчитанный размер субсидии i-му муниципальному образованию превышает запрашиваемый размер субсидии в соответствии с заявкой этого муниципалитета, образуется остаток денежных средств, подлежащий перераспределению между муниципальными образованиями, у которых рассчитанный размер субсидии меньше, чем запрашиваемый размер субсидии.</w:t>
      </w:r>
    </w:p>
    <w:p w:rsidR="00590CAE" w:rsidRPr="00590CAE" w:rsidRDefault="00590CAE" w:rsidP="00590CAE">
      <w:pPr>
        <w:pStyle w:val="ConsPlusNormal"/>
        <w:ind w:firstLine="540"/>
        <w:jc w:val="both"/>
        <w:rPr>
          <w:szCs w:val="28"/>
        </w:rPr>
      </w:pPr>
      <w:r w:rsidRPr="00590CAE">
        <w:rPr>
          <w:szCs w:val="28"/>
        </w:rPr>
        <w:t>Остаток денежных средств перераспределяется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1390650" cy="247650"/>
            <wp:effectExtent l="0" t="0" r="0" b="0"/>
            <wp:docPr id="14" name="Рисунок 7" descr="base_23639_101631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39_101631_3279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0650" cy="247650"/>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S</w:t>
      </w:r>
      <w:r w:rsidRPr="00590CAE">
        <w:rPr>
          <w:szCs w:val="28"/>
          <w:vertAlign w:val="subscript"/>
        </w:rPr>
        <w:t>остi</w:t>
      </w:r>
      <w:r w:rsidRPr="00590CAE">
        <w:rPr>
          <w:szCs w:val="28"/>
        </w:rPr>
        <w:t xml:space="preserve"> - сумма остатка денежных средств</w:t>
      </w:r>
      <w:r w:rsidR="00FB23AE">
        <w:rPr>
          <w:szCs w:val="28"/>
        </w:rPr>
        <w:t xml:space="preserve"> субсидии</w:t>
      </w:r>
      <w:r w:rsidRPr="00590CAE">
        <w:rPr>
          <w:szCs w:val="28"/>
        </w:rPr>
        <w:t xml:space="preserve"> i-му</w:t>
      </w:r>
      <w:r w:rsidR="00E94603">
        <w:rPr>
          <w:szCs w:val="28"/>
        </w:rPr>
        <w:t xml:space="preserve"> </w:t>
      </w:r>
      <w:r w:rsidRPr="00590CAE">
        <w:rPr>
          <w:szCs w:val="28"/>
        </w:rPr>
        <w:t>муниципальному образованию;</w:t>
      </w: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342900" cy="247650"/>
            <wp:effectExtent l="0" t="0" r="0" b="0"/>
            <wp:docPr id="15" name="Рисунок 6" descr="base_23639_101631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39_101631_3279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590CAE">
        <w:rPr>
          <w:szCs w:val="28"/>
        </w:rPr>
        <w:t xml:space="preserve"> - общая сумма остатка денежных средств, подлежащая перераспределению;</w:t>
      </w:r>
    </w:p>
    <w:p w:rsidR="00590CAE" w:rsidRPr="00590CAE" w:rsidRDefault="00590CAE" w:rsidP="00590CAE">
      <w:pPr>
        <w:pStyle w:val="ConsPlusNormal"/>
        <w:ind w:firstLine="540"/>
        <w:jc w:val="both"/>
        <w:rPr>
          <w:szCs w:val="28"/>
        </w:rPr>
      </w:pPr>
      <w:r w:rsidRPr="00590CAE">
        <w:rPr>
          <w:szCs w:val="28"/>
        </w:rPr>
        <w:t>x</w:t>
      </w:r>
      <w:r w:rsidRPr="00590CAE">
        <w:rPr>
          <w:szCs w:val="28"/>
          <w:vertAlign w:val="subscript"/>
        </w:rPr>
        <w:t>i</w:t>
      </w:r>
      <w:r w:rsidRPr="00590CAE">
        <w:rPr>
          <w:szCs w:val="28"/>
        </w:rPr>
        <w:t xml:space="preserve"> - доля i-го муниципального образования среди муниципальных образований, у которых рассчитанный размер субсидии меньше, чем запрашиваемый размер субсидии.</w:t>
      </w:r>
    </w:p>
    <w:p w:rsidR="00590CAE" w:rsidRPr="00590CAE" w:rsidRDefault="00590CAE" w:rsidP="00590CAE">
      <w:pPr>
        <w:pStyle w:val="ConsPlusNormal"/>
        <w:ind w:firstLine="540"/>
        <w:jc w:val="both"/>
        <w:rPr>
          <w:szCs w:val="28"/>
        </w:rPr>
      </w:pPr>
      <w:r w:rsidRPr="00590CAE">
        <w:rPr>
          <w:szCs w:val="28"/>
        </w:rPr>
        <w:t>x</w:t>
      </w:r>
      <w:r w:rsidRPr="00590CAE">
        <w:rPr>
          <w:szCs w:val="28"/>
          <w:vertAlign w:val="subscript"/>
        </w:rPr>
        <w:t>i</w:t>
      </w:r>
      <w:r w:rsidRPr="00590CAE">
        <w:rPr>
          <w:szCs w:val="28"/>
        </w:rPr>
        <w:t xml:space="preserve">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noProof/>
          <w:position w:val="-29"/>
          <w:szCs w:val="28"/>
        </w:rPr>
        <w:drawing>
          <wp:inline distT="0" distB="0" distL="0" distR="0">
            <wp:extent cx="1171575" cy="514350"/>
            <wp:effectExtent l="0" t="0" r="0" b="0"/>
            <wp:docPr id="16" name="Рисунок 5" descr="base_23639_101631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39_101631_3279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1575" cy="514350"/>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S</w:t>
      </w:r>
      <w:r w:rsidRPr="00590CAE">
        <w:rPr>
          <w:szCs w:val="28"/>
          <w:vertAlign w:val="subscript"/>
        </w:rPr>
        <w:t>iзапраш</w:t>
      </w:r>
      <w:r w:rsidRPr="00590CAE">
        <w:rPr>
          <w:szCs w:val="28"/>
        </w:rPr>
        <w:t xml:space="preserve"> - запрашиваемый размер субсидии в соответствии с заявкой i-го муниципалитета;</w:t>
      </w:r>
    </w:p>
    <w:p w:rsidR="00590CAE" w:rsidRPr="00590CAE" w:rsidRDefault="00590CAE" w:rsidP="00590CAE">
      <w:pPr>
        <w:pStyle w:val="ConsPlusNormal"/>
        <w:ind w:firstLine="540"/>
        <w:jc w:val="both"/>
        <w:rPr>
          <w:szCs w:val="28"/>
        </w:rPr>
      </w:pPr>
      <w:r w:rsidRPr="00590CAE">
        <w:rPr>
          <w:noProof/>
          <w:position w:val="-9"/>
          <w:szCs w:val="28"/>
        </w:rPr>
        <w:drawing>
          <wp:inline distT="0" distB="0" distL="0" distR="0">
            <wp:extent cx="342900" cy="266700"/>
            <wp:effectExtent l="0" t="0" r="0" b="0"/>
            <wp:docPr id="17" name="Рисунок 3" descr="base_23639_101631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39_101631_3279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590CAE">
        <w:rPr>
          <w:szCs w:val="28"/>
        </w:rPr>
        <w:t xml:space="preserve"> - общая сумма запрашиваемых средств субсидий в соответствии с заявками муниципальных образований, у которых рассчитанный размер субсидии меньше, чем запрашиваемый размер субсидии.</w:t>
      </w:r>
    </w:p>
    <w:p w:rsidR="00590CAE" w:rsidRPr="00590CAE" w:rsidRDefault="00997420" w:rsidP="00590CAE">
      <w:pPr>
        <w:pStyle w:val="ConsPlusNormal"/>
        <w:ind w:firstLine="540"/>
        <w:jc w:val="both"/>
        <w:rPr>
          <w:szCs w:val="28"/>
        </w:rPr>
      </w:pPr>
      <w:r>
        <w:rPr>
          <w:szCs w:val="28"/>
        </w:rPr>
        <w:t>12</w:t>
      </w:r>
      <w:r w:rsidR="00590CAE" w:rsidRPr="00590CAE">
        <w:rPr>
          <w:szCs w:val="28"/>
        </w:rPr>
        <w:t>. Министерство заключает с победителями Конкурса (далее - получатели субсидий) соглашения в соответствии с типовой формой, утверждаемой Министерством финансов Мурманской области.</w:t>
      </w:r>
    </w:p>
    <w:p w:rsidR="00590CAE" w:rsidRPr="00590CAE" w:rsidRDefault="00997420" w:rsidP="00590CAE">
      <w:pPr>
        <w:pStyle w:val="ConsPlusNormal"/>
        <w:ind w:firstLine="540"/>
        <w:jc w:val="both"/>
        <w:rPr>
          <w:szCs w:val="28"/>
        </w:rPr>
      </w:pPr>
      <w:r w:rsidRPr="00590CAE">
        <w:rPr>
          <w:szCs w:val="28"/>
        </w:rPr>
        <w:t>1</w:t>
      </w:r>
      <w:r>
        <w:rPr>
          <w:szCs w:val="28"/>
        </w:rPr>
        <w:t>3</w:t>
      </w:r>
      <w:r w:rsidR="00590CAE" w:rsidRPr="00590CAE">
        <w:rPr>
          <w:szCs w:val="28"/>
        </w:rPr>
        <w:t>. Соглашение должно содержать следующие положения:</w:t>
      </w:r>
    </w:p>
    <w:p w:rsidR="00590CAE" w:rsidRPr="00590CAE" w:rsidRDefault="00590CAE" w:rsidP="00590CAE">
      <w:pPr>
        <w:pStyle w:val="ConsPlusNormal"/>
        <w:ind w:firstLine="540"/>
        <w:jc w:val="both"/>
        <w:rPr>
          <w:szCs w:val="28"/>
        </w:rPr>
      </w:pPr>
      <w:r w:rsidRPr="00590CAE">
        <w:rPr>
          <w:szCs w:val="28"/>
        </w:rPr>
        <w:t>1)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 и перечень мероприятий, в целях софинансирования которых предоставляется субсидия;</w:t>
      </w:r>
    </w:p>
    <w:p w:rsidR="00590CAE" w:rsidRPr="00590CAE" w:rsidRDefault="00590CAE" w:rsidP="00590CAE">
      <w:pPr>
        <w:pStyle w:val="ConsPlusNormal"/>
        <w:ind w:firstLine="540"/>
        <w:jc w:val="both"/>
        <w:rPr>
          <w:szCs w:val="28"/>
        </w:rPr>
      </w:pPr>
      <w:r w:rsidRPr="00590CAE">
        <w:rPr>
          <w:szCs w:val="28"/>
        </w:rPr>
        <w:t>2) размер предоставляемой субсидии, порядок, условия и сроки ее перечисления в местный бюджет, а также объем бюджетных ассигнований местного бюджета на исполнение соответствующих расходных обязательств;</w:t>
      </w:r>
    </w:p>
    <w:p w:rsidR="00590CAE" w:rsidRPr="00590CAE" w:rsidRDefault="00590CAE" w:rsidP="00590CAE">
      <w:pPr>
        <w:pStyle w:val="ConsPlusNormal"/>
        <w:ind w:firstLine="540"/>
        <w:jc w:val="both"/>
        <w:rPr>
          <w:szCs w:val="28"/>
        </w:rPr>
      </w:pPr>
      <w:r w:rsidRPr="00590CAE">
        <w:rPr>
          <w:szCs w:val="28"/>
        </w:rPr>
        <w:t>3) уровень софинансирования из областного бюджета (в процентах) от объема расходного обязательства муниципального образования, в соответствии с предельным уровнем софинансирования, утвержденным постановлением Правительства Мурманской области на очередной финансовый год;</w:t>
      </w:r>
    </w:p>
    <w:p w:rsidR="00590CAE" w:rsidRPr="00590CAE" w:rsidRDefault="00590CAE" w:rsidP="00590CAE">
      <w:pPr>
        <w:pStyle w:val="ConsPlusNormal"/>
        <w:ind w:firstLine="540"/>
        <w:jc w:val="both"/>
        <w:rPr>
          <w:szCs w:val="28"/>
        </w:rPr>
      </w:pPr>
      <w:r w:rsidRPr="00590CAE">
        <w:rPr>
          <w:szCs w:val="28"/>
        </w:rPr>
        <w:t>4) значения показателей результативности использования субсидии (в случае предоставления субсидии в целях софинансирования расходного обязательства муниципального образования, предусматривающего реализацию более одного мероприятия, значения показателей результативности использования субсидии устанавливаются по каждому мероприятию);</w:t>
      </w:r>
    </w:p>
    <w:p w:rsidR="00590CAE" w:rsidRPr="00590CAE" w:rsidRDefault="008F3E2B" w:rsidP="00590CAE">
      <w:pPr>
        <w:pStyle w:val="ConsPlusNormal"/>
        <w:ind w:firstLine="540"/>
        <w:jc w:val="both"/>
        <w:rPr>
          <w:szCs w:val="28"/>
        </w:rPr>
      </w:pPr>
      <w:r>
        <w:rPr>
          <w:szCs w:val="28"/>
        </w:rPr>
        <w:t>5</w:t>
      </w:r>
      <w:r w:rsidR="00590CAE" w:rsidRPr="00590CAE">
        <w:rPr>
          <w:szCs w:val="28"/>
        </w:rPr>
        <w:t>) обязательство муниципального образования по достижению показателей результативности использования субсидий;</w:t>
      </w:r>
    </w:p>
    <w:p w:rsidR="00590CAE" w:rsidRPr="00590CAE" w:rsidRDefault="008F3E2B" w:rsidP="00590CAE">
      <w:pPr>
        <w:pStyle w:val="ConsPlusNormal"/>
        <w:ind w:firstLine="540"/>
        <w:jc w:val="both"/>
        <w:rPr>
          <w:szCs w:val="28"/>
        </w:rPr>
      </w:pPr>
      <w:r>
        <w:rPr>
          <w:szCs w:val="28"/>
        </w:rPr>
        <w:t>6</w:t>
      </w:r>
      <w:r w:rsidR="00590CAE" w:rsidRPr="00590CAE">
        <w:rPr>
          <w:szCs w:val="28"/>
        </w:rPr>
        <w:t>) обязательство муниципального образования по согласованию с Министерством в случаях, предусмотренных нормативными правовыми актами Правительства Мурманской области, муниципальных программ, софинансируемых за счет средств областного бюджета, и внесение в них изменений, которые влекут уменьшение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590CAE" w:rsidRPr="00590CAE" w:rsidRDefault="008F3E2B" w:rsidP="00590CAE">
      <w:pPr>
        <w:pStyle w:val="ConsPlusNormal"/>
        <w:ind w:firstLine="540"/>
        <w:jc w:val="both"/>
        <w:rPr>
          <w:szCs w:val="28"/>
        </w:rPr>
      </w:pPr>
      <w:r>
        <w:rPr>
          <w:szCs w:val="28"/>
        </w:rPr>
        <w:t>7</w:t>
      </w:r>
      <w:r w:rsidR="00590CAE" w:rsidRPr="00590CAE">
        <w:rPr>
          <w:szCs w:val="28"/>
        </w:rPr>
        <w:t>)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590CAE" w:rsidRPr="00590CAE" w:rsidRDefault="008F3E2B" w:rsidP="00590CAE">
      <w:pPr>
        <w:pStyle w:val="ConsPlusNormal"/>
        <w:ind w:firstLine="540"/>
        <w:jc w:val="both"/>
        <w:rPr>
          <w:szCs w:val="28"/>
        </w:rPr>
      </w:pPr>
      <w:r>
        <w:rPr>
          <w:szCs w:val="28"/>
        </w:rPr>
        <w:t>8</w:t>
      </w:r>
      <w:r w:rsidR="00590CAE" w:rsidRPr="00590CAE">
        <w:rPr>
          <w:szCs w:val="28"/>
        </w:rPr>
        <w:t xml:space="preserve">) порядок осуществления контроля за выполнением муниципальным образованием обязательств, предусмотренных </w:t>
      </w:r>
      <w:r w:rsidR="007C16A2">
        <w:rPr>
          <w:szCs w:val="28"/>
        </w:rPr>
        <w:t>с</w:t>
      </w:r>
      <w:r w:rsidR="00590CAE" w:rsidRPr="00590CAE">
        <w:rPr>
          <w:szCs w:val="28"/>
        </w:rPr>
        <w:t>оглашением;</w:t>
      </w:r>
    </w:p>
    <w:p w:rsidR="00590CAE" w:rsidRPr="00590CAE" w:rsidRDefault="008F3E2B" w:rsidP="00590CAE">
      <w:pPr>
        <w:pStyle w:val="ConsPlusNormal"/>
        <w:ind w:firstLine="540"/>
        <w:jc w:val="both"/>
        <w:rPr>
          <w:szCs w:val="28"/>
        </w:rPr>
      </w:pPr>
      <w:r>
        <w:rPr>
          <w:szCs w:val="28"/>
        </w:rPr>
        <w:t>9</w:t>
      </w:r>
      <w:r w:rsidR="00590CAE" w:rsidRPr="00590CAE">
        <w:rPr>
          <w:szCs w:val="28"/>
        </w:rPr>
        <w:t xml:space="preserve">) применение мер ответственности к муниципальным образованиям в соответствии с </w:t>
      </w:r>
      <w:hyperlink w:anchor="P8020" w:history="1">
        <w:r w:rsidR="00590CAE" w:rsidRPr="00590CAE">
          <w:rPr>
            <w:szCs w:val="28"/>
          </w:rPr>
          <w:t>пунктами 1</w:t>
        </w:r>
      </w:hyperlink>
      <w:r w:rsidR="00FB23AE">
        <w:rPr>
          <w:szCs w:val="28"/>
        </w:rPr>
        <w:t>4</w:t>
      </w:r>
      <w:r w:rsidR="00590CAE" w:rsidRPr="00590CAE">
        <w:rPr>
          <w:szCs w:val="28"/>
        </w:rPr>
        <w:t xml:space="preserve"> и </w:t>
      </w:r>
      <w:hyperlink w:anchor="P8065" w:history="1">
        <w:r w:rsidR="00590CAE" w:rsidRPr="00590CAE">
          <w:rPr>
            <w:szCs w:val="28"/>
          </w:rPr>
          <w:t>1</w:t>
        </w:r>
      </w:hyperlink>
      <w:r w:rsidR="00FB23AE">
        <w:rPr>
          <w:szCs w:val="28"/>
        </w:rPr>
        <w:t>6</w:t>
      </w:r>
      <w:r w:rsidR="00590CAE" w:rsidRPr="00590CAE">
        <w:rPr>
          <w:szCs w:val="28"/>
        </w:rPr>
        <w:t xml:space="preserve"> настоящих Правил;</w:t>
      </w:r>
    </w:p>
    <w:p w:rsidR="00590CAE" w:rsidRPr="00590CAE" w:rsidRDefault="00590CAE" w:rsidP="00590CAE">
      <w:pPr>
        <w:pStyle w:val="ConsPlusNormal"/>
        <w:ind w:firstLine="540"/>
        <w:jc w:val="both"/>
        <w:rPr>
          <w:szCs w:val="28"/>
        </w:rPr>
      </w:pPr>
      <w:r w:rsidRPr="00590CAE">
        <w:rPr>
          <w:szCs w:val="28"/>
        </w:rPr>
        <w:t>1</w:t>
      </w:r>
      <w:r w:rsidR="008F3E2B">
        <w:rPr>
          <w:szCs w:val="28"/>
        </w:rPr>
        <w:t>0</w:t>
      </w:r>
      <w:r w:rsidRPr="00590CAE">
        <w:rPr>
          <w:szCs w:val="28"/>
        </w:rPr>
        <w:t xml:space="preserve">) ответственность сторон за неисполнение предусмотренных </w:t>
      </w:r>
      <w:r w:rsidR="007C16A2">
        <w:rPr>
          <w:szCs w:val="28"/>
        </w:rPr>
        <w:t>с</w:t>
      </w:r>
      <w:r w:rsidRPr="00590CAE">
        <w:rPr>
          <w:szCs w:val="28"/>
        </w:rPr>
        <w:t>оглашением обязательств;</w:t>
      </w:r>
    </w:p>
    <w:p w:rsidR="00590CAE" w:rsidRPr="00590CAE" w:rsidRDefault="00590CAE" w:rsidP="00590CAE">
      <w:pPr>
        <w:pStyle w:val="ConsPlusNormal"/>
        <w:ind w:firstLine="540"/>
        <w:jc w:val="both"/>
        <w:rPr>
          <w:szCs w:val="28"/>
        </w:rPr>
      </w:pPr>
      <w:r w:rsidRPr="00590CAE">
        <w:rPr>
          <w:szCs w:val="28"/>
        </w:rPr>
        <w:t>1</w:t>
      </w:r>
      <w:r w:rsidR="008F3E2B">
        <w:rPr>
          <w:szCs w:val="28"/>
        </w:rPr>
        <w:t>1</w:t>
      </w:r>
      <w:r w:rsidRPr="00590CAE">
        <w:rPr>
          <w:szCs w:val="28"/>
        </w:rPr>
        <w:t>) обязательства по возврату средств в областной бюджет в соответствии с 1</w:t>
      </w:r>
      <w:hyperlink w:anchor="P8020" w:history="1">
        <w:r w:rsidR="00FB23AE">
          <w:rPr>
            <w:szCs w:val="28"/>
          </w:rPr>
          <w:t>4</w:t>
        </w:r>
      </w:hyperlink>
      <w:r w:rsidRPr="00590CAE">
        <w:rPr>
          <w:szCs w:val="28"/>
        </w:rPr>
        <w:t xml:space="preserve">, </w:t>
      </w:r>
      <w:hyperlink w:anchor="P8065" w:history="1">
        <w:r w:rsidRPr="00590CAE">
          <w:rPr>
            <w:szCs w:val="28"/>
          </w:rPr>
          <w:t>1</w:t>
        </w:r>
      </w:hyperlink>
      <w:r w:rsidR="00FB23AE">
        <w:rPr>
          <w:szCs w:val="28"/>
        </w:rPr>
        <w:t>6</w:t>
      </w:r>
      <w:r w:rsidRPr="00590CAE">
        <w:rPr>
          <w:szCs w:val="28"/>
        </w:rPr>
        <w:t xml:space="preserve"> настоящих Правил.</w:t>
      </w:r>
    </w:p>
    <w:bookmarkStart w:id="19" w:name="P8020"/>
    <w:bookmarkEnd w:id="19"/>
    <w:p w:rsidR="00590CAE" w:rsidRPr="00590CAE" w:rsidRDefault="00EC32D2" w:rsidP="00590CAE">
      <w:pPr>
        <w:pStyle w:val="ConsPlusNormal"/>
        <w:ind w:firstLine="540"/>
        <w:jc w:val="both"/>
        <w:rPr>
          <w:szCs w:val="28"/>
        </w:rPr>
      </w:pPr>
      <w:r w:rsidRPr="00590CAE">
        <w:rPr>
          <w:szCs w:val="28"/>
        </w:rPr>
        <w:fldChar w:fldCharType="begin"/>
      </w:r>
      <w:r w:rsidR="00997420" w:rsidRPr="00590CAE">
        <w:rPr>
          <w:szCs w:val="28"/>
        </w:rPr>
        <w:instrText xml:space="preserve"> HYPERLINK "consultantplus://offline/ref=16F017AD9F2F7899FC72C2618563EB854F47467B25EE85B4735903F23F0A7D4D1821F31B294C5F4B18EA27F118AF701C2339E08F0336E7B2FF7079O1R2L" </w:instrText>
      </w:r>
      <w:r w:rsidRPr="00590CAE">
        <w:rPr>
          <w:szCs w:val="28"/>
        </w:rPr>
        <w:fldChar w:fldCharType="separate"/>
      </w:r>
      <w:r w:rsidR="00997420" w:rsidRPr="00590CAE">
        <w:rPr>
          <w:szCs w:val="28"/>
        </w:rPr>
        <w:t>1</w:t>
      </w:r>
      <w:r w:rsidRPr="00590CAE">
        <w:rPr>
          <w:szCs w:val="28"/>
        </w:rPr>
        <w:fldChar w:fldCharType="end"/>
      </w:r>
      <w:r w:rsidR="00997420">
        <w:rPr>
          <w:szCs w:val="28"/>
        </w:rPr>
        <w:t>4</w:t>
      </w:r>
      <w:r w:rsidR="00590CAE" w:rsidRPr="00590CAE">
        <w:rPr>
          <w:szCs w:val="28"/>
        </w:rPr>
        <w:t>. Показатели результативности использования субсидий:</w:t>
      </w:r>
    </w:p>
    <w:p w:rsidR="00590CAE" w:rsidRPr="00590CAE" w:rsidRDefault="00590CAE" w:rsidP="00590CAE">
      <w:pPr>
        <w:pStyle w:val="ConsPlusNormal"/>
        <w:ind w:firstLine="540"/>
        <w:jc w:val="both"/>
        <w:rPr>
          <w:szCs w:val="28"/>
        </w:rPr>
      </w:pPr>
      <w:r w:rsidRPr="00590CAE">
        <w:rPr>
          <w:szCs w:val="28"/>
        </w:rPr>
        <w:t>- количество субъектов малого и среднего предпринимательства, зарегистрированных в муниципальном образовании, на 1000 человек населения;</w:t>
      </w:r>
    </w:p>
    <w:p w:rsidR="00590CAE" w:rsidRPr="00590CAE" w:rsidRDefault="00590CAE" w:rsidP="00590CAE">
      <w:pPr>
        <w:pStyle w:val="ConsPlusNormal"/>
        <w:ind w:firstLine="540"/>
        <w:jc w:val="both"/>
        <w:rPr>
          <w:szCs w:val="28"/>
        </w:rPr>
      </w:pPr>
      <w:r w:rsidRPr="00590CAE">
        <w:rPr>
          <w:szCs w:val="28"/>
        </w:rPr>
        <w:t>- оборот субъектов малого и среднего предпринимательства в постоянных ценах;</w:t>
      </w:r>
    </w:p>
    <w:p w:rsidR="00590CAE" w:rsidRPr="00590CAE" w:rsidRDefault="00590CAE" w:rsidP="00590CAE">
      <w:pPr>
        <w:pStyle w:val="ConsPlusNormal"/>
        <w:ind w:firstLine="540"/>
        <w:jc w:val="both"/>
        <w:rPr>
          <w:szCs w:val="28"/>
        </w:rPr>
      </w:pPr>
      <w:r w:rsidRPr="00590CAE">
        <w:rPr>
          <w:szCs w:val="28"/>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590CAE" w:rsidRPr="00590CAE" w:rsidRDefault="00590CAE" w:rsidP="00590CAE">
      <w:pPr>
        <w:pStyle w:val="ConsPlusNormal"/>
        <w:ind w:firstLine="540"/>
        <w:jc w:val="both"/>
        <w:rPr>
          <w:szCs w:val="28"/>
        </w:rPr>
      </w:pPr>
      <w:r w:rsidRPr="00590CAE">
        <w:rPr>
          <w:szCs w:val="28"/>
        </w:rPr>
        <w:t>- количество субъектов малого и среднего предпринимательства, получивших государственную поддержку;</w:t>
      </w:r>
    </w:p>
    <w:p w:rsidR="00590CAE" w:rsidRPr="00590CAE" w:rsidRDefault="00590CAE" w:rsidP="00590CAE">
      <w:pPr>
        <w:pStyle w:val="ConsPlusNormal"/>
        <w:ind w:firstLine="540"/>
        <w:jc w:val="both"/>
        <w:rPr>
          <w:szCs w:val="28"/>
        </w:rPr>
      </w:pPr>
      <w:r w:rsidRPr="00590CAE">
        <w:rPr>
          <w:szCs w:val="28"/>
        </w:rPr>
        <w:t>- исполнение расходных обязательств за счет средств субсидии, предоставленной в текущем финансовом году на реализацию мероприятия;</w:t>
      </w:r>
    </w:p>
    <w:p w:rsidR="00590CAE" w:rsidRPr="00590CAE" w:rsidRDefault="00590CAE" w:rsidP="00590CAE">
      <w:pPr>
        <w:pStyle w:val="ConsPlusNormal"/>
        <w:ind w:firstLine="540"/>
        <w:jc w:val="both"/>
        <w:rPr>
          <w:szCs w:val="28"/>
        </w:rPr>
      </w:pPr>
      <w:r w:rsidRPr="00590CAE">
        <w:rPr>
          <w:szCs w:val="28"/>
        </w:rPr>
        <w:t>- степень достижения показателей результативности мероприятий муниципальных программ развития малого и среднего предпринимательства, софинансируемых за счет субсидии.</w:t>
      </w:r>
    </w:p>
    <w:p w:rsidR="00590CAE" w:rsidRPr="00590CAE" w:rsidRDefault="00590CAE" w:rsidP="00590CAE">
      <w:pPr>
        <w:pStyle w:val="ConsPlusNormal"/>
        <w:ind w:firstLine="540"/>
        <w:jc w:val="both"/>
        <w:rPr>
          <w:szCs w:val="28"/>
        </w:rPr>
      </w:pPr>
      <w:r w:rsidRPr="00590CAE">
        <w:rPr>
          <w:szCs w:val="28"/>
        </w:rPr>
        <w:t>В случае если целевые показатели результативности за отчетный год не достигнуты в объеме, определенном соглашением, объем средств, подлежащий возврату в областной бюджет из бюджета муниципального образования в текущем году,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jc w:val="center"/>
        <w:rPr>
          <w:szCs w:val="28"/>
        </w:rPr>
      </w:pPr>
      <w:r w:rsidRPr="00590CAE">
        <w:rPr>
          <w:szCs w:val="28"/>
        </w:rPr>
        <w:t>V</w:t>
      </w:r>
      <w:r w:rsidRPr="00590CAE">
        <w:rPr>
          <w:szCs w:val="28"/>
          <w:vertAlign w:val="subscript"/>
        </w:rPr>
        <w:t>возврата</w:t>
      </w:r>
      <w:r w:rsidRPr="00590CAE">
        <w:rPr>
          <w:szCs w:val="28"/>
        </w:rPr>
        <w:t xml:space="preserve"> = (V</w:t>
      </w:r>
      <w:r w:rsidRPr="00590CAE">
        <w:rPr>
          <w:szCs w:val="28"/>
          <w:vertAlign w:val="subscript"/>
        </w:rPr>
        <w:t>субсидии</w:t>
      </w:r>
      <w:r w:rsidRPr="00590CAE">
        <w:rPr>
          <w:szCs w:val="28"/>
        </w:rPr>
        <w:t xml:space="preserve"> x k x m / n) x 0,1,</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где:</w:t>
      </w:r>
    </w:p>
    <w:p w:rsidR="00590CAE" w:rsidRPr="00590CAE" w:rsidRDefault="00590CAE" w:rsidP="00590CAE">
      <w:pPr>
        <w:pStyle w:val="ConsPlusNormal"/>
        <w:ind w:firstLine="540"/>
        <w:jc w:val="both"/>
        <w:rPr>
          <w:szCs w:val="28"/>
        </w:rPr>
      </w:pPr>
      <w:r w:rsidRPr="00590CAE">
        <w:rPr>
          <w:szCs w:val="28"/>
        </w:rPr>
        <w:t>V</w:t>
      </w:r>
      <w:r w:rsidRPr="00590CAE">
        <w:rPr>
          <w:szCs w:val="28"/>
          <w:vertAlign w:val="subscript"/>
        </w:rPr>
        <w:t>возврата</w:t>
      </w:r>
      <w:r w:rsidRPr="00590CAE">
        <w:rPr>
          <w:szCs w:val="28"/>
        </w:rPr>
        <w:t xml:space="preserve"> - объем средств, подлежащий возврату в областной бюджет;</w:t>
      </w:r>
    </w:p>
    <w:p w:rsidR="00590CAE" w:rsidRPr="00590CAE" w:rsidRDefault="00590CAE" w:rsidP="00590CAE">
      <w:pPr>
        <w:pStyle w:val="ConsPlusNormal"/>
        <w:ind w:firstLine="540"/>
        <w:jc w:val="both"/>
        <w:rPr>
          <w:szCs w:val="28"/>
        </w:rPr>
      </w:pPr>
      <w:r w:rsidRPr="00590CAE">
        <w:rPr>
          <w:szCs w:val="28"/>
        </w:rPr>
        <w:t>V</w:t>
      </w:r>
      <w:r w:rsidRPr="00590CAE">
        <w:rPr>
          <w:szCs w:val="28"/>
          <w:vertAlign w:val="subscript"/>
        </w:rPr>
        <w:t>субсидии</w:t>
      </w:r>
      <w:r w:rsidRPr="00590CAE">
        <w:rPr>
          <w:szCs w:val="28"/>
        </w:rPr>
        <w:t xml:space="preserve"> - объем субсидии (рублей), перечисленный бюджету муниципального образования в отчетном году;</w:t>
      </w:r>
    </w:p>
    <w:p w:rsidR="00590CAE" w:rsidRPr="00590CAE" w:rsidRDefault="00590CAE" w:rsidP="00590CAE">
      <w:pPr>
        <w:pStyle w:val="ConsPlusNormal"/>
        <w:ind w:firstLine="540"/>
        <w:jc w:val="both"/>
        <w:rPr>
          <w:szCs w:val="28"/>
        </w:rPr>
      </w:pPr>
      <w:r w:rsidRPr="00590CAE">
        <w:rPr>
          <w:szCs w:val="28"/>
        </w:rPr>
        <w:t>k - коэффициент возврата субсидии;</w:t>
      </w:r>
    </w:p>
    <w:p w:rsidR="00590CAE" w:rsidRPr="00590CAE" w:rsidRDefault="00590CAE" w:rsidP="00590CAE">
      <w:pPr>
        <w:pStyle w:val="ConsPlusNormal"/>
        <w:ind w:firstLine="540"/>
        <w:jc w:val="both"/>
        <w:rPr>
          <w:szCs w:val="28"/>
        </w:rPr>
      </w:pPr>
      <w:r w:rsidRPr="00590CAE">
        <w:rPr>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590CAE" w:rsidRPr="00590CAE" w:rsidRDefault="00590CAE" w:rsidP="00590CAE">
      <w:pPr>
        <w:pStyle w:val="ConsPlusNormal"/>
        <w:ind w:firstLine="540"/>
        <w:jc w:val="both"/>
        <w:rPr>
          <w:szCs w:val="28"/>
        </w:rPr>
      </w:pPr>
      <w:r w:rsidRPr="00590CAE">
        <w:rPr>
          <w:szCs w:val="28"/>
        </w:rPr>
        <w:t>n - общее количество показателей результативности использования субсидии.</w:t>
      </w:r>
    </w:p>
    <w:p w:rsidR="00590CAE" w:rsidRPr="00590CAE" w:rsidRDefault="00590CAE" w:rsidP="00590CAE">
      <w:pPr>
        <w:pStyle w:val="ConsPlusNormal"/>
        <w:ind w:firstLine="540"/>
        <w:jc w:val="both"/>
        <w:rPr>
          <w:szCs w:val="28"/>
        </w:rPr>
      </w:pPr>
      <w:r w:rsidRPr="00590CAE">
        <w:rPr>
          <w:szCs w:val="28"/>
        </w:rPr>
        <w:t>Коэффициент возврата субсидии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jc w:val="center"/>
        <w:rPr>
          <w:szCs w:val="28"/>
          <w:lang w:val="en-US"/>
        </w:rPr>
      </w:pPr>
      <w:r w:rsidRPr="00590CAE">
        <w:rPr>
          <w:szCs w:val="28"/>
          <w:lang w:val="en-US"/>
        </w:rPr>
        <w:t>k = SUM D</w:t>
      </w:r>
      <w:r w:rsidRPr="00590CAE">
        <w:rPr>
          <w:szCs w:val="28"/>
          <w:vertAlign w:val="subscript"/>
          <w:lang w:val="en-US"/>
        </w:rPr>
        <w:t>i</w:t>
      </w:r>
      <w:r w:rsidRPr="00590CAE">
        <w:rPr>
          <w:szCs w:val="28"/>
          <w:lang w:val="en-US"/>
        </w:rPr>
        <w:t xml:space="preserve"> / m,</w:t>
      </w:r>
    </w:p>
    <w:p w:rsidR="00590CAE" w:rsidRPr="00590CAE" w:rsidRDefault="00590CAE" w:rsidP="00590CAE">
      <w:pPr>
        <w:pStyle w:val="ConsPlusNormal"/>
        <w:jc w:val="both"/>
        <w:rPr>
          <w:szCs w:val="28"/>
          <w:lang w:val="en-US"/>
        </w:rPr>
      </w:pPr>
    </w:p>
    <w:p w:rsidR="00590CAE" w:rsidRPr="00590CAE" w:rsidRDefault="00590CAE" w:rsidP="00590CAE">
      <w:pPr>
        <w:pStyle w:val="ConsPlusNormal"/>
        <w:ind w:firstLine="540"/>
        <w:jc w:val="both"/>
        <w:rPr>
          <w:szCs w:val="28"/>
          <w:lang w:val="en-US"/>
        </w:rPr>
      </w:pPr>
      <w:r w:rsidRPr="00590CAE">
        <w:rPr>
          <w:szCs w:val="28"/>
        </w:rPr>
        <w:t>где</w:t>
      </w:r>
      <w:r w:rsidRPr="00590CAE">
        <w:rPr>
          <w:szCs w:val="28"/>
          <w:lang w:val="en-US"/>
        </w:rPr>
        <w:t>:</w:t>
      </w:r>
    </w:p>
    <w:p w:rsidR="00590CAE" w:rsidRPr="00590CAE" w:rsidRDefault="00590CAE" w:rsidP="00590CAE">
      <w:pPr>
        <w:pStyle w:val="ConsPlusNormal"/>
        <w:ind w:firstLine="540"/>
        <w:jc w:val="both"/>
        <w:rPr>
          <w:szCs w:val="28"/>
        </w:rPr>
      </w:pPr>
      <w:r w:rsidRPr="00590CAE">
        <w:rPr>
          <w:szCs w:val="28"/>
        </w:rPr>
        <w:t>SUM D</w:t>
      </w:r>
      <w:r w:rsidRPr="00590CAE">
        <w:rPr>
          <w:szCs w:val="28"/>
          <w:vertAlign w:val="subscript"/>
        </w:rPr>
        <w:t>i</w:t>
      </w:r>
      <w:r w:rsidRPr="00590CAE">
        <w:rPr>
          <w:szCs w:val="28"/>
        </w:rPr>
        <w:t xml:space="preserve"> - сумма индексов, отражающих уровень недостижения i-го показателя результативности использования субсидии;</w:t>
      </w:r>
    </w:p>
    <w:p w:rsidR="00590CAE" w:rsidRPr="00590CAE" w:rsidRDefault="00590CAE" w:rsidP="00590CAE">
      <w:pPr>
        <w:pStyle w:val="ConsPlusNormal"/>
        <w:ind w:firstLine="540"/>
        <w:jc w:val="both"/>
        <w:rPr>
          <w:szCs w:val="28"/>
        </w:rPr>
      </w:pPr>
      <w:r w:rsidRPr="00590CAE">
        <w:rPr>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590CAE" w:rsidRPr="00590CAE" w:rsidRDefault="00590CAE" w:rsidP="00590CAE">
      <w:pPr>
        <w:pStyle w:val="ConsPlusNormal"/>
        <w:ind w:firstLine="540"/>
        <w:jc w:val="both"/>
        <w:rPr>
          <w:szCs w:val="28"/>
        </w:rPr>
      </w:pPr>
      <w:r w:rsidRPr="00590CAE">
        <w:rPr>
          <w:szCs w:val="28"/>
        </w:rPr>
        <w:t>Индекс, отражающий уровень недостижения i-го показателя результативности использования субсидии, определяется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jc w:val="center"/>
        <w:rPr>
          <w:szCs w:val="28"/>
        </w:rPr>
      </w:pPr>
      <w:r w:rsidRPr="00590CAE">
        <w:rPr>
          <w:szCs w:val="28"/>
        </w:rPr>
        <w:t>D</w:t>
      </w:r>
      <w:r w:rsidRPr="00590CAE">
        <w:rPr>
          <w:szCs w:val="28"/>
          <w:vertAlign w:val="subscript"/>
        </w:rPr>
        <w:t>i</w:t>
      </w:r>
      <w:r w:rsidRPr="00590CAE">
        <w:rPr>
          <w:szCs w:val="28"/>
        </w:rPr>
        <w:t xml:space="preserve"> = 1 - Ф</w:t>
      </w:r>
      <w:r w:rsidRPr="00590CAE">
        <w:rPr>
          <w:szCs w:val="28"/>
          <w:vertAlign w:val="subscript"/>
        </w:rPr>
        <w:t>знi</w:t>
      </w:r>
      <w:r w:rsidRPr="00590CAE">
        <w:rPr>
          <w:szCs w:val="28"/>
        </w:rPr>
        <w:t xml:space="preserve"> / П</w:t>
      </w:r>
      <w:r w:rsidRPr="00590CAE">
        <w:rPr>
          <w:szCs w:val="28"/>
          <w:vertAlign w:val="subscript"/>
        </w:rPr>
        <w:t>знi</w:t>
      </w:r>
      <w:r w:rsidRPr="00590CAE">
        <w:rPr>
          <w:szCs w:val="28"/>
        </w:rPr>
        <w:t>,</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где:</w:t>
      </w:r>
    </w:p>
    <w:p w:rsidR="00590CAE" w:rsidRPr="00590CAE" w:rsidRDefault="00590CAE" w:rsidP="00590CAE">
      <w:pPr>
        <w:pStyle w:val="ConsPlusNormal"/>
        <w:ind w:firstLine="540"/>
        <w:jc w:val="both"/>
        <w:rPr>
          <w:szCs w:val="28"/>
        </w:rPr>
      </w:pPr>
      <w:r w:rsidRPr="00590CAE">
        <w:rPr>
          <w:szCs w:val="28"/>
        </w:rPr>
        <w:t>Ф</w:t>
      </w:r>
      <w:r w:rsidRPr="00590CAE">
        <w:rPr>
          <w:szCs w:val="28"/>
          <w:vertAlign w:val="subscript"/>
        </w:rPr>
        <w:t>знi</w:t>
      </w:r>
      <w:r w:rsidRPr="00590CAE">
        <w:rPr>
          <w:szCs w:val="28"/>
        </w:rPr>
        <w:t xml:space="preserve"> - фактическое (достигнутое) значение i-го показателя результативности в отчетном году;</w:t>
      </w:r>
    </w:p>
    <w:p w:rsidR="00590CAE" w:rsidRPr="00590CAE" w:rsidRDefault="00590CAE" w:rsidP="00590CAE">
      <w:pPr>
        <w:pStyle w:val="ConsPlusNormal"/>
        <w:ind w:firstLine="540"/>
        <w:jc w:val="both"/>
        <w:rPr>
          <w:szCs w:val="28"/>
        </w:rPr>
      </w:pPr>
      <w:r w:rsidRPr="00590CAE">
        <w:rPr>
          <w:szCs w:val="28"/>
        </w:rPr>
        <w:t>П</w:t>
      </w:r>
      <w:r w:rsidRPr="00590CAE">
        <w:rPr>
          <w:szCs w:val="28"/>
          <w:vertAlign w:val="subscript"/>
        </w:rPr>
        <w:t>знi</w:t>
      </w:r>
      <w:r w:rsidRPr="00590CAE">
        <w:rPr>
          <w:szCs w:val="28"/>
        </w:rPr>
        <w:t xml:space="preserve"> - плановое значение i-го показателя результативности, установленное муниципальному образованию для выполнения в отчетном году.</w:t>
      </w:r>
    </w:p>
    <w:p w:rsidR="00590CAE" w:rsidRPr="00590CAE" w:rsidRDefault="00590CAE" w:rsidP="00590CAE">
      <w:pPr>
        <w:pStyle w:val="ConsPlusNormal"/>
        <w:ind w:firstLine="540"/>
        <w:jc w:val="both"/>
        <w:rPr>
          <w:szCs w:val="28"/>
        </w:rPr>
      </w:pPr>
      <w:r w:rsidRPr="00590CAE">
        <w:rPr>
          <w:szCs w:val="28"/>
        </w:rPr>
        <w:t>При принятии Министерством решения о возврате муниципальным образованием средств в областной бюджет Министерство в течение 5 рабочих дней с даты принятия такого решения, но не позднее 1 апреля текущего года, направляет муниципальному образованию требование о возврате средств в областной бюджет с указанием нарушения, суммы, сроков возврата и реквизитов для перечисления.</w:t>
      </w:r>
    </w:p>
    <w:p w:rsidR="00590CAE" w:rsidRPr="00590CAE" w:rsidRDefault="00590CAE" w:rsidP="00590CAE">
      <w:pPr>
        <w:pStyle w:val="ConsPlusNormal"/>
        <w:ind w:firstLine="540"/>
        <w:jc w:val="both"/>
        <w:rPr>
          <w:szCs w:val="28"/>
        </w:rPr>
      </w:pPr>
      <w:r w:rsidRPr="00590CAE">
        <w:rPr>
          <w:szCs w:val="28"/>
        </w:rPr>
        <w:t>Муниципальное образование обязано в течение 15 рабочих дней с даты получения требования перечислить сумму денежных средств, указанную в требовании, в областной бюджет.</w:t>
      </w:r>
    </w:p>
    <w:p w:rsidR="00590CAE" w:rsidRPr="00590CAE" w:rsidRDefault="00590CAE" w:rsidP="00590CAE">
      <w:pPr>
        <w:pStyle w:val="ConsPlusNormal"/>
        <w:ind w:firstLine="540"/>
        <w:jc w:val="both"/>
        <w:rPr>
          <w:szCs w:val="28"/>
        </w:rPr>
      </w:pPr>
      <w:r w:rsidRPr="00590CAE">
        <w:rPr>
          <w:szCs w:val="28"/>
        </w:rPr>
        <w:t>В случае невозврата или возврата не в полном объеме средств в установленные сроки их взыскание осуществляется в судебном порядке в соответствии с законодательством Российской Федерации.</w:t>
      </w:r>
    </w:p>
    <w:p w:rsidR="00590CAE" w:rsidRPr="00590CAE" w:rsidRDefault="00480035" w:rsidP="00590CAE">
      <w:pPr>
        <w:pStyle w:val="ConsPlusNormal"/>
        <w:ind w:firstLine="540"/>
        <w:jc w:val="both"/>
        <w:rPr>
          <w:szCs w:val="28"/>
        </w:rPr>
      </w:pPr>
      <w:hyperlink r:id="rId25" w:history="1">
        <w:r w:rsidR="00997420" w:rsidRPr="00590CAE">
          <w:rPr>
            <w:szCs w:val="28"/>
          </w:rPr>
          <w:t>1</w:t>
        </w:r>
      </w:hyperlink>
      <w:r w:rsidR="00997420">
        <w:rPr>
          <w:szCs w:val="28"/>
        </w:rPr>
        <w:t>5</w:t>
      </w:r>
      <w:r w:rsidR="00590CAE" w:rsidRPr="00590CAE">
        <w:rPr>
          <w:szCs w:val="28"/>
        </w:rPr>
        <w:t>. Оценка результативности использования субсидии проводится на основе анализа достижения значений показателей результативности предоставления субсидии, установленных соглашением, путем сопоставления фактически достигнутых значений показателей и их плановых значений.</w:t>
      </w:r>
    </w:p>
    <w:p w:rsidR="00590CAE" w:rsidRPr="00590CAE" w:rsidRDefault="00590CAE" w:rsidP="00590CAE">
      <w:pPr>
        <w:pStyle w:val="ConsPlusNormal"/>
        <w:ind w:firstLine="540"/>
        <w:jc w:val="both"/>
        <w:rPr>
          <w:szCs w:val="28"/>
        </w:rPr>
      </w:pPr>
      <w:r w:rsidRPr="00590CAE">
        <w:rPr>
          <w:szCs w:val="28"/>
        </w:rPr>
        <w:t>Общий показатель результативности использования субсидии муниципальным образованием по каждому муниципалитету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noProof/>
          <w:position w:val="-26"/>
          <w:szCs w:val="28"/>
        </w:rPr>
        <w:drawing>
          <wp:inline distT="0" distB="0" distL="0" distR="0">
            <wp:extent cx="1838325" cy="476250"/>
            <wp:effectExtent l="0" t="0" r="0" b="0"/>
            <wp:docPr id="18" name="Рисунок 1" descr="base_23639_101631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39_101631_3279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где:</w:t>
      </w:r>
    </w:p>
    <w:p w:rsidR="00590CAE" w:rsidRPr="00590CAE" w:rsidRDefault="00590CAE" w:rsidP="00590CAE">
      <w:pPr>
        <w:pStyle w:val="ConsPlusNormal"/>
        <w:ind w:firstLine="540"/>
        <w:jc w:val="both"/>
        <w:rPr>
          <w:szCs w:val="28"/>
        </w:rPr>
      </w:pPr>
      <w:r w:rsidRPr="00590CAE">
        <w:rPr>
          <w:szCs w:val="28"/>
        </w:rPr>
        <w:t>ОПР - общий показатель результативности использования субсидии муниципальным образованием;</w:t>
      </w:r>
    </w:p>
    <w:p w:rsidR="00590CAE" w:rsidRPr="00590CAE" w:rsidRDefault="00590CAE" w:rsidP="00590CAE">
      <w:pPr>
        <w:pStyle w:val="ConsPlusNormal"/>
        <w:ind w:firstLine="540"/>
        <w:jc w:val="both"/>
        <w:rPr>
          <w:szCs w:val="28"/>
        </w:rPr>
      </w:pPr>
      <w:r w:rsidRPr="00590CAE">
        <w:rPr>
          <w:szCs w:val="28"/>
        </w:rPr>
        <w:t>Ф - фактически достигнутое в отчетном году значение показателя n;</w:t>
      </w:r>
    </w:p>
    <w:p w:rsidR="00590CAE" w:rsidRPr="00590CAE" w:rsidRDefault="00590CAE" w:rsidP="00590CAE">
      <w:pPr>
        <w:pStyle w:val="ConsPlusNormal"/>
        <w:ind w:firstLine="540"/>
        <w:jc w:val="both"/>
        <w:rPr>
          <w:szCs w:val="28"/>
        </w:rPr>
      </w:pPr>
      <w:r w:rsidRPr="00590CAE">
        <w:rPr>
          <w:szCs w:val="28"/>
        </w:rPr>
        <w:t>П - планируемое в отчетном году значение показателя n;</w:t>
      </w:r>
    </w:p>
    <w:p w:rsidR="00590CAE" w:rsidRPr="00590CAE" w:rsidRDefault="00590CAE" w:rsidP="00590CAE">
      <w:pPr>
        <w:pStyle w:val="ConsPlusNormal"/>
        <w:ind w:firstLine="540"/>
        <w:jc w:val="both"/>
        <w:rPr>
          <w:szCs w:val="28"/>
        </w:rPr>
      </w:pPr>
      <w:r w:rsidRPr="00590CAE">
        <w:rPr>
          <w:szCs w:val="28"/>
        </w:rPr>
        <w:t>n - количество показателей результативности предоставления субсидии.</w:t>
      </w:r>
    </w:p>
    <w:p w:rsidR="00590CAE" w:rsidRPr="00590CAE" w:rsidRDefault="00E94603" w:rsidP="00590CAE">
      <w:pPr>
        <w:pStyle w:val="ConsPlusNormal"/>
        <w:ind w:firstLine="540"/>
        <w:jc w:val="both"/>
        <w:rPr>
          <w:szCs w:val="28"/>
        </w:rPr>
      </w:pPr>
      <w:bookmarkStart w:id="20" w:name="P8065"/>
      <w:bookmarkEnd w:id="20"/>
      <w:r w:rsidRPr="00590CAE">
        <w:rPr>
          <w:szCs w:val="28"/>
        </w:rPr>
        <w:t>1</w:t>
      </w:r>
      <w:r>
        <w:rPr>
          <w:szCs w:val="28"/>
        </w:rPr>
        <w:t>6</w:t>
      </w:r>
      <w:r w:rsidR="00590CAE" w:rsidRPr="00590CAE">
        <w:rPr>
          <w:szCs w:val="28"/>
        </w:rPr>
        <w:t xml:space="preserve">. В случае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7972" w:history="1">
        <w:r w:rsidR="00590CAE" w:rsidRPr="00590CAE">
          <w:rPr>
            <w:szCs w:val="28"/>
          </w:rPr>
          <w:t>пунктом 8</w:t>
        </w:r>
      </w:hyperlink>
      <w:r w:rsidR="00590CAE" w:rsidRPr="00590CAE">
        <w:rPr>
          <w:szCs w:val="28"/>
        </w:rP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(Sн),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jc w:val="center"/>
        <w:rPr>
          <w:szCs w:val="28"/>
        </w:rPr>
      </w:pPr>
      <w:r w:rsidRPr="00590CAE">
        <w:rPr>
          <w:szCs w:val="28"/>
        </w:rPr>
        <w:t>Sн = Sф - Sк x Кф, где: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Sф - сумма предоставленной субсидии для софинансирования расходного обязательства муниципального образования;</w:t>
      </w:r>
    </w:p>
    <w:p w:rsidR="00590CAE" w:rsidRPr="00590CAE" w:rsidRDefault="00590CAE" w:rsidP="00590CAE">
      <w:pPr>
        <w:pStyle w:val="ConsPlusNormal"/>
        <w:ind w:firstLine="540"/>
        <w:jc w:val="both"/>
        <w:rPr>
          <w:szCs w:val="28"/>
        </w:rPr>
      </w:pPr>
      <w:r w:rsidRPr="00590CAE">
        <w:rPr>
          <w:szCs w:val="28"/>
        </w:rPr>
        <w:t>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rsidR="00590CAE" w:rsidRPr="00590CAE" w:rsidRDefault="00590CAE" w:rsidP="00590CAE">
      <w:pPr>
        <w:pStyle w:val="ConsPlusNormal"/>
        <w:ind w:firstLine="540"/>
        <w:jc w:val="both"/>
        <w:rPr>
          <w:szCs w:val="28"/>
        </w:rPr>
      </w:pPr>
      <w:r w:rsidRPr="00590CAE">
        <w:rPr>
          <w:szCs w:val="28"/>
        </w:rPr>
        <w:t>Кф - коэффициент, выражающий уровень софинансирования расходного обязательства муниципального образования в соответствии с Соглашением.</w:t>
      </w:r>
    </w:p>
    <w:p w:rsidR="00590CAE" w:rsidRPr="00590CAE" w:rsidRDefault="00E94603" w:rsidP="00590CAE">
      <w:pPr>
        <w:pStyle w:val="ConsPlusNormal"/>
        <w:ind w:firstLine="540"/>
        <w:jc w:val="both"/>
        <w:rPr>
          <w:szCs w:val="28"/>
        </w:rPr>
      </w:pPr>
      <w:r w:rsidRPr="00590CAE">
        <w:rPr>
          <w:szCs w:val="28"/>
        </w:rPr>
        <w:t>1</w:t>
      </w:r>
      <w:r>
        <w:rPr>
          <w:szCs w:val="28"/>
        </w:rPr>
        <w:t>7</w:t>
      </w:r>
      <w:r w:rsidR="00590CAE" w:rsidRPr="00590CAE">
        <w:rPr>
          <w:szCs w:val="28"/>
        </w:rPr>
        <w:t>. Получатели субсидий предоставляют в Министерство:</w:t>
      </w:r>
    </w:p>
    <w:p w:rsidR="00590CAE" w:rsidRPr="00590CAE" w:rsidRDefault="00590CAE" w:rsidP="00590CAE">
      <w:pPr>
        <w:pStyle w:val="ConsPlusNormal"/>
        <w:ind w:firstLine="540"/>
        <w:jc w:val="both"/>
        <w:rPr>
          <w:szCs w:val="28"/>
        </w:rPr>
      </w:pPr>
      <w:r w:rsidRPr="00590CAE">
        <w:rPr>
          <w:szCs w:val="28"/>
        </w:rPr>
        <w:t>- отчет об осуществлении расходов местного бюджета, в целях софинансирования которых предоставляется субсидия, по форме, установленной Министерством, ежеквартально, не позднее 5-го числа месяца, следующего за отчетным периодом;</w:t>
      </w:r>
    </w:p>
    <w:p w:rsidR="00590CAE" w:rsidRPr="00590CAE" w:rsidRDefault="00590CAE" w:rsidP="00590CAE">
      <w:pPr>
        <w:pStyle w:val="ConsPlusNormal"/>
        <w:ind w:firstLine="540"/>
        <w:jc w:val="both"/>
        <w:rPr>
          <w:szCs w:val="28"/>
        </w:rPr>
      </w:pPr>
      <w:r w:rsidRPr="00590CAE">
        <w:rPr>
          <w:szCs w:val="28"/>
        </w:rPr>
        <w:t>- отчет о достижении значений показателей результативности использования субсидии по форме, установленной Министерством, не позднее 20 марта, следующего за годом</w:t>
      </w:r>
      <w:r w:rsidR="007C16A2">
        <w:rPr>
          <w:szCs w:val="28"/>
        </w:rPr>
        <w:t>,</w:t>
      </w:r>
      <w:r w:rsidR="00E94603">
        <w:rPr>
          <w:szCs w:val="28"/>
        </w:rPr>
        <w:t xml:space="preserve"> </w:t>
      </w:r>
      <w:r w:rsidRPr="00590CAE">
        <w:rPr>
          <w:szCs w:val="28"/>
        </w:rPr>
        <w:t xml:space="preserve">в котором была получена </w:t>
      </w:r>
      <w:r w:rsidR="00BE7F50">
        <w:rPr>
          <w:szCs w:val="28"/>
        </w:rPr>
        <w:t>с</w:t>
      </w:r>
      <w:r w:rsidRPr="00590CAE">
        <w:rPr>
          <w:szCs w:val="28"/>
        </w:rPr>
        <w:t>убсидия.</w:t>
      </w:r>
    </w:p>
    <w:p w:rsidR="00590CAE" w:rsidRPr="00590CAE" w:rsidRDefault="00E94603" w:rsidP="00590CAE">
      <w:pPr>
        <w:pStyle w:val="ConsPlusNormal"/>
        <w:ind w:firstLine="540"/>
        <w:jc w:val="both"/>
        <w:rPr>
          <w:szCs w:val="28"/>
        </w:rPr>
      </w:pPr>
      <w:r w:rsidRPr="00590CAE">
        <w:rPr>
          <w:szCs w:val="28"/>
        </w:rPr>
        <w:t>1</w:t>
      </w:r>
      <w:r>
        <w:rPr>
          <w:szCs w:val="28"/>
        </w:rPr>
        <w:t>8</w:t>
      </w:r>
      <w:r w:rsidR="00590CAE" w:rsidRPr="00590CAE">
        <w:rPr>
          <w:szCs w:val="28"/>
        </w:rPr>
        <w:t>.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rsidR="00590CAE" w:rsidRPr="00590CAE" w:rsidRDefault="00E94603" w:rsidP="00590CAE">
      <w:pPr>
        <w:pStyle w:val="ConsPlusNormal"/>
        <w:ind w:firstLine="540"/>
        <w:jc w:val="both"/>
      </w:pPr>
      <w:r>
        <w:t>19</w:t>
      </w:r>
      <w:r w:rsidR="00590CAE" w:rsidRPr="00590CAE">
        <w:t>. В случае несоблюдения органом местного самоуправления условий предоставления субсидии перечисление субсидии местному бюджету приостанавливается в порядке, установленном Министерством финансов Мурманской области.</w:t>
      </w:r>
    </w:p>
    <w:p w:rsidR="00590CAE" w:rsidRPr="00590CAE" w:rsidRDefault="00E94603" w:rsidP="00590CAE">
      <w:pPr>
        <w:pStyle w:val="ConsPlusNormal"/>
        <w:ind w:firstLine="540"/>
        <w:jc w:val="both"/>
        <w:rPr>
          <w:szCs w:val="28"/>
        </w:rPr>
      </w:pPr>
      <w:r w:rsidRPr="00590CAE">
        <w:rPr>
          <w:szCs w:val="28"/>
        </w:rPr>
        <w:t>2</w:t>
      </w:r>
      <w:r>
        <w:rPr>
          <w:szCs w:val="28"/>
        </w:rPr>
        <w:t>0</w:t>
      </w:r>
      <w:r w:rsidR="00590CAE" w:rsidRPr="00590CAE">
        <w:rPr>
          <w:szCs w:val="28"/>
        </w:rPr>
        <w:t>. Потребность в неиспользованных остатках субсидии определяется в текущем финансовом году в соответствии с решением Министерства.</w:t>
      </w:r>
    </w:p>
    <w:p w:rsidR="00590CAE" w:rsidRPr="00590CAE" w:rsidRDefault="00590CAE" w:rsidP="00590CAE">
      <w:pPr>
        <w:pStyle w:val="ConsPlusNormal"/>
        <w:ind w:firstLine="540"/>
        <w:jc w:val="both"/>
        <w:rPr>
          <w:szCs w:val="28"/>
        </w:rPr>
      </w:pPr>
      <w:r w:rsidRPr="00590CAE">
        <w:rPr>
          <w:szCs w:val="28"/>
        </w:rPr>
        <w:t>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сумму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w:t>
      </w:r>
      <w:r w:rsidR="00FB23AE">
        <w:rPr>
          <w:szCs w:val="28"/>
        </w:rPr>
        <w:t xml:space="preserve"> </w:t>
      </w:r>
      <w:r w:rsidRPr="00590CAE">
        <w:rPr>
          <w:szCs w:val="28"/>
        </w:rPr>
        <w:t>основании обращения, представленного Министерством в Министерство финансов Мурманской области.</w:t>
      </w:r>
    </w:p>
    <w:p w:rsidR="00590CAE" w:rsidRPr="00590CAE" w:rsidRDefault="00E94603" w:rsidP="00590CAE">
      <w:pPr>
        <w:pStyle w:val="ConsPlusNormal"/>
        <w:ind w:firstLine="540"/>
        <w:jc w:val="both"/>
      </w:pPr>
      <w:r w:rsidRPr="00590CAE">
        <w:t>2</w:t>
      </w:r>
      <w:r>
        <w:t>1</w:t>
      </w:r>
      <w:r w:rsidR="00590CAE" w:rsidRPr="00590CAE">
        <w:t xml:space="preserve">. Контроль за соблюдением органом местного самоуправления условий, целей и порядка получения субсидии, установленных при </w:t>
      </w:r>
      <w:r w:rsidR="007C16A2">
        <w:t>ее</w:t>
      </w:r>
      <w:r>
        <w:t xml:space="preserve"> </w:t>
      </w:r>
      <w:r w:rsidR="00590CAE" w:rsidRPr="00590CAE">
        <w:t>предоставлении, осуществляется Министерством, органами государственного финансового контроля.</w:t>
      </w:r>
    </w:p>
    <w:p w:rsidR="00590CAE" w:rsidRPr="00590CAE" w:rsidRDefault="00590CAE" w:rsidP="00590CAE">
      <w:pPr>
        <w:pStyle w:val="ConsPlusNormal"/>
        <w:ind w:firstLine="540"/>
        <w:jc w:val="center"/>
      </w:pPr>
    </w:p>
    <w:p w:rsidR="00590CAE" w:rsidRPr="00590CAE" w:rsidRDefault="00590CAE" w:rsidP="00590CAE">
      <w:pPr>
        <w:pStyle w:val="ConsPlusNormal"/>
        <w:jc w:val="both"/>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590CAE">
      <w:pPr>
        <w:pStyle w:val="ConsPlusNormal"/>
        <w:jc w:val="right"/>
        <w:outlineLvl w:val="1"/>
        <w:rPr>
          <w:szCs w:val="28"/>
        </w:rPr>
      </w:pPr>
    </w:p>
    <w:p w:rsidR="00590CAE" w:rsidRPr="00590CAE" w:rsidRDefault="00590CAE" w:rsidP="00E94603">
      <w:pPr>
        <w:pStyle w:val="ConsPlusNormal"/>
        <w:ind w:left="5670"/>
        <w:outlineLvl w:val="1"/>
        <w:rPr>
          <w:szCs w:val="28"/>
        </w:rPr>
      </w:pPr>
      <w:r w:rsidRPr="00590CAE">
        <w:rPr>
          <w:szCs w:val="28"/>
        </w:rPr>
        <w:t xml:space="preserve">Приложение </w:t>
      </w:r>
      <w:hyperlink r:id="rId27" w:history="1">
        <w:r w:rsidRPr="00590CAE">
          <w:rPr>
            <w:szCs w:val="28"/>
          </w:rPr>
          <w:t>№ 2</w:t>
        </w:r>
      </w:hyperlink>
    </w:p>
    <w:p w:rsidR="00590CAE" w:rsidRPr="00590CAE" w:rsidRDefault="00590CAE" w:rsidP="00E94603">
      <w:pPr>
        <w:pStyle w:val="ConsPlusNormal"/>
        <w:ind w:left="5670"/>
        <w:rPr>
          <w:szCs w:val="28"/>
        </w:rPr>
      </w:pPr>
      <w:r w:rsidRPr="00590CAE">
        <w:rPr>
          <w:szCs w:val="28"/>
        </w:rPr>
        <w:t>к государственной программе</w:t>
      </w:r>
    </w:p>
    <w:p w:rsidR="00590CAE" w:rsidRPr="00590CAE" w:rsidRDefault="00590CAE" w:rsidP="00590CAE">
      <w:pPr>
        <w:pStyle w:val="ConsPlusNormal"/>
        <w:jc w:val="both"/>
        <w:rPr>
          <w:szCs w:val="28"/>
        </w:rPr>
      </w:pPr>
    </w:p>
    <w:p w:rsidR="00590CAE" w:rsidRPr="00590CAE" w:rsidRDefault="00590CAE" w:rsidP="00590CAE">
      <w:pPr>
        <w:pStyle w:val="ConsPlusTitle"/>
        <w:jc w:val="center"/>
        <w:rPr>
          <w:szCs w:val="28"/>
        </w:rPr>
      </w:pPr>
      <w:bookmarkStart w:id="21" w:name="P8195"/>
      <w:bookmarkEnd w:id="21"/>
      <w:r w:rsidRPr="00590CAE">
        <w:rPr>
          <w:szCs w:val="28"/>
        </w:rPr>
        <w:t>Правила</w:t>
      </w:r>
    </w:p>
    <w:p w:rsidR="00590CAE" w:rsidRPr="00590CAE" w:rsidRDefault="00590CAE" w:rsidP="00590CAE">
      <w:pPr>
        <w:pStyle w:val="ConsPlusTitle"/>
        <w:jc w:val="center"/>
        <w:rPr>
          <w:szCs w:val="28"/>
        </w:rPr>
      </w:pPr>
      <w:r w:rsidRPr="00590CAE">
        <w:rPr>
          <w:szCs w:val="28"/>
        </w:rPr>
        <w:t>предоставления и расходования субсидий из областного бюджета</w:t>
      </w:r>
    </w:p>
    <w:p w:rsidR="00590CAE" w:rsidRPr="00590CAE" w:rsidRDefault="00590CAE" w:rsidP="00590CAE">
      <w:pPr>
        <w:pStyle w:val="ConsPlusTitle"/>
        <w:jc w:val="center"/>
        <w:rPr>
          <w:szCs w:val="28"/>
        </w:rPr>
      </w:pPr>
      <w:r w:rsidRPr="00590CAE">
        <w:rPr>
          <w:szCs w:val="28"/>
        </w:rPr>
        <w:t xml:space="preserve">бюджетам монопрофильных муниципальных образований </w:t>
      </w:r>
      <w:r w:rsidR="007C16A2">
        <w:rPr>
          <w:szCs w:val="28"/>
        </w:rPr>
        <w:t>М</w:t>
      </w:r>
      <w:r w:rsidRPr="00590CAE">
        <w:rPr>
          <w:szCs w:val="28"/>
        </w:rPr>
        <w:t>урманской области, получившим прямую финансовую поддержку за счет средств федерального бюджета в рамках конкурсного отбора</w:t>
      </w:r>
    </w:p>
    <w:p w:rsidR="00590CAE" w:rsidRPr="00590CAE" w:rsidRDefault="00590CAE" w:rsidP="00590CAE">
      <w:pPr>
        <w:pStyle w:val="ConsPlusTitle"/>
        <w:jc w:val="center"/>
        <w:rPr>
          <w:szCs w:val="28"/>
        </w:rPr>
      </w:pPr>
      <w:r w:rsidRPr="00590CAE">
        <w:rPr>
          <w:szCs w:val="28"/>
        </w:rPr>
        <w:t xml:space="preserve">субъектов </w:t>
      </w:r>
      <w:r w:rsidR="007C16A2">
        <w:rPr>
          <w:szCs w:val="28"/>
        </w:rPr>
        <w:t>Р</w:t>
      </w:r>
      <w:r w:rsidRPr="00590CAE">
        <w:rPr>
          <w:szCs w:val="28"/>
        </w:rPr>
        <w:t xml:space="preserve">оссийской </w:t>
      </w:r>
      <w:r w:rsidR="007C16A2">
        <w:rPr>
          <w:szCs w:val="28"/>
        </w:rPr>
        <w:t>Ф</w:t>
      </w:r>
      <w:r w:rsidRPr="00590CAE">
        <w:rPr>
          <w:szCs w:val="28"/>
        </w:rPr>
        <w:t>едерации на государственную поддержку</w:t>
      </w:r>
    </w:p>
    <w:p w:rsidR="00590CAE" w:rsidRPr="00590CAE" w:rsidRDefault="00590CAE" w:rsidP="00590CAE">
      <w:pPr>
        <w:pStyle w:val="ConsPlusTitle"/>
        <w:jc w:val="center"/>
        <w:rPr>
          <w:szCs w:val="28"/>
        </w:rPr>
      </w:pPr>
      <w:r w:rsidRPr="00590CAE">
        <w:rPr>
          <w:szCs w:val="28"/>
        </w:rPr>
        <w:t>малого и среднего предпринимательства, включая крестьянские</w:t>
      </w:r>
    </w:p>
    <w:p w:rsidR="00590CAE" w:rsidRPr="00590CAE" w:rsidRDefault="00590CAE" w:rsidP="00590CAE">
      <w:pPr>
        <w:pStyle w:val="ConsPlusTitle"/>
        <w:jc w:val="center"/>
        <w:rPr>
          <w:szCs w:val="28"/>
        </w:rPr>
      </w:pPr>
      <w:r w:rsidRPr="00590CAE">
        <w:rPr>
          <w:szCs w:val="28"/>
        </w:rPr>
        <w:t>(фермерские) хозяйства</w:t>
      </w:r>
    </w:p>
    <w:p w:rsidR="00590CAE" w:rsidRPr="00590CAE" w:rsidRDefault="00590CAE" w:rsidP="00590CAE">
      <w:pPr>
        <w:pStyle w:val="ConsPlusNormal"/>
        <w:ind w:firstLine="540"/>
        <w:rPr>
          <w:b/>
          <w:szCs w:val="28"/>
        </w:rPr>
      </w:pPr>
    </w:p>
    <w:p w:rsidR="00590CAE" w:rsidRPr="00590CAE" w:rsidRDefault="00590CAE" w:rsidP="00E94603">
      <w:pPr>
        <w:pStyle w:val="ConsPlusNormal"/>
        <w:ind w:firstLine="540"/>
        <w:jc w:val="both"/>
        <w:rPr>
          <w:szCs w:val="28"/>
        </w:rPr>
      </w:pPr>
      <w:r w:rsidRPr="00590CAE">
        <w:rPr>
          <w:szCs w:val="28"/>
        </w:rPr>
        <w:t>1. Настоящие Правила разработаны в целях реализации мероприятий национального проекта</w:t>
      </w:r>
      <w:r w:rsidR="00E94603">
        <w:rPr>
          <w:szCs w:val="28"/>
        </w:rPr>
        <w:t xml:space="preserve"> «</w:t>
      </w:r>
      <w:r w:rsidRPr="00590CAE">
        <w:rPr>
          <w:szCs w:val="28"/>
        </w:rPr>
        <w:t>Малое и среднее предпринимательство и поддержка индивидуальной предпринимательской инициативы</w:t>
      </w:r>
      <w:r w:rsidR="00E94603">
        <w:rPr>
          <w:szCs w:val="28"/>
        </w:rPr>
        <w:t>»</w:t>
      </w:r>
      <w:r w:rsidRPr="00590CAE">
        <w:rPr>
          <w:szCs w:val="28"/>
        </w:rPr>
        <w:t>, утвержденного президиумом Совета при Президенте Российской Федерации по стратегическому развитию и национальным проектам (</w:t>
      </w:r>
      <w:hyperlink r:id="rId28" w:history="1">
        <w:r w:rsidRPr="00590CAE">
          <w:rPr>
            <w:szCs w:val="28"/>
          </w:rPr>
          <w:t>протокол</w:t>
        </w:r>
      </w:hyperlink>
      <w:r w:rsidRPr="00590CAE">
        <w:rPr>
          <w:szCs w:val="28"/>
        </w:rPr>
        <w:t xml:space="preserve"> от 24 декабря 2018 г. № 16) (далее - национальный проект), и устанавливают порядок предоставления и расходования, а также направления расходования субсидий из областного бюджета монопрофильным муниципальным образованиям Мурманской области (далее - моногорода) на реализацию мероприятий муниципальных программ развития малого и среднего предпринимательства (далее - муниципальные программы).</w:t>
      </w:r>
    </w:p>
    <w:p w:rsidR="00590CAE" w:rsidRPr="00590CAE" w:rsidRDefault="00590CAE" w:rsidP="00590CAE">
      <w:pPr>
        <w:pStyle w:val="ConsPlusNormal"/>
        <w:ind w:firstLine="540"/>
        <w:jc w:val="both"/>
        <w:rPr>
          <w:szCs w:val="28"/>
        </w:rPr>
      </w:pPr>
      <w:r w:rsidRPr="00590CAE">
        <w:rPr>
          <w:szCs w:val="28"/>
        </w:rPr>
        <w:t>2. Целью предоставления субсидий является софинансирование расходных обязательств в рамках национального проекта, возникающих при выполнении полномочий органов местного самоуправления моногородов по созданию условий для развития малого и среднего предпринимательства.</w:t>
      </w:r>
    </w:p>
    <w:p w:rsidR="00590CAE" w:rsidRPr="00590CAE" w:rsidRDefault="00590CAE" w:rsidP="00590CAE">
      <w:pPr>
        <w:pStyle w:val="ConsPlusNormal"/>
        <w:ind w:firstLine="540"/>
        <w:jc w:val="both"/>
        <w:rPr>
          <w:szCs w:val="28"/>
        </w:rPr>
      </w:pPr>
      <w:r w:rsidRPr="00590CAE">
        <w:rPr>
          <w:szCs w:val="28"/>
        </w:rPr>
        <w:t xml:space="preserve">3. Субсидии предоставляются бюджетам моногородов на софинансирование мероприятий муниципальных программ в соответствии со сводной бюджетной росписью областного бюджета, кассовым планом, в пределах лимитов бюджетных обязательств, предусмотренных Министерству инвестиций, развития предпринимательства и рыбного хозяйства Мурманской области на реализацию мероприятий </w:t>
      </w:r>
      <w:hyperlink w:anchor="P237" w:history="1">
        <w:r w:rsidRPr="00590CAE">
          <w:rPr>
            <w:szCs w:val="28"/>
          </w:rPr>
          <w:t>подпрограммы</w:t>
        </w:r>
      </w:hyperlink>
      <w:r w:rsidR="00E94603">
        <w:t xml:space="preserve"> «</w:t>
      </w:r>
      <w:r w:rsidRPr="00590CAE">
        <w:rPr>
          <w:szCs w:val="28"/>
        </w:rPr>
        <w:t>Поддержка малого и среднего предпринимательства</w:t>
      </w:r>
      <w:r w:rsidR="00E94603">
        <w:rPr>
          <w:szCs w:val="28"/>
        </w:rPr>
        <w:t>»</w:t>
      </w:r>
      <w:r w:rsidRPr="00590CAE">
        <w:rPr>
          <w:szCs w:val="28"/>
        </w:rPr>
        <w:t xml:space="preserve"> государственной программы Мурманской области</w:t>
      </w:r>
      <w:r w:rsidR="00E94603">
        <w:rPr>
          <w:szCs w:val="28"/>
        </w:rPr>
        <w:t xml:space="preserve"> «Экономический потенциал»</w:t>
      </w:r>
      <w:r w:rsidRPr="00590CAE">
        <w:rPr>
          <w:szCs w:val="28"/>
        </w:rPr>
        <w:t>.</w:t>
      </w:r>
    </w:p>
    <w:p w:rsidR="00590CAE" w:rsidRPr="00590CAE" w:rsidRDefault="00590CAE" w:rsidP="00590CAE">
      <w:pPr>
        <w:pStyle w:val="ConsPlusNormal"/>
        <w:ind w:firstLine="540"/>
        <w:jc w:val="both"/>
        <w:rPr>
          <w:szCs w:val="28"/>
        </w:rPr>
      </w:pPr>
      <w:r w:rsidRPr="00590CAE">
        <w:rPr>
          <w:szCs w:val="28"/>
        </w:rPr>
        <w:t>Источником финансирования субсидий являются средства областного бюджета, средства федерального бюджета в случае их предоставления на указанные цели областному бюджету.</w:t>
      </w:r>
    </w:p>
    <w:p w:rsidR="00590CAE" w:rsidRPr="00590CAE" w:rsidRDefault="00590CAE" w:rsidP="00590CAE">
      <w:pPr>
        <w:pStyle w:val="ConsPlusNormal"/>
        <w:ind w:firstLine="540"/>
        <w:jc w:val="both"/>
        <w:rPr>
          <w:szCs w:val="28"/>
        </w:rPr>
      </w:pPr>
      <w:r w:rsidRPr="00590CAE">
        <w:rPr>
          <w:szCs w:val="28"/>
        </w:rPr>
        <w:t xml:space="preserve">Средства федерального бюджета предоставляются бюджету Мурманской области на основании Правил предоставления и распределения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29" w:history="1">
        <w:r w:rsidRPr="00590CAE">
          <w:rPr>
            <w:szCs w:val="28"/>
          </w:rPr>
          <w:t>подпрограммы</w:t>
        </w:r>
      </w:hyperlink>
      <w:r w:rsidR="00E94603">
        <w:t xml:space="preserve"> </w:t>
      </w:r>
      <w:r w:rsidR="00E94603">
        <w:rPr>
          <w:szCs w:val="28"/>
        </w:rPr>
        <w:t>«</w:t>
      </w:r>
      <w:r w:rsidRPr="00590CAE">
        <w:rPr>
          <w:szCs w:val="28"/>
        </w:rPr>
        <w:t>Развитие малого и среднего предпринимательства</w:t>
      </w:r>
      <w:r w:rsidR="00E94603">
        <w:rPr>
          <w:szCs w:val="28"/>
        </w:rPr>
        <w:t>»</w:t>
      </w:r>
      <w:r w:rsidRPr="00590CAE">
        <w:rPr>
          <w:szCs w:val="28"/>
        </w:rPr>
        <w:t xml:space="preserve"> государственной программы Российской Федерации</w:t>
      </w:r>
      <w:r w:rsidR="00E94603">
        <w:rPr>
          <w:szCs w:val="28"/>
        </w:rPr>
        <w:t xml:space="preserve"> «</w:t>
      </w:r>
      <w:r w:rsidRPr="00590CAE">
        <w:rPr>
          <w:szCs w:val="28"/>
        </w:rPr>
        <w:t>Экономическое развитие и инновационная экономика</w:t>
      </w:r>
      <w:r w:rsidR="00E94603">
        <w:rPr>
          <w:szCs w:val="28"/>
        </w:rPr>
        <w:t>»</w:t>
      </w:r>
      <w:r w:rsidRPr="00590CAE">
        <w:rPr>
          <w:szCs w:val="28"/>
        </w:rPr>
        <w:t>, приведенных в приложении № 10 к государственной программе Российской Федерации</w:t>
      </w:r>
      <w:r w:rsidR="00E94603">
        <w:rPr>
          <w:szCs w:val="28"/>
        </w:rPr>
        <w:t xml:space="preserve"> «</w:t>
      </w:r>
      <w:r w:rsidRPr="00590CAE">
        <w:rPr>
          <w:szCs w:val="28"/>
        </w:rPr>
        <w:t>Экономическое развитие и инновационная экономика</w:t>
      </w:r>
      <w:r w:rsidR="00E94603">
        <w:rPr>
          <w:szCs w:val="28"/>
        </w:rPr>
        <w:t>»</w:t>
      </w:r>
      <w:r w:rsidRPr="00590CAE">
        <w:rPr>
          <w:szCs w:val="28"/>
        </w:rPr>
        <w:t xml:space="preserve">, утвержденной постановлением Правительства Российской Федерации от 15 апреля 2014 года № 316 </w:t>
      </w:r>
      <w:r w:rsidR="00E94603">
        <w:rPr>
          <w:szCs w:val="28"/>
        </w:rPr>
        <w:t>«</w:t>
      </w:r>
      <w:r w:rsidRPr="00590CAE">
        <w:rPr>
          <w:szCs w:val="28"/>
        </w:rPr>
        <w:t xml:space="preserve">Об утверждении государственной программы Российской Федерации </w:t>
      </w:r>
      <w:r w:rsidR="00E94603">
        <w:rPr>
          <w:szCs w:val="28"/>
        </w:rPr>
        <w:t xml:space="preserve"> «</w:t>
      </w:r>
      <w:r w:rsidRPr="00590CAE">
        <w:rPr>
          <w:szCs w:val="28"/>
        </w:rPr>
        <w:t>Экономическое развитие и инновационная экономика</w:t>
      </w:r>
      <w:r w:rsidR="00E94603">
        <w:rPr>
          <w:szCs w:val="28"/>
        </w:rPr>
        <w:t>»</w:t>
      </w:r>
      <w:r w:rsidRPr="00590CAE">
        <w:rPr>
          <w:szCs w:val="28"/>
        </w:rPr>
        <w:t>.</w:t>
      </w:r>
    </w:p>
    <w:p w:rsidR="00590CAE" w:rsidRPr="00590CAE" w:rsidRDefault="00590CAE" w:rsidP="00590CAE">
      <w:pPr>
        <w:pStyle w:val="ConsPlusNormal"/>
        <w:ind w:firstLine="540"/>
        <w:jc w:val="both"/>
        <w:rPr>
          <w:szCs w:val="28"/>
        </w:rPr>
      </w:pPr>
      <w:r w:rsidRPr="00590CAE">
        <w:rPr>
          <w:szCs w:val="28"/>
        </w:rPr>
        <w:t xml:space="preserve">Поддержка по направлению </w:t>
      </w:r>
      <w:r w:rsidR="00E94603">
        <w:rPr>
          <w:szCs w:val="28"/>
        </w:rPr>
        <w:t>«</w:t>
      </w:r>
      <w:r w:rsidRPr="00590CAE">
        <w:rPr>
          <w:szCs w:val="28"/>
        </w:rPr>
        <w:t>Финансовая поддержка субъектов малого и среднего предпринимательства, осуществляющих деятельность в монопрофильных муниципальных образованиях</w:t>
      </w:r>
      <w:r w:rsidR="00E94603">
        <w:rPr>
          <w:szCs w:val="28"/>
        </w:rPr>
        <w:t>»</w:t>
      </w:r>
      <w:r w:rsidRPr="00590CAE">
        <w:rPr>
          <w:szCs w:val="28"/>
        </w:rPr>
        <w:t xml:space="preserve"> предоставляется в соответствии с требованиями, утвержденными Министерством экономического развития Российской Федерации.</w:t>
      </w:r>
    </w:p>
    <w:p w:rsidR="00590CAE" w:rsidRPr="00590CAE" w:rsidRDefault="00590CAE" w:rsidP="00590CAE">
      <w:pPr>
        <w:autoSpaceDE w:val="0"/>
        <w:autoSpaceDN w:val="0"/>
        <w:adjustRightInd w:val="0"/>
        <w:ind w:firstLine="540"/>
        <w:rPr>
          <w:rFonts w:eastAsiaTheme="minorHAnsi"/>
          <w:szCs w:val="28"/>
          <w:lang w:eastAsia="en-US"/>
        </w:rPr>
      </w:pPr>
      <w:r w:rsidRPr="00590CAE">
        <w:rPr>
          <w:rFonts w:eastAsiaTheme="minorHAnsi"/>
          <w:szCs w:val="28"/>
          <w:lang w:eastAsia="en-US"/>
        </w:rPr>
        <w:t xml:space="preserve">4. Критерием отбора для получения муниципальным образованием субсидии является наличие муниципальной программы, предусматривающей мероприятия поддержки субъектов малого и среднего предпринимательства в целях их ускоренного развития в моногородах, включенных в </w:t>
      </w:r>
      <w:hyperlink r:id="rId30" w:history="1">
        <w:r w:rsidRPr="00590CAE">
          <w:rPr>
            <w:rFonts w:eastAsiaTheme="minorHAnsi"/>
            <w:szCs w:val="28"/>
            <w:lang w:eastAsia="en-US"/>
          </w:rPr>
          <w:t>Перечень</w:t>
        </w:r>
      </w:hyperlink>
      <w:r w:rsidR="00FB23AE">
        <w:t xml:space="preserve"> </w:t>
      </w:r>
      <w:r w:rsidRPr="00590CAE">
        <w:rPr>
          <w:rFonts w:eastAsiaTheme="minorHAnsi"/>
          <w:szCs w:val="28"/>
          <w:lang w:eastAsia="en-US"/>
        </w:rPr>
        <w:t>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года № 1398-р.</w:t>
      </w:r>
    </w:p>
    <w:p w:rsidR="00590CAE" w:rsidRPr="00590CAE" w:rsidRDefault="00590CAE" w:rsidP="00590CAE">
      <w:pPr>
        <w:pStyle w:val="ConsPlusNormal"/>
        <w:ind w:firstLine="540"/>
        <w:jc w:val="both"/>
        <w:rPr>
          <w:szCs w:val="28"/>
        </w:rPr>
      </w:pPr>
      <w:r w:rsidRPr="00590CAE">
        <w:rPr>
          <w:szCs w:val="28"/>
        </w:rPr>
        <w:t>5. Условиями предоставления субсидий являются:</w:t>
      </w:r>
    </w:p>
    <w:p w:rsidR="00590CAE" w:rsidRPr="00590CAE" w:rsidRDefault="00590CAE" w:rsidP="00590CAE">
      <w:pPr>
        <w:pStyle w:val="ConsPlusNormal"/>
        <w:ind w:firstLine="540"/>
        <w:jc w:val="both"/>
        <w:rPr>
          <w:szCs w:val="28"/>
        </w:rPr>
      </w:pPr>
      <w:r w:rsidRPr="00590CAE">
        <w:rPr>
          <w:szCs w:val="28"/>
        </w:rPr>
        <w:t>- наличие правовых актов муниципальных образований, утверждающих перечень мероприятий, в целях софинансирования которых предоставляются субсидии;</w:t>
      </w:r>
    </w:p>
    <w:p w:rsidR="00590CAE" w:rsidRPr="00590CAE" w:rsidRDefault="00590CAE" w:rsidP="00590CAE">
      <w:pPr>
        <w:pStyle w:val="ConsPlusNormal"/>
        <w:ind w:firstLine="540"/>
        <w:jc w:val="both"/>
        <w:rPr>
          <w:szCs w:val="28"/>
        </w:rPr>
      </w:pPr>
      <w:r w:rsidRPr="00590CAE">
        <w:rPr>
          <w:szCs w:val="28"/>
        </w:rPr>
        <w:t>- наличие в местных бюджетах (сводной бюджетной росписи местного бюджета) бюджетных ассигнований на исполнение расходных обязательств монопрофильного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590CAE" w:rsidRPr="00590CAE" w:rsidRDefault="00590CAE" w:rsidP="00590CAE">
      <w:pPr>
        <w:pStyle w:val="ConsPlusNormal"/>
        <w:ind w:firstLine="540"/>
        <w:jc w:val="both"/>
        <w:rPr>
          <w:szCs w:val="28"/>
        </w:rPr>
      </w:pPr>
      <w:r w:rsidRPr="00590CAE">
        <w:rPr>
          <w:szCs w:val="28"/>
        </w:rPr>
        <w:t>- соответствие муниципальных программ условиям конкурсного отбора;</w:t>
      </w:r>
    </w:p>
    <w:p w:rsidR="00590CAE" w:rsidRPr="00590CAE" w:rsidRDefault="00590CAE" w:rsidP="00590CAE">
      <w:pPr>
        <w:pStyle w:val="ConsPlusNormal"/>
        <w:ind w:firstLine="540"/>
        <w:jc w:val="both"/>
        <w:rPr>
          <w:szCs w:val="28"/>
        </w:rPr>
      </w:pPr>
      <w:r w:rsidRPr="00590CAE">
        <w:rPr>
          <w:szCs w:val="28"/>
        </w:rPr>
        <w:t>- заключение соглашения о предоставлении субсидии из областного бюджета местному бюджету (далее - соглашение),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590CAE" w:rsidRPr="00590CAE" w:rsidRDefault="00590CAE" w:rsidP="00590CAE">
      <w:pPr>
        <w:pStyle w:val="ConsPlusNormal"/>
        <w:ind w:firstLine="540"/>
        <w:jc w:val="both"/>
        <w:rPr>
          <w:szCs w:val="28"/>
        </w:rPr>
      </w:pPr>
      <w:r w:rsidRPr="00590CAE">
        <w:rPr>
          <w:szCs w:val="28"/>
        </w:rPr>
        <w:t xml:space="preserve">- если за счет средств субсидий осуществляются закупки товаров, работ, услуг конкурентными способами определения поставщиков (подрядчиков, исполнителей) (открытый конкурс, конкурс с ограниченным участием, двухэтапный конкурс, электронный аукцион, запрос предложений, запрос котировок в электронной форме) (далее - закупка), обязательным условием предоставления субсидий является централизация закупок в соответствии с </w:t>
      </w:r>
      <w:hyperlink r:id="rId31" w:history="1">
        <w:r w:rsidRPr="00590CAE">
          <w:rPr>
            <w:szCs w:val="28"/>
          </w:rPr>
          <w:t>частью 7 статьи 26</w:t>
        </w:r>
      </w:hyperlink>
      <w:r w:rsidRPr="00590CAE">
        <w:rPr>
          <w:szCs w:val="28"/>
        </w:rPr>
        <w:t xml:space="preserve"> Федерального закона от 05.04.2013 № 44-ФЗ </w:t>
      </w:r>
      <w:r w:rsidR="00E94603">
        <w:rPr>
          <w:szCs w:val="28"/>
        </w:rPr>
        <w:t>«</w:t>
      </w:r>
      <w:r w:rsidRPr="00590CAE">
        <w:rPr>
          <w:szCs w:val="28"/>
        </w:rPr>
        <w:t>О контрактной системе в сфере закупок товаров, работ, услуг для обеспечения государственных и муниципальных нужд</w:t>
      </w:r>
      <w:r w:rsidR="00E94603">
        <w:rPr>
          <w:szCs w:val="28"/>
        </w:rPr>
        <w:t>»</w:t>
      </w:r>
      <w:r w:rsidRPr="00590CAE">
        <w:rPr>
          <w:szCs w:val="28"/>
        </w:rPr>
        <w:t>,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590CAE" w:rsidRPr="00590CAE" w:rsidRDefault="00590CAE" w:rsidP="00590CAE">
      <w:pPr>
        <w:pStyle w:val="ConsPlusNormal"/>
        <w:ind w:firstLine="540"/>
        <w:jc w:val="both"/>
        <w:rPr>
          <w:szCs w:val="28"/>
        </w:rPr>
      </w:pPr>
      <w:r w:rsidRPr="00590CAE">
        <w:rPr>
          <w:szCs w:val="28"/>
        </w:rPr>
        <w:t xml:space="preserve">6. Требования к программам (планам) преобразований в сфере развития малого и среднего предпринимательства, критерии и условия отбора моногородов для предоставления субсидий определяются в соответствии с </w:t>
      </w:r>
      <w:hyperlink r:id="rId32" w:history="1">
        <w:r w:rsidRPr="00590CAE">
          <w:rPr>
            <w:szCs w:val="28"/>
          </w:rPr>
          <w:t>Порядком</w:t>
        </w:r>
      </w:hyperlink>
      <w:r w:rsidRPr="00590CAE">
        <w:rPr>
          <w:szCs w:val="28"/>
        </w:rPr>
        <w:t xml:space="preserve"> проведения конкурса по отбору монопрофильных муниципальных образований (моногородов) Мурманской области для предоставления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 утвержденным постановлением Правительства Мурманской области от 18.01.2012 № 7-ПП.</w:t>
      </w:r>
    </w:p>
    <w:p w:rsidR="00590CAE" w:rsidRPr="00590CAE" w:rsidRDefault="00590CAE" w:rsidP="00590CAE">
      <w:pPr>
        <w:pStyle w:val="ConsPlusNormal"/>
        <w:ind w:firstLine="540"/>
        <w:jc w:val="both"/>
        <w:rPr>
          <w:szCs w:val="28"/>
        </w:rPr>
      </w:pPr>
      <w:r w:rsidRPr="00590CAE">
        <w:rPr>
          <w:szCs w:val="28"/>
        </w:rPr>
        <w:t>7. Максимальный размер субсидии не превышает 1,5 млн. рублей на одного субъекта малого и среднего предпринимательства - получателя поддержки.</w:t>
      </w:r>
    </w:p>
    <w:p w:rsidR="00590CAE" w:rsidRPr="00590CAE" w:rsidRDefault="00590CAE" w:rsidP="00590CAE">
      <w:pPr>
        <w:pStyle w:val="ConsPlusNormal"/>
        <w:ind w:firstLine="540"/>
        <w:jc w:val="both"/>
        <w:rPr>
          <w:szCs w:val="28"/>
        </w:rPr>
      </w:pPr>
      <w:r w:rsidRPr="00590CAE">
        <w:rPr>
          <w:szCs w:val="28"/>
        </w:rPr>
        <w:t>8. Субсидия предоставляется в текущем финансовом году на возмещение части затрат за текущий и предыдущий финансовые годы, осуществленных безналичным способом с расчетного счета предпринимателя.</w:t>
      </w:r>
    </w:p>
    <w:p w:rsidR="00590CAE" w:rsidRPr="00590CAE" w:rsidRDefault="00480035" w:rsidP="00590CAE">
      <w:pPr>
        <w:pStyle w:val="ConsPlusNormal"/>
        <w:ind w:firstLine="540"/>
        <w:jc w:val="both"/>
        <w:rPr>
          <w:szCs w:val="28"/>
        </w:rPr>
      </w:pPr>
      <w:hyperlink r:id="rId33" w:history="1">
        <w:r w:rsidR="00590CAE" w:rsidRPr="00590CAE">
          <w:rPr>
            <w:szCs w:val="28"/>
          </w:rPr>
          <w:t>9</w:t>
        </w:r>
      </w:hyperlink>
      <w:r w:rsidR="00590CAE" w:rsidRPr="00590CAE">
        <w:rPr>
          <w:szCs w:val="28"/>
        </w:rPr>
        <w:t>. Перечисление субсидий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Министерству, учтенных на лицевых счетах, предназначенных для отражения операций по переданным полномочиям, открытых в установленном Федеральным казначейством порядке.</w:t>
      </w:r>
    </w:p>
    <w:bookmarkStart w:id="22" w:name="P8646"/>
    <w:bookmarkEnd w:id="22"/>
    <w:p w:rsidR="00590CAE" w:rsidRPr="00590CAE" w:rsidRDefault="00EC32D2" w:rsidP="00590CAE">
      <w:pPr>
        <w:pStyle w:val="ConsPlusNormal"/>
        <w:ind w:firstLine="540"/>
        <w:jc w:val="both"/>
        <w:rPr>
          <w:szCs w:val="28"/>
        </w:rPr>
      </w:pPr>
      <w:r w:rsidRPr="00590CAE">
        <w:rPr>
          <w:szCs w:val="28"/>
        </w:rPr>
        <w:fldChar w:fldCharType="begin"/>
      </w:r>
      <w:r w:rsidR="00590CAE" w:rsidRPr="00590CAE">
        <w:rPr>
          <w:szCs w:val="28"/>
        </w:rPr>
        <w:instrText xml:space="preserve"> HYPERLINK "consultantplus://offline/ref=F618661986856DE59A8102917E835FE8B83350D3B9C482E7423E6FD2E544BB278C3EBE4C5961A6029DFE80B8EF635AE440354E33A417C872CB9B98B3fCO" </w:instrText>
      </w:r>
      <w:r w:rsidRPr="00590CAE">
        <w:rPr>
          <w:szCs w:val="28"/>
        </w:rPr>
        <w:fldChar w:fldCharType="separate"/>
      </w:r>
      <w:r w:rsidR="00590CAE" w:rsidRPr="00590CAE">
        <w:rPr>
          <w:szCs w:val="28"/>
        </w:rPr>
        <w:t>10</w:t>
      </w:r>
      <w:r w:rsidRPr="00590CAE">
        <w:rPr>
          <w:szCs w:val="28"/>
        </w:rPr>
        <w:fldChar w:fldCharType="end"/>
      </w:r>
      <w:r w:rsidR="00590CAE" w:rsidRPr="00590CAE">
        <w:rPr>
          <w:szCs w:val="28"/>
        </w:rPr>
        <w:t>. Уровень софинансирования устанавливается в соответствии с предельным уровнем софинансирования, утвержденным постановлением Правительства Мурманской области на соответствующий финансовый год.</w:t>
      </w:r>
    </w:p>
    <w:p w:rsidR="00590CAE" w:rsidRPr="00590CAE" w:rsidRDefault="00590CAE" w:rsidP="00590CAE">
      <w:pPr>
        <w:pStyle w:val="ConsPlusNormal"/>
        <w:ind w:firstLine="540"/>
        <w:jc w:val="both"/>
        <w:rPr>
          <w:szCs w:val="28"/>
        </w:rPr>
      </w:pPr>
      <w:r w:rsidRPr="00590CAE">
        <w:rPr>
          <w:szCs w:val="28"/>
        </w:rPr>
        <w:t>11. Субсидии предоставляются на конкурсной основе. Организатором конкурса по отбору моногородов для предоставления субсидий из областного бюджета бюджетам монопрофильных муниципальных образований Мурманской области, получившим прямую финансовую поддержку за счет средств федерального бюджета в рамках конкурсного отбора субъектов Российской Федерации на государственную поддержку малого и среднего предпринимательства, включая крестьянские (фермерские) хозяйства, является Министерство инвестиций, развития предпринимательства и рыбного хозяйства Мурманской области.</w:t>
      </w:r>
    </w:p>
    <w:p w:rsidR="00590CAE" w:rsidRPr="00590CAE" w:rsidRDefault="00480035" w:rsidP="00590CAE">
      <w:pPr>
        <w:pStyle w:val="ConsPlusNormal"/>
        <w:ind w:firstLine="540"/>
        <w:jc w:val="both"/>
        <w:rPr>
          <w:szCs w:val="28"/>
        </w:rPr>
      </w:pPr>
      <w:hyperlink r:id="rId34" w:history="1">
        <w:r w:rsidR="00590CAE" w:rsidRPr="00590CAE">
          <w:rPr>
            <w:szCs w:val="28"/>
          </w:rPr>
          <w:t>1</w:t>
        </w:r>
      </w:hyperlink>
      <w:r w:rsidR="00590CAE" w:rsidRPr="00590CAE">
        <w:rPr>
          <w:szCs w:val="28"/>
        </w:rPr>
        <w:t>2. Субсидии предоставляются моногородам, допущенным к участию в конкурсе, итоговый рейтинг заявок которых составляет более 50 % от максимально возможного значения рейтинга, с учетом коэффициента распределения субсидии.</w:t>
      </w:r>
    </w:p>
    <w:p w:rsidR="00590CAE" w:rsidRPr="00590CAE" w:rsidRDefault="00590CAE" w:rsidP="00590CAE">
      <w:pPr>
        <w:pStyle w:val="ConsPlusNormal"/>
        <w:ind w:firstLine="540"/>
        <w:jc w:val="both"/>
        <w:rPr>
          <w:szCs w:val="28"/>
        </w:rPr>
      </w:pPr>
      <w:r w:rsidRPr="00590CAE">
        <w:rPr>
          <w:szCs w:val="28"/>
        </w:rPr>
        <w:t>Коэффициент распределения субсидии рассчитывается по формуле:</w:t>
      </w:r>
    </w:p>
    <w:p w:rsidR="00590CAE" w:rsidRPr="00590CAE" w:rsidRDefault="00590CAE" w:rsidP="00590CAE">
      <w:pPr>
        <w:pStyle w:val="ConsPlusNormal"/>
        <w:ind w:firstLine="540"/>
        <w:jc w:val="both"/>
        <w:rPr>
          <w:szCs w:val="28"/>
        </w:rPr>
      </w:pPr>
      <w:r w:rsidRPr="00590CAE">
        <w:rPr>
          <w:noProof/>
          <w:position w:val="-28"/>
          <w:szCs w:val="28"/>
        </w:rPr>
        <w:drawing>
          <wp:inline distT="0" distB="0" distL="0" distR="0">
            <wp:extent cx="1123950" cy="504825"/>
            <wp:effectExtent l="0" t="0" r="0" b="9525"/>
            <wp:docPr id="19" name="Рисунок 32" descr="base_23639_101631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39_101631_3279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950" cy="504825"/>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k - коэффициент распределения субсидии;</w:t>
      </w:r>
    </w:p>
    <w:p w:rsidR="00590CAE" w:rsidRPr="00590CAE" w:rsidRDefault="00590CAE" w:rsidP="00590CAE">
      <w:pPr>
        <w:pStyle w:val="ConsPlusNormal"/>
        <w:ind w:firstLine="540"/>
        <w:jc w:val="both"/>
        <w:rPr>
          <w:szCs w:val="28"/>
        </w:rPr>
      </w:pPr>
      <w:r w:rsidRPr="00590CAE">
        <w:rPr>
          <w:szCs w:val="28"/>
        </w:rPr>
        <w:t>V</w:t>
      </w:r>
      <w:r w:rsidRPr="00590CAE">
        <w:rPr>
          <w:szCs w:val="28"/>
          <w:vertAlign w:val="subscript"/>
        </w:rPr>
        <w:t>фин</w:t>
      </w:r>
      <w:r w:rsidRPr="00590CAE">
        <w:rPr>
          <w:szCs w:val="28"/>
        </w:rPr>
        <w:t xml:space="preserve"> - общий объем средств областного бюджета, в т.ч. источником которых являются средства федерального бюджета, запланированный на реализацию мероприятия в текущем финансовом году;</w:t>
      </w: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457200" cy="247650"/>
            <wp:effectExtent l="0" t="0" r="0" b="0"/>
            <wp:docPr id="20" name="Рисунок 31" descr="base_23639_101631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39_101631_32797"/>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590CAE">
        <w:rPr>
          <w:szCs w:val="28"/>
        </w:rPr>
        <w:t xml:space="preserve"> - общая сумма баллов, набранная всеми моногородами, итоговый рейтинг заявок которых составляет более 50 % от максимально возможного значения рейтинга.</w:t>
      </w:r>
    </w:p>
    <w:p w:rsidR="00590CAE" w:rsidRPr="00590CAE" w:rsidRDefault="00590CAE" w:rsidP="00590CAE">
      <w:pPr>
        <w:pStyle w:val="ConsPlusNormal"/>
        <w:ind w:firstLine="540"/>
        <w:jc w:val="both"/>
        <w:rPr>
          <w:szCs w:val="28"/>
        </w:rPr>
      </w:pPr>
      <w:r w:rsidRPr="00590CAE">
        <w:rPr>
          <w:szCs w:val="28"/>
        </w:rPr>
        <w:t>Размер субсидии определяется с учетом коэффициента распределения субсидии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1809750" cy="247650"/>
            <wp:effectExtent l="0" t="0" r="0" b="0"/>
            <wp:docPr id="21" name="Рисунок 30" descr="base_23639_101631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39_101631_32798"/>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0" cy="247650"/>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S</w:t>
      </w:r>
      <w:r w:rsidRPr="00590CAE">
        <w:rPr>
          <w:szCs w:val="28"/>
          <w:vertAlign w:val="subscript"/>
        </w:rPr>
        <w:t>i</w:t>
      </w:r>
      <w:r w:rsidRPr="00590CAE">
        <w:rPr>
          <w:szCs w:val="28"/>
        </w:rPr>
        <w:t xml:space="preserve"> - размер субсидии i-му моногороду;</w:t>
      </w: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514350" cy="247650"/>
            <wp:effectExtent l="0" t="0" r="0" b="0"/>
            <wp:docPr id="22" name="Рисунок 29" descr="base_23639_101631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39_101631_3279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590CAE">
        <w:rPr>
          <w:szCs w:val="28"/>
        </w:rPr>
        <w:t xml:space="preserve"> - итоговый рейтинг заявки i-го моногорода;</w:t>
      </w:r>
    </w:p>
    <w:p w:rsidR="00590CAE" w:rsidRPr="00590CAE" w:rsidRDefault="00590CAE" w:rsidP="00590CAE">
      <w:pPr>
        <w:pStyle w:val="ConsPlusNormal"/>
        <w:ind w:firstLine="540"/>
        <w:jc w:val="both"/>
        <w:rPr>
          <w:szCs w:val="28"/>
        </w:rPr>
      </w:pPr>
      <w:r w:rsidRPr="00590CAE">
        <w:rPr>
          <w:szCs w:val="28"/>
        </w:rPr>
        <w:t xml:space="preserve">РБО - уровень расчетной бюджетной обеспеченности i-го моногорода на текущий финансовый год, определенный в соответствии с </w:t>
      </w:r>
      <w:hyperlink r:id="rId36" w:history="1">
        <w:r w:rsidRPr="00590CAE">
          <w:rPr>
            <w:szCs w:val="28"/>
          </w:rPr>
          <w:t>Законом</w:t>
        </w:r>
      </w:hyperlink>
      <w:r w:rsidRPr="00590CAE">
        <w:rPr>
          <w:szCs w:val="28"/>
        </w:rPr>
        <w:t xml:space="preserve"> Мурманской области от 10.12.2007 № 916-01-ЗМО</w:t>
      </w:r>
      <w:r w:rsidR="00E94603">
        <w:rPr>
          <w:szCs w:val="28"/>
        </w:rPr>
        <w:t xml:space="preserve"> «</w:t>
      </w:r>
      <w:r w:rsidRPr="00590CAE">
        <w:rPr>
          <w:szCs w:val="28"/>
        </w:rPr>
        <w:t>О межбюджетных отношениях в Мурманской области</w:t>
      </w:r>
      <w:r w:rsidR="00E94603">
        <w:rPr>
          <w:szCs w:val="28"/>
        </w:rPr>
        <w:t>»</w:t>
      </w:r>
      <w:r w:rsidRPr="00590CAE">
        <w:rPr>
          <w:szCs w:val="28"/>
        </w:rPr>
        <w:t>.</w:t>
      </w:r>
    </w:p>
    <w:p w:rsidR="00590CAE" w:rsidRPr="00590CAE" w:rsidRDefault="00590CAE" w:rsidP="00590CAE">
      <w:pPr>
        <w:pStyle w:val="ConsPlusNormal"/>
        <w:ind w:firstLine="540"/>
        <w:jc w:val="both"/>
        <w:rPr>
          <w:szCs w:val="28"/>
        </w:rPr>
      </w:pPr>
      <w:r w:rsidRPr="00590CAE">
        <w:rPr>
          <w:szCs w:val="28"/>
        </w:rPr>
        <w:t>Для поселений, входящих в состав муниципального района, применяется уровень бюджетной обеспеченности соответствующего муниципального района.</w:t>
      </w:r>
    </w:p>
    <w:p w:rsidR="00590CAE" w:rsidRPr="00590CAE" w:rsidRDefault="00590CAE" w:rsidP="00590CAE">
      <w:pPr>
        <w:pStyle w:val="ConsPlusNormal"/>
        <w:ind w:firstLine="540"/>
        <w:jc w:val="both"/>
        <w:rPr>
          <w:szCs w:val="28"/>
        </w:rPr>
      </w:pPr>
      <w:r w:rsidRPr="00590CAE">
        <w:rPr>
          <w:szCs w:val="28"/>
        </w:rPr>
        <w:t>В случае если рассчитанный размер субсидии i-му моногороду превышает запрашиваемый размер субсидии в соответствии с заявкой этого муниципалитета, образуется остаток денежных средств, подлежащий перераспределению между моногородами, у которых рассчитанный размер субсидии меньше, чем запрашиваемый размер субсидии.</w:t>
      </w:r>
    </w:p>
    <w:p w:rsidR="00590CAE" w:rsidRPr="00590CAE" w:rsidRDefault="00590CAE" w:rsidP="00590CAE">
      <w:pPr>
        <w:pStyle w:val="ConsPlusNormal"/>
        <w:ind w:firstLine="540"/>
        <w:jc w:val="both"/>
        <w:rPr>
          <w:szCs w:val="28"/>
        </w:rPr>
      </w:pPr>
      <w:r w:rsidRPr="00590CAE">
        <w:rPr>
          <w:szCs w:val="28"/>
        </w:rPr>
        <w:t>Остаток денежных средств перераспределяется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1390650" cy="247650"/>
            <wp:effectExtent l="0" t="0" r="0" b="0"/>
            <wp:docPr id="23" name="Рисунок 28" descr="base_23639_101631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39_101631_3280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0650" cy="247650"/>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S</w:t>
      </w:r>
      <w:r w:rsidRPr="00590CAE">
        <w:rPr>
          <w:szCs w:val="28"/>
          <w:vertAlign w:val="subscript"/>
        </w:rPr>
        <w:t>остi</w:t>
      </w:r>
      <w:r w:rsidRPr="00590CAE">
        <w:rPr>
          <w:szCs w:val="28"/>
        </w:rPr>
        <w:t xml:space="preserve"> - сумма остатка денежных средств субсидии i-му моногороду;</w:t>
      </w:r>
    </w:p>
    <w:p w:rsidR="00590CAE" w:rsidRPr="00590CAE" w:rsidRDefault="00590CAE" w:rsidP="00590CAE">
      <w:pPr>
        <w:pStyle w:val="ConsPlusNormal"/>
        <w:ind w:firstLine="540"/>
        <w:jc w:val="both"/>
        <w:rPr>
          <w:szCs w:val="28"/>
        </w:rPr>
      </w:pPr>
      <w:r w:rsidRPr="00590CAE">
        <w:rPr>
          <w:noProof/>
          <w:position w:val="-8"/>
          <w:szCs w:val="28"/>
        </w:rPr>
        <w:drawing>
          <wp:inline distT="0" distB="0" distL="0" distR="0">
            <wp:extent cx="342900" cy="247650"/>
            <wp:effectExtent l="0" t="0" r="0" b="0"/>
            <wp:docPr id="33" name="Рисунок 27" descr="base_23639_101631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39_101631_3280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590CAE">
        <w:rPr>
          <w:szCs w:val="28"/>
        </w:rPr>
        <w:t xml:space="preserve"> - общая сумма остатка денежных средств, подлежащая перераспределению;</w:t>
      </w:r>
    </w:p>
    <w:p w:rsidR="00590CAE" w:rsidRPr="00590CAE" w:rsidRDefault="00590CAE" w:rsidP="00590CAE">
      <w:pPr>
        <w:pStyle w:val="ConsPlusNormal"/>
        <w:ind w:firstLine="540"/>
        <w:jc w:val="both"/>
        <w:rPr>
          <w:szCs w:val="28"/>
        </w:rPr>
      </w:pPr>
      <w:r w:rsidRPr="00590CAE">
        <w:rPr>
          <w:szCs w:val="28"/>
        </w:rPr>
        <w:t>x</w:t>
      </w:r>
      <w:r w:rsidRPr="00590CAE">
        <w:rPr>
          <w:szCs w:val="28"/>
          <w:vertAlign w:val="subscript"/>
        </w:rPr>
        <w:t>i</w:t>
      </w:r>
      <w:r w:rsidRPr="00590CAE">
        <w:rPr>
          <w:szCs w:val="28"/>
        </w:rPr>
        <w:t xml:space="preserve"> - доля i-го моногорода среди моногородов, у которых рассчитанный размер субсидии меньше, чем запрашиваемый размер субсидии.</w:t>
      </w:r>
    </w:p>
    <w:p w:rsidR="00590CAE" w:rsidRPr="00590CAE" w:rsidRDefault="00590CAE" w:rsidP="00590CAE">
      <w:pPr>
        <w:pStyle w:val="ConsPlusNormal"/>
        <w:ind w:firstLine="540"/>
        <w:jc w:val="both"/>
        <w:rPr>
          <w:szCs w:val="28"/>
        </w:rPr>
      </w:pPr>
      <w:r w:rsidRPr="00590CAE">
        <w:rPr>
          <w:szCs w:val="28"/>
        </w:rPr>
        <w:t>x</w:t>
      </w:r>
      <w:r w:rsidRPr="00590CAE">
        <w:rPr>
          <w:szCs w:val="28"/>
          <w:vertAlign w:val="subscript"/>
        </w:rPr>
        <w:t>i</w:t>
      </w:r>
      <w:r w:rsidRPr="00590CAE">
        <w:rPr>
          <w:szCs w:val="28"/>
        </w:rPr>
        <w:t xml:space="preserve">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noProof/>
          <w:position w:val="-29"/>
          <w:szCs w:val="28"/>
        </w:rPr>
        <w:drawing>
          <wp:inline distT="0" distB="0" distL="0" distR="0">
            <wp:extent cx="1171575" cy="514350"/>
            <wp:effectExtent l="0" t="0" r="9525" b="0"/>
            <wp:docPr id="34" name="Рисунок 26" descr="base_23639_101631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39_101631_3280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1575" cy="514350"/>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S</w:t>
      </w:r>
      <w:r w:rsidRPr="00590CAE">
        <w:rPr>
          <w:szCs w:val="28"/>
          <w:vertAlign w:val="subscript"/>
        </w:rPr>
        <w:t>iзапраш</w:t>
      </w:r>
      <w:r w:rsidRPr="00590CAE">
        <w:rPr>
          <w:szCs w:val="28"/>
        </w:rPr>
        <w:t xml:space="preserve"> - запрашиваемый размер субсидии в соответствии с заявкой i-го моногорода;</w:t>
      </w:r>
    </w:p>
    <w:p w:rsidR="00590CAE" w:rsidRPr="00590CAE" w:rsidRDefault="00590CAE" w:rsidP="00590CAE">
      <w:pPr>
        <w:pStyle w:val="ConsPlusNormal"/>
        <w:ind w:firstLine="540"/>
        <w:jc w:val="both"/>
        <w:rPr>
          <w:szCs w:val="28"/>
        </w:rPr>
      </w:pPr>
      <w:r w:rsidRPr="00590CAE">
        <w:rPr>
          <w:noProof/>
          <w:position w:val="-9"/>
          <w:szCs w:val="28"/>
        </w:rPr>
        <w:drawing>
          <wp:inline distT="0" distB="0" distL="0" distR="0">
            <wp:extent cx="342900" cy="266700"/>
            <wp:effectExtent l="0" t="0" r="0" b="0"/>
            <wp:docPr id="35" name="Рисунок 25" descr="base_23639_101631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39_101631_3280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590CAE">
        <w:rPr>
          <w:szCs w:val="28"/>
        </w:rPr>
        <w:t xml:space="preserve"> - общая сумма запрашиваемых средств субсидий в соответствии с заявками моногородов, у которых рассчитанный размер субсидии меньше, чем запрашиваемый размер субсидии.</w:t>
      </w:r>
    </w:p>
    <w:p w:rsidR="00590CAE" w:rsidRPr="00590CAE" w:rsidRDefault="00480035" w:rsidP="00590CAE">
      <w:pPr>
        <w:pStyle w:val="ConsPlusNormal"/>
        <w:ind w:firstLine="540"/>
        <w:jc w:val="both"/>
        <w:rPr>
          <w:szCs w:val="28"/>
        </w:rPr>
      </w:pPr>
      <w:hyperlink r:id="rId39" w:history="1">
        <w:r w:rsidR="00590CAE" w:rsidRPr="00590CAE">
          <w:rPr>
            <w:szCs w:val="28"/>
          </w:rPr>
          <w:t>1</w:t>
        </w:r>
      </w:hyperlink>
      <w:r w:rsidR="00590CAE" w:rsidRPr="00590CAE">
        <w:rPr>
          <w:szCs w:val="28"/>
        </w:rPr>
        <w:t>3. Министерство инвестиций, развития предпринимательства и рыбного хозяйства Мурманской области (далее - Министерство) заключает с победителями Конкурса (далее - получатели субсидий) соглашения в соответствии с типовой формой, утверждаемой Министерством экономического развития Российской Федерации.</w:t>
      </w:r>
    </w:p>
    <w:p w:rsidR="00590CAE" w:rsidRPr="00590CAE" w:rsidRDefault="00480035" w:rsidP="00590CAE">
      <w:pPr>
        <w:pStyle w:val="ConsPlusNormal"/>
        <w:ind w:firstLine="540"/>
        <w:jc w:val="both"/>
        <w:rPr>
          <w:szCs w:val="28"/>
        </w:rPr>
      </w:pPr>
      <w:hyperlink r:id="rId40" w:history="1">
        <w:r w:rsidR="00590CAE" w:rsidRPr="00590CAE">
          <w:rPr>
            <w:szCs w:val="28"/>
          </w:rPr>
          <w:t>1</w:t>
        </w:r>
      </w:hyperlink>
      <w:r w:rsidR="00590CAE" w:rsidRPr="00590CAE">
        <w:rPr>
          <w:szCs w:val="28"/>
        </w:rPr>
        <w:t>4. Показатели результативности использования субсидий:</w:t>
      </w:r>
    </w:p>
    <w:p w:rsidR="00590CAE" w:rsidRPr="00590CAE" w:rsidRDefault="00590CAE" w:rsidP="00590CAE">
      <w:pPr>
        <w:pStyle w:val="ConsPlusNormal"/>
        <w:ind w:firstLine="540"/>
        <w:jc w:val="both"/>
        <w:rPr>
          <w:szCs w:val="28"/>
        </w:rPr>
      </w:pPr>
      <w:r w:rsidRPr="00590CAE">
        <w:rPr>
          <w:szCs w:val="28"/>
        </w:rPr>
        <w:t>- количество субъектов малого и среднего предпринимательства, получивших государственную поддержку;</w:t>
      </w:r>
    </w:p>
    <w:p w:rsidR="00590CAE" w:rsidRPr="00590CAE" w:rsidRDefault="00590CAE" w:rsidP="00590CAE">
      <w:pPr>
        <w:pStyle w:val="ConsPlusNormal"/>
        <w:ind w:firstLine="540"/>
        <w:jc w:val="both"/>
        <w:rPr>
          <w:szCs w:val="28"/>
        </w:rPr>
      </w:pPr>
      <w:r w:rsidRPr="00590CAE">
        <w:rPr>
          <w:szCs w:val="28"/>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590CAE" w:rsidRPr="00590CAE" w:rsidRDefault="00590CAE" w:rsidP="00590CAE">
      <w:pPr>
        <w:pStyle w:val="ConsPlusNormal"/>
        <w:ind w:firstLine="540"/>
        <w:jc w:val="both"/>
        <w:rPr>
          <w:szCs w:val="28"/>
        </w:rPr>
      </w:pPr>
      <w:r w:rsidRPr="00590CAE">
        <w:rPr>
          <w:szCs w:val="28"/>
        </w:rPr>
        <w:t>- исполнение расходных обязательств за счет средств субсидии, предоставленной в текущем финансовом году на реализацию мероприятия;</w:t>
      </w:r>
    </w:p>
    <w:p w:rsidR="00590CAE" w:rsidRPr="00590CAE" w:rsidRDefault="00590CAE" w:rsidP="00590CAE">
      <w:pPr>
        <w:pStyle w:val="ConsPlusNormal"/>
        <w:ind w:firstLine="540"/>
        <w:jc w:val="both"/>
        <w:rPr>
          <w:szCs w:val="28"/>
        </w:rPr>
      </w:pPr>
      <w:r w:rsidRPr="00590CAE">
        <w:rPr>
          <w:szCs w:val="28"/>
        </w:rPr>
        <w:t>- степень достижения показателей результативности мероприятий муниципальных программ развития малого и среднего предпринимательства, софинансируемых за счет субсидии из областного и федерального бюджетов.</w:t>
      </w:r>
    </w:p>
    <w:p w:rsidR="00590CAE" w:rsidRPr="00590CAE" w:rsidRDefault="00590CAE" w:rsidP="00590CAE">
      <w:pPr>
        <w:pStyle w:val="ConsPlusNormal"/>
        <w:ind w:firstLine="540"/>
        <w:jc w:val="both"/>
        <w:rPr>
          <w:szCs w:val="28"/>
        </w:rPr>
      </w:pPr>
      <w:r w:rsidRPr="00590CAE">
        <w:rPr>
          <w:szCs w:val="28"/>
        </w:rPr>
        <w:t>В случае если целевые показатели результативности за отчетный год не достигнуты в объеме, определенном соглашением, объем средств, подлежащий возврату в областной бюджет из бюджета моногорода в текущем году,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jc w:val="center"/>
        <w:rPr>
          <w:szCs w:val="28"/>
        </w:rPr>
      </w:pPr>
      <w:r w:rsidRPr="00590CAE">
        <w:rPr>
          <w:szCs w:val="28"/>
        </w:rPr>
        <w:t>V</w:t>
      </w:r>
      <w:r w:rsidRPr="00590CAE">
        <w:rPr>
          <w:szCs w:val="28"/>
          <w:vertAlign w:val="subscript"/>
        </w:rPr>
        <w:t>возврата</w:t>
      </w:r>
      <w:r w:rsidRPr="00590CAE">
        <w:rPr>
          <w:szCs w:val="28"/>
        </w:rPr>
        <w:t xml:space="preserve"> = (V</w:t>
      </w:r>
      <w:r w:rsidRPr="00590CAE">
        <w:rPr>
          <w:szCs w:val="28"/>
          <w:vertAlign w:val="subscript"/>
        </w:rPr>
        <w:t>субсидии</w:t>
      </w:r>
      <w:r w:rsidRPr="00590CAE">
        <w:rPr>
          <w:szCs w:val="28"/>
        </w:rPr>
        <w:t xml:space="preserve"> x k x m / n) x 0,1,</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где:</w:t>
      </w:r>
    </w:p>
    <w:p w:rsidR="00590CAE" w:rsidRPr="00590CAE" w:rsidRDefault="00590CAE" w:rsidP="00590CAE">
      <w:pPr>
        <w:pStyle w:val="ConsPlusNormal"/>
        <w:ind w:firstLine="540"/>
        <w:jc w:val="both"/>
        <w:rPr>
          <w:szCs w:val="28"/>
        </w:rPr>
      </w:pPr>
      <w:r w:rsidRPr="00590CAE">
        <w:rPr>
          <w:szCs w:val="28"/>
        </w:rPr>
        <w:t>V</w:t>
      </w:r>
      <w:r w:rsidRPr="00590CAE">
        <w:rPr>
          <w:szCs w:val="28"/>
          <w:vertAlign w:val="subscript"/>
        </w:rPr>
        <w:t>возврата</w:t>
      </w:r>
      <w:r w:rsidRPr="00590CAE">
        <w:rPr>
          <w:szCs w:val="28"/>
        </w:rPr>
        <w:t xml:space="preserve"> - объем средств, подлежащий возврату в областной бюджет;</w:t>
      </w:r>
    </w:p>
    <w:p w:rsidR="00590CAE" w:rsidRPr="00590CAE" w:rsidRDefault="00590CAE" w:rsidP="00590CAE">
      <w:pPr>
        <w:pStyle w:val="ConsPlusNormal"/>
        <w:ind w:firstLine="540"/>
        <w:jc w:val="both"/>
        <w:rPr>
          <w:szCs w:val="28"/>
        </w:rPr>
      </w:pPr>
      <w:r w:rsidRPr="00590CAE">
        <w:rPr>
          <w:szCs w:val="28"/>
        </w:rPr>
        <w:t>V</w:t>
      </w:r>
      <w:r w:rsidRPr="00590CAE">
        <w:rPr>
          <w:szCs w:val="28"/>
          <w:vertAlign w:val="subscript"/>
        </w:rPr>
        <w:t>субсидии</w:t>
      </w:r>
      <w:r w:rsidRPr="00590CAE">
        <w:rPr>
          <w:szCs w:val="28"/>
        </w:rPr>
        <w:t xml:space="preserve"> - объем субсидии (рублей), перечисленный бюджету моногорода в отчетном году;</w:t>
      </w:r>
    </w:p>
    <w:p w:rsidR="00590CAE" w:rsidRPr="00590CAE" w:rsidRDefault="00590CAE" w:rsidP="00590CAE">
      <w:pPr>
        <w:pStyle w:val="ConsPlusNormal"/>
        <w:ind w:firstLine="540"/>
        <w:jc w:val="both"/>
        <w:rPr>
          <w:szCs w:val="28"/>
        </w:rPr>
      </w:pPr>
      <w:r w:rsidRPr="00590CAE">
        <w:rPr>
          <w:szCs w:val="28"/>
        </w:rPr>
        <w:t>k - коэффициент возврата субсидии;</w:t>
      </w:r>
    </w:p>
    <w:p w:rsidR="00590CAE" w:rsidRPr="00590CAE" w:rsidRDefault="00590CAE" w:rsidP="00590CAE">
      <w:pPr>
        <w:pStyle w:val="ConsPlusNormal"/>
        <w:ind w:firstLine="540"/>
        <w:jc w:val="both"/>
        <w:rPr>
          <w:szCs w:val="28"/>
        </w:rPr>
      </w:pPr>
      <w:r w:rsidRPr="00590CAE">
        <w:rPr>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590CAE" w:rsidRPr="00590CAE" w:rsidRDefault="00590CAE" w:rsidP="00590CAE">
      <w:pPr>
        <w:pStyle w:val="ConsPlusNormal"/>
        <w:ind w:firstLine="540"/>
        <w:jc w:val="both"/>
        <w:rPr>
          <w:szCs w:val="28"/>
        </w:rPr>
      </w:pPr>
      <w:r w:rsidRPr="00590CAE">
        <w:rPr>
          <w:szCs w:val="28"/>
        </w:rPr>
        <w:t>n - общее количество показателей результативности использования субсидии.</w:t>
      </w:r>
    </w:p>
    <w:p w:rsidR="00590CAE" w:rsidRPr="00590CAE" w:rsidRDefault="00590CAE" w:rsidP="00590CAE">
      <w:pPr>
        <w:pStyle w:val="ConsPlusNormal"/>
        <w:ind w:firstLine="540"/>
        <w:jc w:val="both"/>
        <w:rPr>
          <w:szCs w:val="28"/>
        </w:rPr>
      </w:pPr>
      <w:r w:rsidRPr="00590CAE">
        <w:rPr>
          <w:szCs w:val="28"/>
        </w:rPr>
        <w:t>При расчете объема средств, подлежащих возврату из бюджета субъекта Российской Федерации в федеральный бюджет, в размере субсидии, предоставленной моногороду в отчетном финансовом году (V</w:t>
      </w:r>
      <w:r w:rsidRPr="00590CAE">
        <w:rPr>
          <w:szCs w:val="28"/>
          <w:vertAlign w:val="subscript"/>
        </w:rPr>
        <w:t>субсидии</w:t>
      </w:r>
      <w:r w:rsidRPr="00590CAE">
        <w:rPr>
          <w:szCs w:val="28"/>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Министерством.</w:t>
      </w:r>
    </w:p>
    <w:p w:rsidR="00590CAE" w:rsidRPr="00590CAE" w:rsidRDefault="00590CAE" w:rsidP="00590CAE">
      <w:pPr>
        <w:pStyle w:val="ConsPlusNormal"/>
        <w:ind w:firstLine="540"/>
        <w:jc w:val="both"/>
        <w:rPr>
          <w:szCs w:val="28"/>
        </w:rPr>
      </w:pPr>
      <w:r w:rsidRPr="00590CAE">
        <w:rPr>
          <w:szCs w:val="28"/>
        </w:rPr>
        <w:t>Коэффициент возврата субсидии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jc w:val="center"/>
        <w:rPr>
          <w:szCs w:val="28"/>
          <w:lang w:val="en-US"/>
        </w:rPr>
      </w:pPr>
      <w:r w:rsidRPr="00590CAE">
        <w:rPr>
          <w:szCs w:val="28"/>
          <w:lang w:val="en-US"/>
        </w:rPr>
        <w:t>k = SUM D</w:t>
      </w:r>
      <w:r w:rsidRPr="00590CAE">
        <w:rPr>
          <w:szCs w:val="28"/>
          <w:vertAlign w:val="subscript"/>
          <w:lang w:val="en-US"/>
        </w:rPr>
        <w:t>i</w:t>
      </w:r>
      <w:r w:rsidRPr="00590CAE">
        <w:rPr>
          <w:szCs w:val="28"/>
          <w:lang w:val="en-US"/>
        </w:rPr>
        <w:t xml:space="preserve"> / m,</w:t>
      </w:r>
    </w:p>
    <w:p w:rsidR="00590CAE" w:rsidRPr="00590CAE" w:rsidRDefault="00590CAE" w:rsidP="00590CAE">
      <w:pPr>
        <w:pStyle w:val="ConsPlusNormal"/>
        <w:jc w:val="both"/>
        <w:rPr>
          <w:szCs w:val="28"/>
          <w:lang w:val="en-US"/>
        </w:rPr>
      </w:pPr>
    </w:p>
    <w:p w:rsidR="00590CAE" w:rsidRPr="00590CAE" w:rsidRDefault="00590CAE" w:rsidP="00590CAE">
      <w:pPr>
        <w:pStyle w:val="ConsPlusNormal"/>
        <w:ind w:firstLine="540"/>
        <w:jc w:val="both"/>
        <w:rPr>
          <w:szCs w:val="28"/>
          <w:lang w:val="en-US"/>
        </w:rPr>
      </w:pPr>
      <w:r w:rsidRPr="00590CAE">
        <w:rPr>
          <w:szCs w:val="28"/>
        </w:rPr>
        <w:t>где</w:t>
      </w:r>
      <w:r w:rsidRPr="00590CAE">
        <w:rPr>
          <w:szCs w:val="28"/>
          <w:lang w:val="en-US"/>
        </w:rPr>
        <w:t>:</w:t>
      </w:r>
    </w:p>
    <w:p w:rsidR="00590CAE" w:rsidRPr="00590CAE" w:rsidRDefault="00590CAE" w:rsidP="00590CAE">
      <w:pPr>
        <w:pStyle w:val="ConsPlusNormal"/>
        <w:ind w:firstLine="540"/>
        <w:jc w:val="both"/>
        <w:rPr>
          <w:szCs w:val="28"/>
        </w:rPr>
      </w:pPr>
      <w:r w:rsidRPr="00590CAE">
        <w:rPr>
          <w:szCs w:val="28"/>
        </w:rPr>
        <w:t>SUM D</w:t>
      </w:r>
      <w:r w:rsidRPr="00590CAE">
        <w:rPr>
          <w:szCs w:val="28"/>
          <w:vertAlign w:val="subscript"/>
        </w:rPr>
        <w:t>i</w:t>
      </w:r>
      <w:r w:rsidRPr="00590CAE">
        <w:rPr>
          <w:szCs w:val="28"/>
        </w:rPr>
        <w:t xml:space="preserve"> - сумма индексов, отражающих уровень недостижения i-гопоказателя результативности использования субсидии;</w:t>
      </w:r>
    </w:p>
    <w:p w:rsidR="00590CAE" w:rsidRPr="00590CAE" w:rsidRDefault="00590CAE" w:rsidP="00590CAE">
      <w:pPr>
        <w:pStyle w:val="ConsPlusNormal"/>
        <w:ind w:firstLine="540"/>
        <w:jc w:val="both"/>
        <w:rPr>
          <w:szCs w:val="28"/>
        </w:rPr>
      </w:pPr>
      <w:r w:rsidRPr="00590CAE">
        <w:rPr>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590CAE" w:rsidRPr="00590CAE" w:rsidRDefault="00590CAE" w:rsidP="00590CAE">
      <w:pPr>
        <w:pStyle w:val="ConsPlusNormal"/>
        <w:ind w:firstLine="540"/>
        <w:jc w:val="both"/>
        <w:rPr>
          <w:szCs w:val="28"/>
        </w:rPr>
      </w:pPr>
      <w:r w:rsidRPr="00590CAE">
        <w:rPr>
          <w:szCs w:val="28"/>
        </w:rPr>
        <w:t>Индекс, отражающий уровень недостижения i-го показателя результативности использования субсидии, определяется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jc w:val="center"/>
        <w:rPr>
          <w:szCs w:val="28"/>
        </w:rPr>
      </w:pPr>
      <w:r w:rsidRPr="00590CAE">
        <w:rPr>
          <w:szCs w:val="28"/>
        </w:rPr>
        <w:t>D</w:t>
      </w:r>
      <w:r w:rsidRPr="00590CAE">
        <w:rPr>
          <w:szCs w:val="28"/>
          <w:vertAlign w:val="subscript"/>
        </w:rPr>
        <w:t>i</w:t>
      </w:r>
      <w:r w:rsidRPr="00590CAE">
        <w:rPr>
          <w:szCs w:val="28"/>
        </w:rPr>
        <w:t xml:space="preserve"> = 1 - Ф</w:t>
      </w:r>
      <w:r w:rsidRPr="00590CAE">
        <w:rPr>
          <w:szCs w:val="28"/>
          <w:vertAlign w:val="subscript"/>
        </w:rPr>
        <w:t>знi</w:t>
      </w:r>
      <w:r w:rsidRPr="00590CAE">
        <w:rPr>
          <w:szCs w:val="28"/>
        </w:rPr>
        <w:t xml:space="preserve"> / П</w:t>
      </w:r>
      <w:r w:rsidRPr="00590CAE">
        <w:rPr>
          <w:szCs w:val="28"/>
          <w:vertAlign w:val="subscript"/>
        </w:rPr>
        <w:t>знi</w:t>
      </w:r>
      <w:r w:rsidRPr="00590CAE">
        <w:rPr>
          <w:szCs w:val="28"/>
        </w:rPr>
        <w:t>,</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где:</w:t>
      </w:r>
    </w:p>
    <w:p w:rsidR="00590CAE" w:rsidRPr="00590CAE" w:rsidRDefault="00590CAE" w:rsidP="00590CAE">
      <w:pPr>
        <w:pStyle w:val="ConsPlusNormal"/>
        <w:ind w:firstLine="540"/>
        <w:jc w:val="both"/>
        <w:rPr>
          <w:szCs w:val="28"/>
        </w:rPr>
      </w:pPr>
      <w:r w:rsidRPr="00590CAE">
        <w:rPr>
          <w:szCs w:val="28"/>
        </w:rPr>
        <w:t>Ф</w:t>
      </w:r>
      <w:r w:rsidRPr="00590CAE">
        <w:rPr>
          <w:szCs w:val="28"/>
          <w:vertAlign w:val="subscript"/>
        </w:rPr>
        <w:t>знi</w:t>
      </w:r>
      <w:r w:rsidRPr="00590CAE">
        <w:rPr>
          <w:szCs w:val="28"/>
        </w:rPr>
        <w:t xml:space="preserve"> - фактическое (достигнутое) значение i-го показателя результативности в отчетном году;</w:t>
      </w:r>
    </w:p>
    <w:p w:rsidR="00590CAE" w:rsidRPr="00590CAE" w:rsidRDefault="00590CAE" w:rsidP="00590CAE">
      <w:pPr>
        <w:pStyle w:val="ConsPlusNormal"/>
        <w:ind w:firstLine="540"/>
        <w:jc w:val="both"/>
        <w:rPr>
          <w:szCs w:val="28"/>
        </w:rPr>
      </w:pPr>
      <w:r w:rsidRPr="00590CAE">
        <w:rPr>
          <w:szCs w:val="28"/>
        </w:rPr>
        <w:t>П</w:t>
      </w:r>
      <w:r w:rsidRPr="00590CAE">
        <w:rPr>
          <w:szCs w:val="28"/>
          <w:vertAlign w:val="subscript"/>
        </w:rPr>
        <w:t>знi</w:t>
      </w:r>
      <w:r w:rsidRPr="00590CAE">
        <w:rPr>
          <w:szCs w:val="28"/>
        </w:rPr>
        <w:t xml:space="preserve"> - плановое значение i-го показателя результативности, установленное моногороду для выполнения в отчетном году.</w:t>
      </w:r>
    </w:p>
    <w:p w:rsidR="00590CAE" w:rsidRPr="00590CAE" w:rsidRDefault="00590CAE" w:rsidP="00590CAE">
      <w:pPr>
        <w:pStyle w:val="ConsPlusNormal"/>
        <w:ind w:firstLine="540"/>
        <w:jc w:val="both"/>
        <w:rPr>
          <w:szCs w:val="28"/>
        </w:rPr>
      </w:pPr>
      <w:r w:rsidRPr="00590CAE">
        <w:rPr>
          <w:szCs w:val="28"/>
        </w:rPr>
        <w:t>При принятии Министерством решения о возврате моногородом средств в областной бюджет Министерство в течение 5 рабочих дней с даты принятия такого решения, но не позднее 1 апреля текущего года, направляет моногороду требование о возврате средств в областной бюджет с указанием нарушения, суммы, сроков возврата и реквизитов для перечисления.</w:t>
      </w:r>
    </w:p>
    <w:p w:rsidR="00590CAE" w:rsidRPr="00590CAE" w:rsidRDefault="00590CAE" w:rsidP="00590CAE">
      <w:pPr>
        <w:pStyle w:val="ConsPlusNormal"/>
        <w:ind w:firstLine="540"/>
        <w:jc w:val="both"/>
        <w:rPr>
          <w:szCs w:val="28"/>
        </w:rPr>
      </w:pPr>
      <w:r w:rsidRPr="00590CAE">
        <w:rPr>
          <w:szCs w:val="28"/>
        </w:rPr>
        <w:t>Моногород обязан в течение 15 рабочих дней с даты получения требования перечислить сумму денежных средств, указанную в требовании, в областной бюджет.</w:t>
      </w:r>
    </w:p>
    <w:p w:rsidR="00590CAE" w:rsidRPr="00590CAE" w:rsidRDefault="00590CAE" w:rsidP="00590CAE">
      <w:pPr>
        <w:pStyle w:val="ConsPlusNormal"/>
        <w:ind w:firstLine="540"/>
        <w:jc w:val="both"/>
        <w:rPr>
          <w:szCs w:val="28"/>
        </w:rPr>
      </w:pPr>
      <w:r w:rsidRPr="00590CAE">
        <w:rPr>
          <w:szCs w:val="28"/>
        </w:rPr>
        <w:t>В случае невозврата или возврата не в полном объеме средств в установленные сроки их взыскание осуществляется в судебном порядке в соответствии с законодательством Российской Федерации.</w:t>
      </w:r>
    </w:p>
    <w:p w:rsidR="00590CAE" w:rsidRPr="00590CAE" w:rsidRDefault="00480035" w:rsidP="00590CAE">
      <w:pPr>
        <w:pStyle w:val="ConsPlusNormal"/>
        <w:ind w:firstLine="540"/>
        <w:jc w:val="both"/>
        <w:rPr>
          <w:szCs w:val="28"/>
        </w:rPr>
      </w:pPr>
      <w:hyperlink r:id="rId41" w:history="1">
        <w:r w:rsidR="00590CAE" w:rsidRPr="00590CAE">
          <w:rPr>
            <w:szCs w:val="28"/>
          </w:rPr>
          <w:t>1</w:t>
        </w:r>
      </w:hyperlink>
      <w:r w:rsidR="00590CAE" w:rsidRPr="00590CAE">
        <w:rPr>
          <w:szCs w:val="28"/>
        </w:rPr>
        <w:t>5. Оценка результативности использования субсидии проводится на основе анализа достижения значений показателей результативности предоставления субсидии, установленных соглашением, путем сопоставления фактически достигнутых значений показателей и их плановых значений.</w:t>
      </w:r>
    </w:p>
    <w:p w:rsidR="00590CAE" w:rsidRPr="00590CAE" w:rsidRDefault="00590CAE" w:rsidP="00590CAE">
      <w:pPr>
        <w:pStyle w:val="ConsPlusNormal"/>
        <w:ind w:firstLine="540"/>
        <w:jc w:val="both"/>
        <w:rPr>
          <w:szCs w:val="28"/>
        </w:rPr>
      </w:pPr>
      <w:r w:rsidRPr="00590CAE">
        <w:rPr>
          <w:szCs w:val="28"/>
        </w:rPr>
        <w:t>Общий показатель результативности использования субсидии моногородом по каждому муниципалитету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noProof/>
          <w:position w:val="-26"/>
          <w:szCs w:val="28"/>
        </w:rPr>
        <w:drawing>
          <wp:inline distT="0" distB="0" distL="0" distR="0">
            <wp:extent cx="1838325" cy="476250"/>
            <wp:effectExtent l="0" t="0" r="0" b="0"/>
            <wp:docPr id="36" name="Рисунок 24" descr="base_23639_101631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639_101631_3280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где:</w:t>
      </w:r>
    </w:p>
    <w:p w:rsidR="00590CAE" w:rsidRPr="00590CAE" w:rsidRDefault="00590CAE" w:rsidP="00590CAE">
      <w:pPr>
        <w:pStyle w:val="ConsPlusNormal"/>
        <w:ind w:firstLine="540"/>
        <w:jc w:val="both"/>
        <w:rPr>
          <w:szCs w:val="28"/>
        </w:rPr>
      </w:pPr>
      <w:r w:rsidRPr="00590CAE">
        <w:rPr>
          <w:szCs w:val="28"/>
        </w:rPr>
        <w:t>ОПР - общий показатель результативности использования субсидии моногородом;</w:t>
      </w:r>
    </w:p>
    <w:p w:rsidR="00590CAE" w:rsidRPr="00590CAE" w:rsidRDefault="00590CAE" w:rsidP="00590CAE">
      <w:pPr>
        <w:pStyle w:val="ConsPlusNormal"/>
        <w:ind w:firstLine="540"/>
        <w:jc w:val="both"/>
        <w:rPr>
          <w:szCs w:val="28"/>
        </w:rPr>
      </w:pPr>
      <w:r w:rsidRPr="00590CAE">
        <w:rPr>
          <w:szCs w:val="28"/>
        </w:rPr>
        <w:t>Ф - фактически достигнутое в отчетном году значение показателя n;</w:t>
      </w:r>
    </w:p>
    <w:p w:rsidR="00590CAE" w:rsidRPr="00590CAE" w:rsidRDefault="00590CAE" w:rsidP="00590CAE">
      <w:pPr>
        <w:pStyle w:val="ConsPlusNormal"/>
        <w:ind w:firstLine="540"/>
        <w:jc w:val="both"/>
        <w:rPr>
          <w:szCs w:val="28"/>
        </w:rPr>
      </w:pPr>
      <w:r w:rsidRPr="00590CAE">
        <w:rPr>
          <w:szCs w:val="28"/>
        </w:rPr>
        <w:t>П - планируемое в отчетном году значение показателя n;</w:t>
      </w:r>
    </w:p>
    <w:p w:rsidR="00590CAE" w:rsidRPr="00590CAE" w:rsidRDefault="00590CAE" w:rsidP="00590CAE">
      <w:pPr>
        <w:pStyle w:val="ConsPlusNormal"/>
        <w:ind w:firstLine="540"/>
        <w:jc w:val="both"/>
        <w:rPr>
          <w:szCs w:val="28"/>
        </w:rPr>
      </w:pPr>
      <w:r w:rsidRPr="00590CAE">
        <w:rPr>
          <w:szCs w:val="28"/>
        </w:rPr>
        <w:t>n - количество показателей результативности предоставления субсидии.</w:t>
      </w:r>
    </w:p>
    <w:p w:rsidR="00590CAE" w:rsidRPr="00590CAE" w:rsidRDefault="00480035" w:rsidP="00590CAE">
      <w:pPr>
        <w:pStyle w:val="ConsPlusNormal"/>
        <w:ind w:firstLine="540"/>
        <w:jc w:val="both"/>
        <w:rPr>
          <w:szCs w:val="28"/>
        </w:rPr>
      </w:pPr>
      <w:hyperlink r:id="rId42" w:history="1">
        <w:r w:rsidR="00590CAE" w:rsidRPr="00590CAE">
          <w:rPr>
            <w:szCs w:val="28"/>
          </w:rPr>
          <w:t>1</w:t>
        </w:r>
      </w:hyperlink>
      <w:r w:rsidR="00590CAE" w:rsidRPr="00590CAE">
        <w:rPr>
          <w:szCs w:val="28"/>
        </w:rPr>
        <w:t xml:space="preserve">6. В случае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8646" w:history="1">
        <w:r w:rsidR="00590CAE" w:rsidRPr="00590CAE">
          <w:rPr>
            <w:szCs w:val="28"/>
          </w:rPr>
          <w:t>пунктом 9</w:t>
        </w:r>
      </w:hyperlink>
      <w:r w:rsidR="00590CAE" w:rsidRPr="00590CAE">
        <w:rPr>
          <w:szCs w:val="28"/>
        </w:rP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(Sн), рассчитывается по формуле:</w:t>
      </w:r>
    </w:p>
    <w:p w:rsidR="00590CAE" w:rsidRPr="00590CAE" w:rsidRDefault="00590CAE" w:rsidP="00590CAE">
      <w:pPr>
        <w:pStyle w:val="ConsPlusNormal"/>
        <w:jc w:val="both"/>
        <w:rPr>
          <w:szCs w:val="28"/>
        </w:rPr>
      </w:pPr>
    </w:p>
    <w:p w:rsidR="00590CAE" w:rsidRPr="00590CAE" w:rsidRDefault="00590CAE" w:rsidP="00590CAE">
      <w:pPr>
        <w:pStyle w:val="ConsPlusNormal"/>
        <w:jc w:val="center"/>
        <w:rPr>
          <w:szCs w:val="28"/>
        </w:rPr>
      </w:pPr>
      <w:r w:rsidRPr="00590CAE">
        <w:rPr>
          <w:szCs w:val="28"/>
        </w:rPr>
        <w:t>Sн = Sф - Sк x Кф, где:</w:t>
      </w:r>
    </w:p>
    <w:p w:rsidR="00590CAE" w:rsidRPr="00590CAE" w:rsidRDefault="00590CAE" w:rsidP="00590CAE">
      <w:pPr>
        <w:pStyle w:val="ConsPlusNormal"/>
        <w:jc w:val="both"/>
        <w:rPr>
          <w:szCs w:val="28"/>
        </w:rPr>
      </w:pPr>
    </w:p>
    <w:p w:rsidR="00590CAE" w:rsidRPr="00590CAE" w:rsidRDefault="00590CAE" w:rsidP="00590CAE">
      <w:pPr>
        <w:pStyle w:val="ConsPlusNormal"/>
        <w:ind w:firstLine="540"/>
        <w:jc w:val="both"/>
        <w:rPr>
          <w:szCs w:val="28"/>
        </w:rPr>
      </w:pPr>
      <w:r w:rsidRPr="00590CAE">
        <w:rPr>
          <w:szCs w:val="28"/>
        </w:rPr>
        <w:t>Sф - сумма предоставленной субсидии для софинансирования расходного обязательства муниципального образования;</w:t>
      </w:r>
    </w:p>
    <w:p w:rsidR="00590CAE" w:rsidRPr="00590CAE" w:rsidRDefault="00590CAE" w:rsidP="00590CAE">
      <w:pPr>
        <w:pStyle w:val="ConsPlusNormal"/>
        <w:ind w:firstLine="540"/>
        <w:jc w:val="both"/>
        <w:rPr>
          <w:szCs w:val="28"/>
        </w:rPr>
      </w:pPr>
      <w:r w:rsidRPr="00590CAE">
        <w:rPr>
          <w:szCs w:val="28"/>
        </w:rPr>
        <w:t>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rsidR="00590CAE" w:rsidRPr="00590CAE" w:rsidRDefault="00590CAE" w:rsidP="00590CAE">
      <w:pPr>
        <w:pStyle w:val="ConsPlusNormal"/>
        <w:ind w:firstLine="540"/>
        <w:jc w:val="both"/>
        <w:rPr>
          <w:szCs w:val="28"/>
        </w:rPr>
      </w:pPr>
      <w:r w:rsidRPr="00590CAE">
        <w:rPr>
          <w:szCs w:val="28"/>
        </w:rPr>
        <w:t>Кф - коэффициент, выражающий уровень софинансирования расходного обязательства муниципального образования в соответствии с Соглашением.</w:t>
      </w:r>
    </w:p>
    <w:p w:rsidR="00590CAE" w:rsidRPr="00590CAE" w:rsidRDefault="00480035" w:rsidP="00590CAE">
      <w:pPr>
        <w:pStyle w:val="ConsPlusNormal"/>
        <w:ind w:firstLine="540"/>
        <w:jc w:val="both"/>
        <w:rPr>
          <w:szCs w:val="28"/>
        </w:rPr>
      </w:pPr>
      <w:hyperlink r:id="rId43" w:history="1">
        <w:r w:rsidR="00590CAE" w:rsidRPr="00590CAE">
          <w:rPr>
            <w:szCs w:val="28"/>
          </w:rPr>
          <w:t>1</w:t>
        </w:r>
      </w:hyperlink>
      <w:r w:rsidR="00590CAE" w:rsidRPr="00590CAE">
        <w:rPr>
          <w:szCs w:val="28"/>
        </w:rPr>
        <w:t>7. Моногорода предоставляют в Министерство:</w:t>
      </w:r>
    </w:p>
    <w:p w:rsidR="00590CAE" w:rsidRPr="00590CAE" w:rsidRDefault="00590CAE" w:rsidP="00590CAE">
      <w:pPr>
        <w:pStyle w:val="ConsPlusNormal"/>
        <w:ind w:firstLine="540"/>
        <w:jc w:val="both"/>
        <w:rPr>
          <w:szCs w:val="28"/>
        </w:rPr>
      </w:pPr>
      <w:r w:rsidRPr="00590CAE">
        <w:rPr>
          <w:szCs w:val="28"/>
        </w:rPr>
        <w:t xml:space="preserve">- отчет об осуществлении расходов местного бюджета, в целях софинансирования которых предоставляется субсидия в системе </w:t>
      </w:r>
      <w:r w:rsidR="00E94603">
        <w:rPr>
          <w:szCs w:val="28"/>
        </w:rPr>
        <w:t>«</w:t>
      </w:r>
      <w:r w:rsidRPr="00590CAE">
        <w:rPr>
          <w:szCs w:val="28"/>
        </w:rPr>
        <w:t>Электронный бюджет</w:t>
      </w:r>
      <w:r w:rsidR="00E94603" w:rsidRPr="00E94603">
        <w:rPr>
          <w:szCs w:val="28"/>
        </w:rPr>
        <w:t>»</w:t>
      </w:r>
      <w:r w:rsidR="006C464F" w:rsidRPr="00E94603">
        <w:rPr>
          <w:szCs w:val="28"/>
        </w:rPr>
        <w:t>,</w:t>
      </w:r>
      <w:r w:rsidRPr="00590CAE">
        <w:rPr>
          <w:szCs w:val="28"/>
        </w:rPr>
        <w:t xml:space="preserve"> ежеквартально, не позднее 5-го числа месяца, следующего за отчетным периодом;</w:t>
      </w:r>
    </w:p>
    <w:p w:rsidR="00590CAE" w:rsidRPr="00590CAE" w:rsidRDefault="00590CAE" w:rsidP="00590CAE">
      <w:pPr>
        <w:pStyle w:val="ConsPlusNormal"/>
        <w:ind w:firstLine="540"/>
        <w:jc w:val="both"/>
        <w:rPr>
          <w:szCs w:val="28"/>
        </w:rPr>
      </w:pPr>
      <w:r w:rsidRPr="00590CAE">
        <w:rPr>
          <w:szCs w:val="28"/>
        </w:rPr>
        <w:t xml:space="preserve">- отчет о достижении значений показателей результативности использования субсидии по форме, установленной Министерством, не позднее 20 марта, следующего за годом, в котором была получена </w:t>
      </w:r>
      <w:r w:rsidR="002E218F">
        <w:rPr>
          <w:szCs w:val="28"/>
        </w:rPr>
        <w:t>с</w:t>
      </w:r>
      <w:r w:rsidRPr="00590CAE">
        <w:rPr>
          <w:szCs w:val="28"/>
        </w:rPr>
        <w:t>убсидия.</w:t>
      </w:r>
    </w:p>
    <w:p w:rsidR="00590CAE" w:rsidRPr="00590CAE" w:rsidRDefault="00480035" w:rsidP="00590CAE">
      <w:pPr>
        <w:pStyle w:val="ConsPlusNormal"/>
        <w:ind w:firstLine="540"/>
        <w:jc w:val="both"/>
        <w:rPr>
          <w:szCs w:val="28"/>
        </w:rPr>
      </w:pPr>
      <w:hyperlink r:id="rId44" w:history="1">
        <w:r w:rsidR="00590CAE" w:rsidRPr="00590CAE">
          <w:rPr>
            <w:szCs w:val="28"/>
          </w:rPr>
          <w:t>1</w:t>
        </w:r>
      </w:hyperlink>
      <w:r w:rsidR="00590CAE" w:rsidRPr="00590CAE">
        <w:rPr>
          <w:szCs w:val="28"/>
        </w:rPr>
        <w:t>8. Моногорода несут ответственность за своевременность, полноту и целевое использование средств, выделенных на реализацию мероприятий муниципальных программ развития малого и среднего предпринимательства.</w:t>
      </w:r>
    </w:p>
    <w:p w:rsidR="00590CAE" w:rsidRPr="00590CAE" w:rsidRDefault="00480035" w:rsidP="00590CAE">
      <w:pPr>
        <w:pStyle w:val="ConsPlusNormal"/>
        <w:ind w:firstLine="540"/>
        <w:jc w:val="both"/>
        <w:rPr>
          <w:szCs w:val="28"/>
        </w:rPr>
      </w:pPr>
      <w:hyperlink r:id="rId45" w:history="1">
        <w:r w:rsidR="00590CAE" w:rsidRPr="00590CAE">
          <w:rPr>
            <w:szCs w:val="28"/>
          </w:rPr>
          <w:t>1</w:t>
        </w:r>
      </w:hyperlink>
      <w:r w:rsidR="00590CAE" w:rsidRPr="00590CAE">
        <w:rPr>
          <w:szCs w:val="28"/>
        </w:rPr>
        <w:t>9.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rsidR="00590CAE" w:rsidRPr="00590CAE" w:rsidRDefault="00590CAE" w:rsidP="00590CAE">
      <w:pPr>
        <w:pStyle w:val="ConsPlusNormal"/>
        <w:ind w:firstLine="540"/>
        <w:jc w:val="both"/>
        <w:rPr>
          <w:szCs w:val="28"/>
        </w:rPr>
      </w:pPr>
      <w:r w:rsidRPr="00590CAE">
        <w:rPr>
          <w:szCs w:val="28"/>
        </w:rPr>
        <w:t>20. Потребность в неиспользованных остатках субсидии определяется в текущем финансовом году в соответствии с решением Министерства.</w:t>
      </w:r>
    </w:p>
    <w:p w:rsidR="00590CAE" w:rsidRPr="00590CAE" w:rsidRDefault="00590CAE" w:rsidP="00590CAE">
      <w:pPr>
        <w:pStyle w:val="ConsPlusNormal"/>
        <w:ind w:firstLine="540"/>
        <w:jc w:val="both"/>
        <w:rPr>
          <w:szCs w:val="28"/>
        </w:rPr>
      </w:pPr>
      <w:r w:rsidRPr="00590CAE">
        <w:rPr>
          <w:szCs w:val="28"/>
        </w:rPr>
        <w:t>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сумму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наосновании обращения, представленного Министерством в Министерство финансов Мурманской области.</w:t>
      </w:r>
    </w:p>
    <w:p w:rsidR="00590CAE" w:rsidRPr="00590CAE" w:rsidRDefault="00480035" w:rsidP="00590CAE">
      <w:pPr>
        <w:pStyle w:val="ConsPlusNormal"/>
        <w:ind w:firstLine="540"/>
        <w:jc w:val="both"/>
        <w:rPr>
          <w:szCs w:val="28"/>
        </w:rPr>
      </w:pPr>
      <w:hyperlink r:id="rId46" w:history="1">
        <w:r w:rsidR="00590CAE" w:rsidRPr="00590CAE">
          <w:rPr>
            <w:szCs w:val="28"/>
          </w:rPr>
          <w:t>2</w:t>
        </w:r>
      </w:hyperlink>
      <w:r w:rsidR="00590CAE" w:rsidRPr="00590CAE">
        <w:rPr>
          <w:szCs w:val="28"/>
        </w:rPr>
        <w:t>1. Контроль за соблюдением моногородом условий, цели и порядка предоставления субсидии осуществляется Министерством и органами финансового контроля Мурманской области.</w:t>
      </w:r>
    </w:p>
    <w:p w:rsidR="00590CAE" w:rsidRPr="00590CAE" w:rsidRDefault="00590CAE" w:rsidP="00590CAE">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330E44" w:rsidRPr="00590CAE" w:rsidRDefault="00330E44" w:rsidP="00EF104C">
      <w:pPr>
        <w:pStyle w:val="ConsPlusNormal"/>
        <w:ind w:firstLine="540"/>
        <w:jc w:val="both"/>
        <w:rPr>
          <w:szCs w:val="28"/>
        </w:rPr>
      </w:pPr>
    </w:p>
    <w:p w:rsidR="00590CAE" w:rsidRPr="00590CAE" w:rsidRDefault="00590CAE" w:rsidP="00EF104C">
      <w:pPr>
        <w:pStyle w:val="ConsPlusNormal"/>
        <w:ind w:firstLine="540"/>
        <w:jc w:val="both"/>
        <w:rPr>
          <w:szCs w:val="28"/>
        </w:rPr>
      </w:pPr>
    </w:p>
    <w:p w:rsidR="00590CAE" w:rsidRPr="00590CAE" w:rsidRDefault="00590CAE" w:rsidP="00EF104C">
      <w:pPr>
        <w:pStyle w:val="ConsPlusNormal"/>
        <w:ind w:firstLine="540"/>
        <w:jc w:val="both"/>
        <w:rPr>
          <w:szCs w:val="28"/>
        </w:rPr>
      </w:pPr>
    </w:p>
    <w:p w:rsidR="00590CAE" w:rsidRPr="00590CAE" w:rsidRDefault="00590CAE" w:rsidP="00EF104C">
      <w:pPr>
        <w:pStyle w:val="ConsPlusNormal"/>
        <w:ind w:firstLine="540"/>
        <w:jc w:val="both"/>
        <w:rPr>
          <w:szCs w:val="28"/>
        </w:rPr>
      </w:pPr>
    </w:p>
    <w:p w:rsidR="00590CAE" w:rsidRPr="00590CAE" w:rsidRDefault="00590CAE" w:rsidP="00EF104C">
      <w:pPr>
        <w:pStyle w:val="ConsPlusNormal"/>
        <w:ind w:firstLine="540"/>
        <w:jc w:val="both"/>
        <w:rPr>
          <w:szCs w:val="28"/>
        </w:rPr>
      </w:pPr>
    </w:p>
    <w:p w:rsidR="00590CAE" w:rsidRPr="00590CAE" w:rsidRDefault="00590CAE" w:rsidP="00EF104C">
      <w:pPr>
        <w:pStyle w:val="ConsPlusNormal"/>
        <w:ind w:firstLine="540"/>
        <w:jc w:val="both"/>
        <w:rPr>
          <w:szCs w:val="28"/>
        </w:rPr>
      </w:pPr>
    </w:p>
    <w:p w:rsidR="00590CAE" w:rsidRPr="00590CAE" w:rsidRDefault="00590CAE" w:rsidP="00EF104C">
      <w:pPr>
        <w:pStyle w:val="ConsPlusNormal"/>
        <w:ind w:firstLine="540"/>
        <w:jc w:val="both"/>
        <w:rPr>
          <w:szCs w:val="28"/>
        </w:rPr>
      </w:pPr>
    </w:p>
    <w:p w:rsidR="00590CAE" w:rsidRPr="00590CAE" w:rsidRDefault="00590CAE" w:rsidP="00EF104C">
      <w:pPr>
        <w:pStyle w:val="ConsPlusNormal"/>
        <w:ind w:firstLine="540"/>
        <w:jc w:val="both"/>
        <w:rPr>
          <w:szCs w:val="28"/>
        </w:rPr>
      </w:pPr>
    </w:p>
    <w:p w:rsidR="00330E44" w:rsidRPr="00590CAE" w:rsidRDefault="00330E44" w:rsidP="00E94603">
      <w:pPr>
        <w:pStyle w:val="ConsPlusNormal"/>
        <w:ind w:left="5670"/>
        <w:outlineLvl w:val="1"/>
        <w:rPr>
          <w:szCs w:val="28"/>
        </w:rPr>
      </w:pPr>
      <w:r w:rsidRPr="00590CAE">
        <w:rPr>
          <w:szCs w:val="28"/>
        </w:rPr>
        <w:t xml:space="preserve">Приложение № </w:t>
      </w:r>
      <w:hyperlink r:id="rId47" w:history="1">
        <w:r w:rsidRPr="00590CAE">
          <w:rPr>
            <w:szCs w:val="28"/>
          </w:rPr>
          <w:t>3</w:t>
        </w:r>
      </w:hyperlink>
    </w:p>
    <w:p w:rsidR="00330E44" w:rsidRPr="00590CAE" w:rsidRDefault="00330E44" w:rsidP="00E94603">
      <w:pPr>
        <w:ind w:left="5670" w:firstLine="0"/>
        <w:jc w:val="left"/>
        <w:rPr>
          <w:szCs w:val="28"/>
        </w:rPr>
      </w:pPr>
      <w:r w:rsidRPr="00590CAE">
        <w:rPr>
          <w:szCs w:val="28"/>
        </w:rPr>
        <w:t>к государственной программе</w:t>
      </w:r>
    </w:p>
    <w:p w:rsidR="00330E44" w:rsidRPr="00590CAE" w:rsidRDefault="00330E44" w:rsidP="00330E44">
      <w:pPr>
        <w:autoSpaceDE w:val="0"/>
        <w:autoSpaceDN w:val="0"/>
        <w:adjustRightInd w:val="0"/>
        <w:ind w:firstLine="0"/>
        <w:jc w:val="center"/>
        <w:rPr>
          <w:rFonts w:eastAsia="Calibri"/>
          <w:b/>
          <w:bCs/>
          <w:szCs w:val="28"/>
          <w:lang w:eastAsia="en-US"/>
        </w:rPr>
      </w:pPr>
    </w:p>
    <w:p w:rsidR="00330E44" w:rsidRPr="00590CAE" w:rsidRDefault="00330E44" w:rsidP="00330E44">
      <w:pPr>
        <w:autoSpaceDE w:val="0"/>
        <w:autoSpaceDN w:val="0"/>
        <w:adjustRightInd w:val="0"/>
        <w:ind w:firstLine="0"/>
        <w:jc w:val="center"/>
        <w:rPr>
          <w:rFonts w:eastAsia="Calibri"/>
          <w:b/>
          <w:bCs/>
          <w:szCs w:val="28"/>
          <w:lang w:eastAsia="en-US"/>
        </w:rPr>
      </w:pPr>
      <w:r w:rsidRPr="00590CAE">
        <w:rPr>
          <w:rFonts w:eastAsia="Calibri"/>
          <w:b/>
          <w:bCs/>
          <w:szCs w:val="28"/>
          <w:lang w:eastAsia="en-US"/>
        </w:rPr>
        <w:t>Правила</w:t>
      </w:r>
    </w:p>
    <w:p w:rsidR="00330E44" w:rsidRPr="00590CAE" w:rsidRDefault="00330E44" w:rsidP="00330E44">
      <w:pPr>
        <w:autoSpaceDE w:val="0"/>
        <w:autoSpaceDN w:val="0"/>
        <w:adjustRightInd w:val="0"/>
        <w:ind w:firstLine="0"/>
        <w:jc w:val="center"/>
        <w:rPr>
          <w:rFonts w:eastAsia="Calibri"/>
          <w:b/>
          <w:bCs/>
          <w:szCs w:val="28"/>
          <w:lang w:eastAsia="en-US"/>
        </w:rPr>
      </w:pPr>
      <w:r w:rsidRPr="00590CAE">
        <w:rPr>
          <w:rFonts w:eastAsia="Calibri"/>
          <w:b/>
          <w:bCs/>
          <w:szCs w:val="28"/>
          <w:lang w:eastAsia="en-US"/>
        </w:rPr>
        <w:t>предоставления иных межбюджетных трансфертов из бюджета</w:t>
      </w:r>
    </w:p>
    <w:p w:rsidR="00330E44" w:rsidRPr="00590CAE" w:rsidRDefault="00330E44" w:rsidP="00330E44">
      <w:pPr>
        <w:autoSpaceDE w:val="0"/>
        <w:autoSpaceDN w:val="0"/>
        <w:adjustRightInd w:val="0"/>
        <w:ind w:firstLine="0"/>
        <w:jc w:val="center"/>
        <w:rPr>
          <w:rFonts w:eastAsia="Calibri"/>
          <w:b/>
          <w:bCs/>
          <w:szCs w:val="28"/>
          <w:lang w:eastAsia="en-US"/>
        </w:rPr>
      </w:pPr>
      <w:r w:rsidRPr="00590CAE">
        <w:rPr>
          <w:rFonts w:eastAsia="Calibri"/>
          <w:b/>
          <w:bCs/>
          <w:szCs w:val="28"/>
          <w:lang w:eastAsia="en-US"/>
        </w:rPr>
        <w:t>Мурманской области на предоставление грантов бюджетам</w:t>
      </w:r>
    </w:p>
    <w:p w:rsidR="00330E44" w:rsidRPr="00590CAE" w:rsidRDefault="00330E44" w:rsidP="00330E44">
      <w:pPr>
        <w:autoSpaceDE w:val="0"/>
        <w:autoSpaceDN w:val="0"/>
        <w:adjustRightInd w:val="0"/>
        <w:ind w:firstLine="0"/>
        <w:jc w:val="center"/>
        <w:rPr>
          <w:rFonts w:eastAsia="Calibri"/>
          <w:b/>
          <w:bCs/>
          <w:szCs w:val="28"/>
          <w:lang w:eastAsia="en-US"/>
        </w:rPr>
      </w:pPr>
      <w:r w:rsidRPr="00590CAE">
        <w:rPr>
          <w:rFonts w:eastAsia="Calibri"/>
          <w:b/>
          <w:bCs/>
          <w:szCs w:val="28"/>
          <w:lang w:eastAsia="en-US"/>
        </w:rPr>
        <w:t>муниципальных образований в целях содействия достижению</w:t>
      </w:r>
    </w:p>
    <w:p w:rsidR="00330E44" w:rsidRPr="00590CAE" w:rsidRDefault="00330E44" w:rsidP="00330E44">
      <w:pPr>
        <w:autoSpaceDE w:val="0"/>
        <w:autoSpaceDN w:val="0"/>
        <w:adjustRightInd w:val="0"/>
        <w:ind w:firstLine="0"/>
        <w:jc w:val="center"/>
        <w:rPr>
          <w:rFonts w:eastAsia="Calibri"/>
          <w:b/>
          <w:bCs/>
          <w:szCs w:val="28"/>
          <w:lang w:eastAsia="en-US"/>
        </w:rPr>
      </w:pPr>
      <w:r w:rsidRPr="00590CAE">
        <w:rPr>
          <w:rFonts w:eastAsia="Calibri"/>
          <w:b/>
          <w:bCs/>
          <w:szCs w:val="28"/>
          <w:lang w:eastAsia="en-US"/>
        </w:rPr>
        <w:t>и (или) поощрения достижения наилучших значений показателей</w:t>
      </w:r>
    </w:p>
    <w:p w:rsidR="00330E44" w:rsidRPr="00590CAE" w:rsidRDefault="00330E44" w:rsidP="00330E44">
      <w:pPr>
        <w:autoSpaceDE w:val="0"/>
        <w:autoSpaceDN w:val="0"/>
        <w:adjustRightInd w:val="0"/>
        <w:ind w:firstLine="0"/>
        <w:jc w:val="center"/>
        <w:rPr>
          <w:rFonts w:eastAsia="Calibri"/>
          <w:b/>
          <w:bCs/>
          <w:szCs w:val="28"/>
          <w:lang w:eastAsia="en-US"/>
        </w:rPr>
      </w:pPr>
      <w:r w:rsidRPr="00590CAE">
        <w:rPr>
          <w:rFonts w:eastAsia="Calibri"/>
          <w:b/>
          <w:bCs/>
          <w:szCs w:val="28"/>
          <w:lang w:eastAsia="en-US"/>
        </w:rPr>
        <w:t>деятельности органов местного самоуправления городских</w:t>
      </w:r>
    </w:p>
    <w:p w:rsidR="00330E44" w:rsidRPr="00590CAE" w:rsidRDefault="00330E44" w:rsidP="00330E44">
      <w:pPr>
        <w:autoSpaceDE w:val="0"/>
        <w:autoSpaceDN w:val="0"/>
        <w:adjustRightInd w:val="0"/>
        <w:ind w:firstLine="0"/>
        <w:jc w:val="center"/>
        <w:rPr>
          <w:rFonts w:eastAsia="Calibri"/>
          <w:b/>
          <w:bCs/>
          <w:szCs w:val="28"/>
          <w:lang w:eastAsia="en-US"/>
        </w:rPr>
      </w:pPr>
      <w:r w:rsidRPr="00590CAE">
        <w:rPr>
          <w:rFonts w:eastAsia="Calibri"/>
          <w:b/>
          <w:bCs/>
          <w:szCs w:val="28"/>
          <w:lang w:eastAsia="en-US"/>
        </w:rPr>
        <w:t>округов и муниципальных районов Мурманской области</w:t>
      </w:r>
    </w:p>
    <w:p w:rsidR="00330E44" w:rsidRPr="00590CAE" w:rsidRDefault="00330E44" w:rsidP="00330E44">
      <w:pPr>
        <w:autoSpaceDE w:val="0"/>
        <w:autoSpaceDN w:val="0"/>
        <w:adjustRightInd w:val="0"/>
        <w:ind w:firstLine="0"/>
        <w:jc w:val="left"/>
        <w:rPr>
          <w:rFonts w:eastAsia="Calibri"/>
          <w:sz w:val="24"/>
          <w:szCs w:val="24"/>
          <w:lang w:eastAsia="en-US"/>
        </w:rPr>
      </w:pP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 Настоящие Правила определяют порядок предоставления и методику распределения иных межбюджетных трансфертов из областного бюджета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 (далее - гранты).</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xml:space="preserve">2. Гранты предоставляются бюджетам городских округов и муниципальных районов, органы местного самоуправления которых признаны победителями за достижение наилучших значений показателей эффективности деятельности согласно </w:t>
      </w:r>
      <w:hyperlink r:id="rId48" w:history="1">
        <w:r w:rsidRPr="00590CAE">
          <w:rPr>
            <w:rFonts w:eastAsia="Calibri"/>
            <w:szCs w:val="28"/>
            <w:lang w:eastAsia="en-US"/>
          </w:rPr>
          <w:t>Перечню</w:t>
        </w:r>
      </w:hyperlink>
      <w:r w:rsidRPr="00590CAE">
        <w:rPr>
          <w:rFonts w:eastAsia="Calibri"/>
          <w:szCs w:val="28"/>
          <w:lang w:eastAsia="en-US"/>
        </w:rPr>
        <w:t xml:space="preserve"> показателей, используемых для составления сводного рейтинга органов местного самоуправления городских округов и муниципальных районов Мурманской области, утвержденному постановлением Губернатора Мурманской области от 03.09.2013 № 139-ПГ «О реализации постановления Правительства Российской Федерации от 17.12.2012 </w:t>
      </w:r>
      <w:r w:rsidR="00E94603">
        <w:rPr>
          <w:rFonts w:eastAsia="Calibri"/>
          <w:szCs w:val="28"/>
          <w:lang w:eastAsia="en-US"/>
        </w:rPr>
        <w:t>№</w:t>
      </w:r>
      <w:r w:rsidR="00E94603" w:rsidRPr="00590CAE">
        <w:rPr>
          <w:rFonts w:eastAsia="Calibri"/>
          <w:szCs w:val="28"/>
          <w:lang w:eastAsia="en-US"/>
        </w:rPr>
        <w:t xml:space="preserve"> </w:t>
      </w:r>
      <w:r w:rsidRPr="00590CAE">
        <w:rPr>
          <w:rFonts w:eastAsia="Calibri"/>
          <w:szCs w:val="28"/>
          <w:lang w:eastAsia="en-US"/>
        </w:rPr>
        <w:t>1317» (далее - постановление Губернатора Мурманской области от 03.09.2013 № 139-ПГ).</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3. Гранты предоставляются на финансирование расходных обязательств муниципальных образований, отнесенных к полномочиям органов местного самоуправления, в том числе на реализацию мероприятий по развитию, ремонту и реконструкции общественной инфраструктуры муниципальных образований.</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Гранты могут направляться на возмещение произведенных в текущем году расходов муниципальных образований Мурманской области, связанных с реализацией мероприятий по развитию, ремонту и реконструкции общественной инфраструктуры муниципальных образований, на основании отчетных данных о фактически произведенных кассовых расходах муниципальных образований Мурманской области.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4. Условиями предоставления грантов являются: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xml:space="preserve">- достижение наивысшей комплексной оценки эффективности деятельности органов местного самоуправления, определенной в соответствии с методическими </w:t>
      </w:r>
      <w:hyperlink r:id="rId49" w:history="1">
        <w:r w:rsidRPr="00590CAE">
          <w:rPr>
            <w:rFonts w:eastAsia="Calibri"/>
            <w:szCs w:val="28"/>
            <w:lang w:eastAsia="en-US"/>
          </w:rPr>
          <w:t>рекомендациями</w:t>
        </w:r>
      </w:hyperlink>
      <w:r w:rsidRPr="00590CAE">
        <w:rPr>
          <w:rFonts w:eastAsia="Calibri"/>
          <w:szCs w:val="28"/>
          <w:lang w:eastAsia="en-US"/>
        </w:rP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утвержденными постановлением Правительства Российской Федерации от 17.12.2012 № 1317 «О мерах по реализации Указа Президента Российской Федерации от 28</w:t>
      </w:r>
      <w:r w:rsidR="00E94603">
        <w:rPr>
          <w:rFonts w:eastAsia="Calibri"/>
          <w:szCs w:val="28"/>
          <w:lang w:eastAsia="en-US"/>
        </w:rPr>
        <w:t>.04.</w:t>
      </w:r>
      <w:r w:rsidRPr="00590CAE">
        <w:rPr>
          <w:rFonts w:eastAsia="Calibri"/>
          <w:szCs w:val="28"/>
          <w:lang w:eastAsia="en-US"/>
        </w:rPr>
        <w:t xml:space="preserve">2008 </w:t>
      </w:r>
      <w:r w:rsidR="002E218F">
        <w:rPr>
          <w:rFonts w:eastAsia="Calibri"/>
          <w:szCs w:val="28"/>
          <w:lang w:eastAsia="en-US"/>
        </w:rPr>
        <w:t>№</w:t>
      </w:r>
      <w:r w:rsidRPr="00590CAE">
        <w:rPr>
          <w:rFonts w:eastAsia="Calibri"/>
          <w:szCs w:val="28"/>
          <w:lang w:eastAsia="en-US"/>
        </w:rPr>
        <w:t xml:space="preserve">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w:t>
      </w:r>
      <w:r w:rsidR="002E218F">
        <w:rPr>
          <w:rFonts w:eastAsia="Calibri"/>
          <w:szCs w:val="28"/>
          <w:lang w:eastAsia="en-US"/>
        </w:rPr>
        <w:t>№</w:t>
      </w:r>
      <w:r w:rsidRPr="00590CAE">
        <w:rPr>
          <w:rFonts w:eastAsia="Calibri"/>
          <w:szCs w:val="28"/>
          <w:lang w:eastAsia="en-US"/>
        </w:rPr>
        <w:t xml:space="preserve"> 601 «Об основных направлениях совершенствования системы государственного управления»;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xml:space="preserve">- заключение соглашения между уполномоченным Правительством Мурманской области органом по подготовке проекта сводного доклада о результатах мониторинга эффективности деятельности органов местного самоуправления городских округов и муниципальных районов Мурманской области, определенным </w:t>
      </w:r>
      <w:hyperlink r:id="rId50" w:history="1">
        <w:r w:rsidRPr="00590CAE">
          <w:rPr>
            <w:rFonts w:eastAsia="Calibri"/>
            <w:szCs w:val="28"/>
            <w:lang w:eastAsia="en-US"/>
          </w:rPr>
          <w:t>постановлением</w:t>
        </w:r>
      </w:hyperlink>
      <w:r w:rsidRPr="00590CAE">
        <w:rPr>
          <w:rFonts w:eastAsia="Calibri"/>
          <w:szCs w:val="28"/>
          <w:lang w:eastAsia="en-US"/>
        </w:rPr>
        <w:t xml:space="preserve"> Губернатора Мурманской области от 03.09.2013 № 139-ПГ (далее - Уполномоченный орган), и органом местного самоуправления муниципального образования о предоставлении грантов в форме иных межбюджетных трансфертов муниципальным образованиям (далее - Соглашение), в котором указываются перечень мероприятий, финансируемых за счет предоставленных средств, сроки их реализации, а также целевые показатели эффективности использования гранта и их значения.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Примерная форма Соглашения утверждается Уполномоченным органом.</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5. В Соглашении в обязательном порядке содержатся: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предмет Соглашения, которым определяется целевое использование предоставляемых грантов;</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форма и сроки предоставления органом местного самоуправления заявки о перечислении грантов;</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размер предоставленных грантов;</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обязательства органов местного самоуправления по целевому использованию грантов и правила возврата грантов в случае невыполнения условий Соглашения;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форма и сроки предоставления отчета о расходах местного бюджета на мероприятия, источником финансового обеспечения которых являются гранты;</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порядок осуществления контроля за выполнением условий Соглашения;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право Уполномоченного органа и органа государственного финансового контроля на проведение проверки целевого использования предоставленных грантов;</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ответственность сторон за нарушение обязательств, предусмотренных в Соглашении.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6. Гранты предоставляются Уполномоченным органом в соответствии со сводной бюджетной росписью и кассовым планом выплат в пределах лимитов бюджетных обязательств, предусмотренных на указанные цели.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7. Гранты выделяются из областного бюджета трем муниципальным образованиям, в том числе:</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одному городскому округу, имеющему наивысшую комплексную оценку эффективности деятельности органов местного самоуправления;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одному закрытому административно-территориальному образованию, имеющему наивысшую комплексную оценку эффективности деятельности органов местного самоуправления;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одному муниципальному району, имеющему наивысшую комплексную оценку эффективности деятельности органов местного самоуправления.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8. Размер гранта, предоставляемого:</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городскому округу, составляет 40 % от общего объема средств, предусмотренных на цели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закрытому административно-территориальному образованию, составляет 20 % от общего объема средств, предусмотренных на цели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муниципальному району, составляет 40 % от общего объема средств, предусмотренных на цели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xml:space="preserve">9. Решение о предоставлении грантов принимается Комиссией по подведению итогов оценки эффективности деятельности органов местного самоуправления Мурманской области (далее - Комиссия) в порядке, установленном </w:t>
      </w:r>
      <w:hyperlink r:id="rId51" w:history="1">
        <w:r w:rsidRPr="00590CAE">
          <w:rPr>
            <w:rFonts w:eastAsia="Calibri"/>
            <w:szCs w:val="28"/>
            <w:lang w:eastAsia="en-US"/>
          </w:rPr>
          <w:t>постановлением</w:t>
        </w:r>
      </w:hyperlink>
      <w:r w:rsidRPr="00590CAE">
        <w:rPr>
          <w:rFonts w:eastAsia="Calibri"/>
          <w:szCs w:val="28"/>
          <w:lang w:eastAsia="en-US"/>
        </w:rPr>
        <w:t xml:space="preserve"> Губернатора Мурманской области от 03.09.2013 № 139-ПГ, и отражается в протоколе заседания указанной Комиссии.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10. Уполномоченный орган в случае принятия Комиссией решения о предоставлении грантов муниципальным образованиям:</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10.1. В течение 30 рабочих дней после принятия Комиссией решения: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осуществляет расчет размеров грантов;</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готовит и представляет Правительству Мурманской области проект нормативного правового акта Правительства Мурманской области об утверждении состава победителей - получателей грантов и размеров грантов (далее - нормативный правовой акт Правительства Мурманской области).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10.2. Представляет информацию о предоставлении грантов и их размерах в Министерство экономического развития Российской Федерации не позднее 14 календарных дней после принятия нормативного правового акта Правительства Мурманской области.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11. После принятия нормативного правового акта Правительства Мурманской области Уполномоченный орган как главный распорядитель средств областного бюджета, предусмотренных на выплату грантов органам местного самоуправления городских округов и муниципальных районов в целях содействия достижению и (или) поощрения достижения наилучших значений показателей их деятельности: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11.1. Осуществляет согласование мероприятий, на реализацию которых направляются гранты, с профильным исполнительным органом государственной власти и заключает Соглашения с органами местного самоуправления муниципальных образований, являющимися получателями грантов.</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11.2. Перечисляет гранты в бюджеты соответствующих муниципальных образований на счета территориальных органов Федерального казначейства, открытые для кассового обслуживания исполнения местных бюджетов, на лицевые счета соответствующих администраторов доходов, уполномоченных на использование грантов, по заявке муниципального образования.</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11.3. Обеспечивает размещение информации о составе муниципальных образований - получателей грантов и размерах грантов на официальном портале исполнительных органов государственной власти в сети Интернет в течение 15 рабочих дней со дня принятия нормативного правового акта Правительства Мурманской области.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11.4. Уполномоченный орган и органы государственного финансового контроля осуществляют контроль за целевым использованием органами местного самоуправления предоставленных грантов.</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xml:space="preserve">12. Не использованный на 1 января текущего финансового года остаток грантов подлежит перечислению в областной бюджет органами местного самоуправления, за которыми в соответствии с нормативными правовыми актами муниципального образования закреплены источники доходов бюджета муниципального образования по возврату остатков иных межбюджетных трансфертов в соответствии с требованиями, установленными Бюджетным </w:t>
      </w:r>
      <w:hyperlink r:id="rId52" w:history="1">
        <w:r w:rsidRPr="00590CAE">
          <w:rPr>
            <w:rFonts w:eastAsia="Calibri"/>
            <w:szCs w:val="28"/>
            <w:lang w:eastAsia="en-US"/>
          </w:rPr>
          <w:t>кодексом</w:t>
        </w:r>
      </w:hyperlink>
      <w:r w:rsidRPr="00590CAE">
        <w:rPr>
          <w:rFonts w:eastAsia="Calibri"/>
          <w:szCs w:val="28"/>
          <w:lang w:eastAsia="en-US"/>
        </w:rPr>
        <w:t xml:space="preserve"> Российской Федерации и законом об областном бюджете.</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В случае если неиспользованный остаток грантов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330E44" w:rsidRPr="00590CAE"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 xml:space="preserve">При наличии потребности в остатке гранта, не использованном в отчетном финансовом году, указанный остаток в соответствии с решением Уполномоченного органа, согласованным с Министерством финансов Мурманской области, может быть возвращен в текущем финансовом году в доход бюджета, которому он был ранее </w:t>
      </w:r>
      <w:r w:rsidRPr="00174339">
        <w:rPr>
          <w:rFonts w:eastAsia="Calibri"/>
          <w:szCs w:val="28"/>
          <w:lang w:eastAsia="en-US"/>
        </w:rPr>
        <w:t>предоставле</w:t>
      </w:r>
      <w:r w:rsidR="006C464F" w:rsidRPr="00174339">
        <w:rPr>
          <w:rFonts w:eastAsia="Calibri"/>
          <w:szCs w:val="28"/>
          <w:lang w:eastAsia="en-US"/>
        </w:rPr>
        <w:t>н</w:t>
      </w:r>
      <w:r w:rsidR="00FB23AE">
        <w:rPr>
          <w:rFonts w:eastAsia="Calibri"/>
          <w:szCs w:val="28"/>
          <w:lang w:eastAsia="en-US"/>
        </w:rPr>
        <w:t>,</w:t>
      </w:r>
      <w:r w:rsidR="00174339" w:rsidRPr="00174339">
        <w:rPr>
          <w:rFonts w:eastAsia="Calibri"/>
          <w:szCs w:val="28"/>
          <w:lang w:eastAsia="en-US"/>
        </w:rPr>
        <w:t xml:space="preserve"> </w:t>
      </w:r>
      <w:r w:rsidRPr="00174339">
        <w:rPr>
          <w:rFonts w:eastAsia="Calibri"/>
          <w:szCs w:val="28"/>
          <w:lang w:eastAsia="en-US"/>
        </w:rPr>
        <w:t>д</w:t>
      </w:r>
      <w:r w:rsidRPr="00590CAE">
        <w:rPr>
          <w:rFonts w:eastAsia="Calibri"/>
          <w:szCs w:val="28"/>
          <w:lang w:eastAsia="en-US"/>
        </w:rPr>
        <w:t>ля финансового обеспечения расходов, соответствующих целям предоставления гранта.</w:t>
      </w:r>
    </w:p>
    <w:p w:rsidR="00330E44" w:rsidRPr="002264A9" w:rsidRDefault="00330E44" w:rsidP="00330E44">
      <w:pPr>
        <w:autoSpaceDE w:val="0"/>
        <w:autoSpaceDN w:val="0"/>
        <w:adjustRightInd w:val="0"/>
        <w:ind w:firstLine="540"/>
        <w:rPr>
          <w:rFonts w:eastAsia="Calibri"/>
          <w:szCs w:val="28"/>
          <w:lang w:eastAsia="en-US"/>
        </w:rPr>
      </w:pPr>
      <w:r w:rsidRPr="00590CAE">
        <w:rPr>
          <w:rFonts w:eastAsia="Calibri"/>
          <w:szCs w:val="28"/>
          <w:lang w:eastAsia="en-US"/>
        </w:rPr>
        <w:t>13. В случае нецелевого использования грантов они подлежат взысканию в доход областного бюджета в соответствии с бюджетным законодательством Российской Федерации.</w:t>
      </w:r>
    </w:p>
    <w:p w:rsidR="00330E44" w:rsidRDefault="00330E44" w:rsidP="00330E44">
      <w:pPr>
        <w:ind w:firstLine="0"/>
        <w:rPr>
          <w:szCs w:val="28"/>
        </w:rPr>
      </w:pPr>
    </w:p>
    <w:p w:rsidR="00174339" w:rsidRDefault="00174339" w:rsidP="00330E44">
      <w:pPr>
        <w:ind w:firstLine="0"/>
        <w:rPr>
          <w:szCs w:val="28"/>
        </w:rPr>
      </w:pPr>
    </w:p>
    <w:p w:rsidR="00174339" w:rsidRDefault="00174339" w:rsidP="00330E44">
      <w:pPr>
        <w:ind w:firstLine="0"/>
        <w:rPr>
          <w:szCs w:val="28"/>
        </w:rPr>
      </w:pPr>
    </w:p>
    <w:p w:rsidR="00174339" w:rsidRPr="00101C53" w:rsidRDefault="00174339" w:rsidP="00174339">
      <w:pPr>
        <w:ind w:firstLine="0"/>
        <w:jc w:val="center"/>
        <w:rPr>
          <w:szCs w:val="28"/>
        </w:rPr>
      </w:pPr>
      <w:r>
        <w:rPr>
          <w:szCs w:val="28"/>
        </w:rPr>
        <w:t>________________</w:t>
      </w:r>
    </w:p>
    <w:p w:rsidR="00EF104C" w:rsidRPr="0090674A" w:rsidRDefault="00EF104C" w:rsidP="00EF104C">
      <w:pPr>
        <w:pStyle w:val="ConsPlusNormal"/>
        <w:ind w:firstLine="540"/>
        <w:jc w:val="both"/>
        <w:rPr>
          <w:szCs w:val="28"/>
        </w:rPr>
      </w:pPr>
    </w:p>
    <w:p w:rsidR="007328B8" w:rsidRPr="00101C53" w:rsidRDefault="007328B8" w:rsidP="00EF104C">
      <w:pPr>
        <w:pStyle w:val="ConsPlusNormal"/>
        <w:ind w:firstLine="540"/>
        <w:jc w:val="center"/>
        <w:rPr>
          <w:szCs w:val="28"/>
        </w:rPr>
      </w:pPr>
    </w:p>
    <w:sectPr w:rsidR="007328B8" w:rsidRPr="00101C53" w:rsidSect="00A6149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035" w:rsidRDefault="00480035" w:rsidP="00A61494">
      <w:r>
        <w:separator/>
      </w:r>
    </w:p>
  </w:endnote>
  <w:endnote w:type="continuationSeparator" w:id="0">
    <w:p w:rsidR="00480035" w:rsidRDefault="00480035" w:rsidP="00A6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035" w:rsidRDefault="00480035" w:rsidP="00A61494">
      <w:r>
        <w:separator/>
      </w:r>
    </w:p>
  </w:footnote>
  <w:footnote w:type="continuationSeparator" w:id="0">
    <w:p w:rsidR="00480035" w:rsidRDefault="00480035" w:rsidP="00A61494">
      <w:r>
        <w:continuationSeparator/>
      </w:r>
    </w:p>
  </w:footnote>
  <w:footnote w:id="1">
    <w:p w:rsidR="00405733" w:rsidRPr="00726854" w:rsidRDefault="00405733" w:rsidP="00590CAE">
      <w:pPr>
        <w:pStyle w:val="ConsPlusNormal"/>
        <w:ind w:firstLine="540"/>
        <w:jc w:val="both"/>
        <w:rPr>
          <w:sz w:val="20"/>
        </w:rPr>
      </w:pPr>
      <w:r w:rsidRPr="00726854">
        <w:rPr>
          <w:rStyle w:val="af3"/>
          <w:sz w:val="22"/>
        </w:rPr>
        <w:footnoteRef/>
      </w:r>
      <w:r w:rsidRPr="00726854">
        <w:rPr>
          <w:sz w:val="20"/>
        </w:rPr>
        <w:t xml:space="preserve">Для целей настоящих Правил под оборудованием понимается совокупность механизмов, приборов, приспособлений, необходимых для производства каких-либо работ. Возмещение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1" w:history="1">
        <w:r w:rsidRPr="00726854">
          <w:rPr>
            <w:sz w:val="20"/>
          </w:rPr>
          <w:t>Классификации</w:t>
        </w:r>
      </w:hyperlink>
      <w:r w:rsidRPr="00726854">
        <w:rPr>
          <w:sz w:val="20"/>
        </w:rPr>
        <w:t xml:space="preserve"> основных средств, включаемых в амортизационные группы, утвержденной постановлением Правительства Российской Федерации от 01.01.2002 </w:t>
      </w:r>
      <w:r>
        <w:rPr>
          <w:sz w:val="20"/>
        </w:rPr>
        <w:t xml:space="preserve">№ </w:t>
      </w:r>
      <w:r w:rsidRPr="00726854">
        <w:rPr>
          <w:sz w:val="20"/>
        </w:rPr>
        <w:t xml:space="preserve">1 </w:t>
      </w:r>
      <w:r>
        <w:rPr>
          <w:sz w:val="20"/>
        </w:rPr>
        <w:t>«</w:t>
      </w:r>
      <w:r w:rsidRPr="00726854">
        <w:rPr>
          <w:sz w:val="20"/>
        </w:rPr>
        <w:t>О Классификации основных средств, включаемых в амортизационные группы</w:t>
      </w:r>
      <w:r>
        <w:rPr>
          <w:sz w:val="20"/>
        </w:rPr>
        <w:t>»</w:t>
      </w:r>
      <w:r w:rsidRPr="00726854">
        <w:rPr>
          <w:sz w:val="20"/>
        </w:rPr>
        <w:t>,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footnote>
  <w:footnote w:id="2">
    <w:p w:rsidR="00405733" w:rsidRPr="00726854" w:rsidRDefault="00405733" w:rsidP="00590CAE">
      <w:pPr>
        <w:pStyle w:val="ConsPlusNormal"/>
        <w:ind w:firstLine="540"/>
        <w:jc w:val="both"/>
        <w:rPr>
          <w:sz w:val="20"/>
          <w:szCs w:val="28"/>
        </w:rPr>
      </w:pPr>
      <w:r w:rsidRPr="00726854">
        <w:rPr>
          <w:rStyle w:val="af3"/>
          <w:sz w:val="22"/>
        </w:rPr>
        <w:footnoteRef/>
      </w:r>
      <w:r w:rsidRPr="00726854">
        <w:rPr>
          <w:sz w:val="20"/>
          <w:szCs w:val="28"/>
        </w:rPr>
        <w:t xml:space="preserve">Поддержка по направлениям, указанным в </w:t>
      </w:r>
      <w:hyperlink w:anchor="P7870" w:history="1">
        <w:r w:rsidRPr="00726854">
          <w:rPr>
            <w:sz w:val="20"/>
            <w:szCs w:val="28"/>
          </w:rPr>
          <w:t>пунктах 6.1</w:t>
        </w:r>
      </w:hyperlink>
      <w:r w:rsidRPr="00726854">
        <w:rPr>
          <w:sz w:val="20"/>
          <w:szCs w:val="28"/>
        </w:rPr>
        <w:t xml:space="preserve"> - </w:t>
      </w:r>
      <w:hyperlink w:anchor="P7918" w:history="1">
        <w:r w:rsidRPr="00726854">
          <w:rPr>
            <w:sz w:val="20"/>
            <w:szCs w:val="28"/>
          </w:rPr>
          <w:t>6.4</w:t>
        </w:r>
      </w:hyperlink>
      <w:r w:rsidRPr="00726854">
        <w:rPr>
          <w:sz w:val="20"/>
          <w:szCs w:val="28"/>
        </w:rPr>
        <w:t xml:space="preserve">,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w:t>
      </w:r>
      <w:hyperlink r:id="rId2" w:history="1">
        <w:r w:rsidRPr="00726854">
          <w:rPr>
            <w:sz w:val="20"/>
            <w:szCs w:val="28"/>
          </w:rPr>
          <w:t>классификатора</w:t>
        </w:r>
      </w:hyperlink>
      <w:r w:rsidRPr="00726854">
        <w:rPr>
          <w:sz w:val="20"/>
          <w:szCs w:val="28"/>
        </w:rPr>
        <w:t xml:space="preserve">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405733" w:rsidRDefault="00405733" w:rsidP="00590CAE">
      <w:pPr>
        <w:pStyle w:val="af2"/>
      </w:pPr>
    </w:p>
  </w:footnote>
  <w:footnote w:id="3">
    <w:p w:rsidR="00405733" w:rsidRPr="000B6E48" w:rsidRDefault="00405733" w:rsidP="00590CAE">
      <w:pPr>
        <w:pStyle w:val="ConsPlusNormal"/>
        <w:ind w:firstLine="540"/>
        <w:jc w:val="both"/>
        <w:rPr>
          <w:sz w:val="20"/>
          <w:szCs w:val="28"/>
        </w:rPr>
      </w:pPr>
      <w:r w:rsidRPr="000B6E48">
        <w:rPr>
          <w:rStyle w:val="af3"/>
          <w:sz w:val="22"/>
        </w:rPr>
        <w:footnoteRef/>
      </w:r>
      <w:r w:rsidRPr="000B6E48">
        <w:rPr>
          <w:sz w:val="20"/>
          <w:szCs w:val="28"/>
        </w:rPr>
        <w:t>Не реже 1 раза в 2 месяца в течение календарного года или в течение 6 месяцев календарного года с периодичностью не реже 1 раза в месяц.</w:t>
      </w:r>
    </w:p>
    <w:p w:rsidR="00405733" w:rsidRDefault="00405733" w:rsidP="00590CAE">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235"/>
      <w:docPartObj>
        <w:docPartGallery w:val="Page Numbers (Top of Page)"/>
        <w:docPartUnique/>
      </w:docPartObj>
    </w:sdtPr>
    <w:sdtEndPr/>
    <w:sdtContent>
      <w:p w:rsidR="00405733" w:rsidRDefault="00EC32D2">
        <w:pPr>
          <w:pStyle w:val="ad"/>
          <w:jc w:val="center"/>
        </w:pPr>
        <w:r w:rsidRPr="000F2ED0">
          <w:rPr>
            <w:sz w:val="24"/>
            <w:szCs w:val="24"/>
          </w:rPr>
          <w:fldChar w:fldCharType="begin"/>
        </w:r>
        <w:r w:rsidR="00405733" w:rsidRPr="000F2ED0">
          <w:rPr>
            <w:sz w:val="24"/>
            <w:szCs w:val="24"/>
          </w:rPr>
          <w:instrText xml:space="preserve"> PAGE   \* MERGEFORMAT </w:instrText>
        </w:r>
        <w:r w:rsidRPr="000F2ED0">
          <w:rPr>
            <w:sz w:val="24"/>
            <w:szCs w:val="24"/>
          </w:rPr>
          <w:fldChar w:fldCharType="separate"/>
        </w:r>
        <w:r w:rsidR="00CF075D">
          <w:rPr>
            <w:noProof/>
            <w:sz w:val="24"/>
            <w:szCs w:val="24"/>
          </w:rPr>
          <w:t>73</w:t>
        </w:r>
        <w:r w:rsidRPr="000F2ED0">
          <w:rPr>
            <w:sz w:val="24"/>
            <w:szCs w:val="24"/>
          </w:rPr>
          <w:fldChar w:fldCharType="end"/>
        </w:r>
      </w:p>
    </w:sdtContent>
  </w:sdt>
  <w:p w:rsidR="00405733" w:rsidRDefault="0040573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1862"/>
      <w:docPartObj>
        <w:docPartGallery w:val="Page Numbers (Top of Page)"/>
        <w:docPartUnique/>
      </w:docPartObj>
    </w:sdtPr>
    <w:sdtEndPr/>
    <w:sdtContent>
      <w:p w:rsidR="00405733" w:rsidRDefault="00EC32D2">
        <w:pPr>
          <w:pStyle w:val="ad"/>
          <w:jc w:val="center"/>
        </w:pPr>
        <w:r w:rsidRPr="002C5624">
          <w:rPr>
            <w:color w:val="FFFFFF" w:themeColor="background1"/>
            <w:sz w:val="24"/>
            <w:szCs w:val="24"/>
          </w:rPr>
          <w:fldChar w:fldCharType="begin"/>
        </w:r>
        <w:r w:rsidR="00405733" w:rsidRPr="002C5624">
          <w:rPr>
            <w:color w:val="FFFFFF" w:themeColor="background1"/>
            <w:sz w:val="24"/>
            <w:szCs w:val="24"/>
          </w:rPr>
          <w:instrText xml:space="preserve"> PAGE   \* MERGEFORMAT </w:instrText>
        </w:r>
        <w:r w:rsidRPr="002C5624">
          <w:rPr>
            <w:color w:val="FFFFFF" w:themeColor="background1"/>
            <w:sz w:val="24"/>
            <w:szCs w:val="24"/>
          </w:rPr>
          <w:fldChar w:fldCharType="separate"/>
        </w:r>
        <w:r w:rsidR="00CF075D">
          <w:rPr>
            <w:noProof/>
            <w:color w:val="FFFFFF" w:themeColor="background1"/>
            <w:sz w:val="24"/>
            <w:szCs w:val="24"/>
          </w:rPr>
          <w:t>1</w:t>
        </w:r>
        <w:r w:rsidRPr="002C5624">
          <w:rPr>
            <w:color w:val="FFFFFF" w:themeColor="background1"/>
            <w:sz w:val="24"/>
            <w:szCs w:val="24"/>
          </w:rPr>
          <w:fldChar w:fldCharType="end"/>
        </w:r>
      </w:p>
    </w:sdtContent>
  </w:sdt>
  <w:p w:rsidR="00405733" w:rsidRDefault="0040573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33187"/>
    <w:multiLevelType w:val="hybridMultilevel"/>
    <w:tmpl w:val="0A8E4A62"/>
    <w:lvl w:ilvl="0" w:tplc="E6E6C9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F45BD3"/>
    <w:multiLevelType w:val="hybridMultilevel"/>
    <w:tmpl w:val="0CD82854"/>
    <w:lvl w:ilvl="0" w:tplc="A42C9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95B623D"/>
    <w:multiLevelType w:val="singleLevel"/>
    <w:tmpl w:val="4D72A712"/>
    <w:lvl w:ilvl="0">
      <w:start w:val="1"/>
      <w:numFmt w:val="bullet"/>
      <w:lvlText w:val=""/>
      <w:lvlJc w:val="left"/>
      <w:pPr>
        <w:tabs>
          <w:tab w:val="num" w:pos="1418"/>
        </w:tabs>
        <w:ind w:left="1418" w:hanging="397"/>
      </w:pPr>
      <w:rPr>
        <w:rFonts w:ascii="Symbol" w:hAnsi="Symbol" w:hint="default"/>
      </w:r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93"/>
    <w:rsid w:val="000020F9"/>
    <w:rsid w:val="0000317E"/>
    <w:rsid w:val="00010C03"/>
    <w:rsid w:val="0002120F"/>
    <w:rsid w:val="00041961"/>
    <w:rsid w:val="000648D8"/>
    <w:rsid w:val="0006652F"/>
    <w:rsid w:val="00066BC1"/>
    <w:rsid w:val="00081977"/>
    <w:rsid w:val="000B3FF8"/>
    <w:rsid w:val="000B7528"/>
    <w:rsid w:val="000F2ED0"/>
    <w:rsid w:val="000F5C76"/>
    <w:rsid w:val="00101C53"/>
    <w:rsid w:val="00103BE6"/>
    <w:rsid w:val="00117051"/>
    <w:rsid w:val="0015387D"/>
    <w:rsid w:val="00165EBF"/>
    <w:rsid w:val="00167843"/>
    <w:rsid w:val="00174339"/>
    <w:rsid w:val="00174FC1"/>
    <w:rsid w:val="001828BC"/>
    <w:rsid w:val="001A2B4E"/>
    <w:rsid w:val="001A7D0B"/>
    <w:rsid w:val="001B3CC9"/>
    <w:rsid w:val="001B5123"/>
    <w:rsid w:val="001B5D51"/>
    <w:rsid w:val="001D527A"/>
    <w:rsid w:val="00213ECB"/>
    <w:rsid w:val="00215B96"/>
    <w:rsid w:val="00223A33"/>
    <w:rsid w:val="00224FE4"/>
    <w:rsid w:val="002356C7"/>
    <w:rsid w:val="00253D93"/>
    <w:rsid w:val="002A5F6C"/>
    <w:rsid w:val="002C3C1E"/>
    <w:rsid w:val="002C5624"/>
    <w:rsid w:val="002E218F"/>
    <w:rsid w:val="002E54A0"/>
    <w:rsid w:val="002E6881"/>
    <w:rsid w:val="00316815"/>
    <w:rsid w:val="00330E44"/>
    <w:rsid w:val="00346513"/>
    <w:rsid w:val="0036196B"/>
    <w:rsid w:val="0038284C"/>
    <w:rsid w:val="00387FE4"/>
    <w:rsid w:val="0039089F"/>
    <w:rsid w:val="003A2AD7"/>
    <w:rsid w:val="003B0986"/>
    <w:rsid w:val="003D11A2"/>
    <w:rsid w:val="003D314D"/>
    <w:rsid w:val="003D38D5"/>
    <w:rsid w:val="003E4530"/>
    <w:rsid w:val="003E770D"/>
    <w:rsid w:val="00400AD0"/>
    <w:rsid w:val="00405733"/>
    <w:rsid w:val="004117B4"/>
    <w:rsid w:val="00420847"/>
    <w:rsid w:val="0043244B"/>
    <w:rsid w:val="00480035"/>
    <w:rsid w:val="00482E34"/>
    <w:rsid w:val="004840A2"/>
    <w:rsid w:val="004B6D07"/>
    <w:rsid w:val="004F1B52"/>
    <w:rsid w:val="004F4691"/>
    <w:rsid w:val="004F49F3"/>
    <w:rsid w:val="004F6692"/>
    <w:rsid w:val="005026F8"/>
    <w:rsid w:val="005051EA"/>
    <w:rsid w:val="00516513"/>
    <w:rsid w:val="005248CC"/>
    <w:rsid w:val="005277D6"/>
    <w:rsid w:val="00590CAE"/>
    <w:rsid w:val="00594C24"/>
    <w:rsid w:val="005A48F0"/>
    <w:rsid w:val="005E2440"/>
    <w:rsid w:val="005F296F"/>
    <w:rsid w:val="005F4BE2"/>
    <w:rsid w:val="0061478C"/>
    <w:rsid w:val="006302BF"/>
    <w:rsid w:val="00634951"/>
    <w:rsid w:val="00636494"/>
    <w:rsid w:val="00637DA5"/>
    <w:rsid w:val="00637F44"/>
    <w:rsid w:val="00652EB8"/>
    <w:rsid w:val="00662E0B"/>
    <w:rsid w:val="00664A5F"/>
    <w:rsid w:val="006676F5"/>
    <w:rsid w:val="00667B9A"/>
    <w:rsid w:val="006C464F"/>
    <w:rsid w:val="006D1D25"/>
    <w:rsid w:val="006D75AA"/>
    <w:rsid w:val="006E11B3"/>
    <w:rsid w:val="006E5246"/>
    <w:rsid w:val="006E7221"/>
    <w:rsid w:val="00706628"/>
    <w:rsid w:val="00714AEE"/>
    <w:rsid w:val="00725529"/>
    <w:rsid w:val="007259AE"/>
    <w:rsid w:val="00727DE5"/>
    <w:rsid w:val="007328B8"/>
    <w:rsid w:val="007420D4"/>
    <w:rsid w:val="007550AC"/>
    <w:rsid w:val="00756178"/>
    <w:rsid w:val="00761143"/>
    <w:rsid w:val="00763F29"/>
    <w:rsid w:val="00786DC4"/>
    <w:rsid w:val="007B0F06"/>
    <w:rsid w:val="007C16A2"/>
    <w:rsid w:val="007C1783"/>
    <w:rsid w:val="007E666C"/>
    <w:rsid w:val="007F723D"/>
    <w:rsid w:val="007F7A87"/>
    <w:rsid w:val="00804C6A"/>
    <w:rsid w:val="00820C91"/>
    <w:rsid w:val="00821F57"/>
    <w:rsid w:val="00823C6B"/>
    <w:rsid w:val="008263D9"/>
    <w:rsid w:val="00827D43"/>
    <w:rsid w:val="00837A94"/>
    <w:rsid w:val="00846C5D"/>
    <w:rsid w:val="00856E11"/>
    <w:rsid w:val="008656E0"/>
    <w:rsid w:val="00873294"/>
    <w:rsid w:val="00874FB6"/>
    <w:rsid w:val="00886619"/>
    <w:rsid w:val="00892C44"/>
    <w:rsid w:val="00897F22"/>
    <w:rsid w:val="008A0EC9"/>
    <w:rsid w:val="008A280C"/>
    <w:rsid w:val="008B07AF"/>
    <w:rsid w:val="008B242B"/>
    <w:rsid w:val="008B348C"/>
    <w:rsid w:val="008E068A"/>
    <w:rsid w:val="008E3FE6"/>
    <w:rsid w:val="008F268A"/>
    <w:rsid w:val="008F3E2B"/>
    <w:rsid w:val="008F4455"/>
    <w:rsid w:val="008F5FAD"/>
    <w:rsid w:val="00907B9F"/>
    <w:rsid w:val="00920838"/>
    <w:rsid w:val="0092559F"/>
    <w:rsid w:val="00942231"/>
    <w:rsid w:val="009437FC"/>
    <w:rsid w:val="00945119"/>
    <w:rsid w:val="009660E5"/>
    <w:rsid w:val="00983F9F"/>
    <w:rsid w:val="00997420"/>
    <w:rsid w:val="009B093C"/>
    <w:rsid w:val="009C051E"/>
    <w:rsid w:val="009F4BC3"/>
    <w:rsid w:val="00A00DBA"/>
    <w:rsid w:val="00A13336"/>
    <w:rsid w:val="00A44106"/>
    <w:rsid w:val="00A52999"/>
    <w:rsid w:val="00A52CC9"/>
    <w:rsid w:val="00A572B6"/>
    <w:rsid w:val="00A61494"/>
    <w:rsid w:val="00A72627"/>
    <w:rsid w:val="00AC6EE8"/>
    <w:rsid w:val="00AE272D"/>
    <w:rsid w:val="00AE7E65"/>
    <w:rsid w:val="00B0290B"/>
    <w:rsid w:val="00B02AA5"/>
    <w:rsid w:val="00B13854"/>
    <w:rsid w:val="00B40C01"/>
    <w:rsid w:val="00B77B6D"/>
    <w:rsid w:val="00BA5B08"/>
    <w:rsid w:val="00BE7F50"/>
    <w:rsid w:val="00C278BD"/>
    <w:rsid w:val="00C33D75"/>
    <w:rsid w:val="00C34458"/>
    <w:rsid w:val="00C42D38"/>
    <w:rsid w:val="00C4399E"/>
    <w:rsid w:val="00C451D4"/>
    <w:rsid w:val="00C539F9"/>
    <w:rsid w:val="00C55EEE"/>
    <w:rsid w:val="00C807BD"/>
    <w:rsid w:val="00C828D2"/>
    <w:rsid w:val="00C87926"/>
    <w:rsid w:val="00C92799"/>
    <w:rsid w:val="00CB1E85"/>
    <w:rsid w:val="00CD34CF"/>
    <w:rsid w:val="00CE6065"/>
    <w:rsid w:val="00CF075D"/>
    <w:rsid w:val="00D053A7"/>
    <w:rsid w:val="00D33BE2"/>
    <w:rsid w:val="00D35BAC"/>
    <w:rsid w:val="00D41371"/>
    <w:rsid w:val="00D46CA9"/>
    <w:rsid w:val="00D55095"/>
    <w:rsid w:val="00D61E3F"/>
    <w:rsid w:val="00D822E0"/>
    <w:rsid w:val="00D93264"/>
    <w:rsid w:val="00DA777C"/>
    <w:rsid w:val="00DC7B14"/>
    <w:rsid w:val="00DE3110"/>
    <w:rsid w:val="00DE4225"/>
    <w:rsid w:val="00E23776"/>
    <w:rsid w:val="00E27511"/>
    <w:rsid w:val="00E345CB"/>
    <w:rsid w:val="00E444F3"/>
    <w:rsid w:val="00E514DA"/>
    <w:rsid w:val="00E66696"/>
    <w:rsid w:val="00E817D2"/>
    <w:rsid w:val="00E8694C"/>
    <w:rsid w:val="00E94603"/>
    <w:rsid w:val="00EB16B7"/>
    <w:rsid w:val="00EC1328"/>
    <w:rsid w:val="00EC32D2"/>
    <w:rsid w:val="00ED5BDA"/>
    <w:rsid w:val="00EE6212"/>
    <w:rsid w:val="00EF104C"/>
    <w:rsid w:val="00EF7319"/>
    <w:rsid w:val="00F021F0"/>
    <w:rsid w:val="00F06BE4"/>
    <w:rsid w:val="00F60AFA"/>
    <w:rsid w:val="00F778A9"/>
    <w:rsid w:val="00FB1CA4"/>
    <w:rsid w:val="00FB23AE"/>
    <w:rsid w:val="00FC7706"/>
    <w:rsid w:val="00FE1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E2059-78F1-4C3F-BB94-3745ED1F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Самый обычный"/>
    <w:qFormat/>
    <w:rsid w:val="00253D93"/>
    <w:pPr>
      <w:ind w:firstLine="709"/>
      <w:jc w:val="both"/>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3D93"/>
    <w:pPr>
      <w:widowControl w:val="0"/>
      <w:autoSpaceDE w:val="0"/>
      <w:autoSpaceDN w:val="0"/>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7328B8"/>
    <w:rPr>
      <w:rFonts w:ascii="Times New Roman" w:eastAsia="Times New Roman" w:hAnsi="Times New Roman" w:cs="Times New Roman"/>
      <w:sz w:val="28"/>
      <w:szCs w:val="20"/>
      <w:lang w:eastAsia="ru-RU"/>
    </w:rPr>
  </w:style>
  <w:style w:type="paragraph" w:customStyle="1" w:styleId="ConsPlusTitle">
    <w:name w:val="ConsPlusTitle"/>
    <w:rsid w:val="00253D93"/>
    <w:pPr>
      <w:widowControl w:val="0"/>
      <w:autoSpaceDE w:val="0"/>
      <w:autoSpaceDN w:val="0"/>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101C53"/>
    <w:pPr>
      <w:spacing w:after="200" w:line="276" w:lineRule="auto"/>
      <w:ind w:left="720" w:firstLine="0"/>
      <w:contextualSpacing/>
      <w:jc w:val="left"/>
    </w:pPr>
    <w:rPr>
      <w:rFonts w:asciiTheme="minorHAnsi" w:eastAsiaTheme="minorHAnsi" w:hAnsiTheme="minorHAnsi" w:cstheme="minorBidi"/>
      <w:sz w:val="22"/>
      <w:lang w:eastAsia="en-US"/>
    </w:rPr>
  </w:style>
  <w:style w:type="character" w:customStyle="1" w:styleId="a4">
    <w:name w:val="Абзац списка Знак"/>
    <w:link w:val="a3"/>
    <w:uiPriority w:val="99"/>
    <w:locked/>
    <w:rsid w:val="007328B8"/>
  </w:style>
  <w:style w:type="paragraph" w:styleId="a5">
    <w:name w:val="List Bullet"/>
    <w:basedOn w:val="a"/>
    <w:uiPriority w:val="99"/>
    <w:rsid w:val="00920838"/>
    <w:pPr>
      <w:tabs>
        <w:tab w:val="num" w:pos="1418"/>
      </w:tabs>
      <w:spacing w:after="120"/>
      <w:ind w:left="1418" w:hanging="397"/>
    </w:pPr>
    <w:rPr>
      <w:sz w:val="24"/>
      <w:szCs w:val="24"/>
    </w:rPr>
  </w:style>
  <w:style w:type="character" w:styleId="a6">
    <w:name w:val="annotation reference"/>
    <w:basedOn w:val="a0"/>
    <w:uiPriority w:val="99"/>
    <w:semiHidden/>
    <w:unhideWhenUsed/>
    <w:rsid w:val="006E5246"/>
    <w:rPr>
      <w:sz w:val="16"/>
      <w:szCs w:val="16"/>
    </w:rPr>
  </w:style>
  <w:style w:type="paragraph" w:styleId="a7">
    <w:name w:val="annotation text"/>
    <w:basedOn w:val="a"/>
    <w:link w:val="a8"/>
    <w:uiPriority w:val="99"/>
    <w:semiHidden/>
    <w:unhideWhenUsed/>
    <w:rsid w:val="006E5246"/>
    <w:rPr>
      <w:sz w:val="20"/>
      <w:szCs w:val="20"/>
    </w:rPr>
  </w:style>
  <w:style w:type="character" w:customStyle="1" w:styleId="a8">
    <w:name w:val="Текст примечания Знак"/>
    <w:basedOn w:val="a0"/>
    <w:link w:val="a7"/>
    <w:uiPriority w:val="99"/>
    <w:semiHidden/>
    <w:rsid w:val="006E5246"/>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6E5246"/>
    <w:rPr>
      <w:b/>
      <w:bCs/>
    </w:rPr>
  </w:style>
  <w:style w:type="character" w:customStyle="1" w:styleId="aa">
    <w:name w:val="Тема примечания Знак"/>
    <w:basedOn w:val="a8"/>
    <w:link w:val="a9"/>
    <w:uiPriority w:val="99"/>
    <w:semiHidden/>
    <w:rsid w:val="006E5246"/>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6E5246"/>
    <w:rPr>
      <w:rFonts w:ascii="Tahoma" w:hAnsi="Tahoma" w:cs="Tahoma"/>
      <w:sz w:val="16"/>
      <w:szCs w:val="16"/>
    </w:rPr>
  </w:style>
  <w:style w:type="character" w:customStyle="1" w:styleId="ac">
    <w:name w:val="Текст выноски Знак"/>
    <w:basedOn w:val="a0"/>
    <w:link w:val="ab"/>
    <w:uiPriority w:val="99"/>
    <w:semiHidden/>
    <w:rsid w:val="006E5246"/>
    <w:rPr>
      <w:rFonts w:ascii="Tahoma" w:eastAsia="Times New Roman" w:hAnsi="Tahoma" w:cs="Tahoma"/>
      <w:sz w:val="16"/>
      <w:szCs w:val="16"/>
      <w:lang w:eastAsia="ru-RU"/>
    </w:rPr>
  </w:style>
  <w:style w:type="paragraph" w:styleId="ad">
    <w:name w:val="header"/>
    <w:basedOn w:val="a"/>
    <w:link w:val="ae"/>
    <w:uiPriority w:val="99"/>
    <w:unhideWhenUsed/>
    <w:rsid w:val="00A61494"/>
    <w:pPr>
      <w:tabs>
        <w:tab w:val="center" w:pos="4677"/>
        <w:tab w:val="right" w:pos="9355"/>
      </w:tabs>
    </w:pPr>
  </w:style>
  <w:style w:type="character" w:customStyle="1" w:styleId="ae">
    <w:name w:val="Верхний колонтитул Знак"/>
    <w:basedOn w:val="a0"/>
    <w:link w:val="ad"/>
    <w:uiPriority w:val="99"/>
    <w:rsid w:val="00A61494"/>
    <w:rPr>
      <w:rFonts w:ascii="Times New Roman" w:eastAsia="Times New Roman" w:hAnsi="Times New Roman" w:cs="Times New Roman"/>
      <w:sz w:val="28"/>
      <w:lang w:eastAsia="ru-RU"/>
    </w:rPr>
  </w:style>
  <w:style w:type="paragraph" w:styleId="af">
    <w:name w:val="footer"/>
    <w:basedOn w:val="a"/>
    <w:link w:val="af0"/>
    <w:uiPriority w:val="99"/>
    <w:semiHidden/>
    <w:unhideWhenUsed/>
    <w:rsid w:val="00A61494"/>
    <w:pPr>
      <w:tabs>
        <w:tab w:val="center" w:pos="4677"/>
        <w:tab w:val="right" w:pos="9355"/>
      </w:tabs>
    </w:pPr>
  </w:style>
  <w:style w:type="character" w:customStyle="1" w:styleId="af0">
    <w:name w:val="Нижний колонтитул Знак"/>
    <w:basedOn w:val="a0"/>
    <w:link w:val="af"/>
    <w:uiPriority w:val="99"/>
    <w:semiHidden/>
    <w:rsid w:val="00A61494"/>
    <w:rPr>
      <w:rFonts w:ascii="Times New Roman" w:eastAsia="Times New Roman" w:hAnsi="Times New Roman" w:cs="Times New Roman"/>
      <w:sz w:val="28"/>
      <w:lang w:eastAsia="ru-RU"/>
    </w:rPr>
  </w:style>
  <w:style w:type="character" w:customStyle="1" w:styleId="af1">
    <w:name w:val="Текст сноски Знак"/>
    <w:link w:val="af2"/>
    <w:uiPriority w:val="99"/>
    <w:rsid w:val="007328B8"/>
    <w:rPr>
      <w:sz w:val="20"/>
      <w:szCs w:val="20"/>
    </w:rPr>
  </w:style>
  <w:style w:type="paragraph" w:styleId="af2">
    <w:name w:val="footnote text"/>
    <w:basedOn w:val="a"/>
    <w:link w:val="af1"/>
    <w:uiPriority w:val="99"/>
    <w:unhideWhenUsed/>
    <w:rsid w:val="007328B8"/>
    <w:pPr>
      <w:ind w:firstLine="0"/>
      <w:jc w:val="left"/>
    </w:pPr>
    <w:rPr>
      <w:rFonts w:asciiTheme="minorHAnsi" w:eastAsiaTheme="minorHAnsi" w:hAnsiTheme="minorHAnsi" w:cstheme="minorBidi"/>
      <w:sz w:val="20"/>
      <w:szCs w:val="20"/>
      <w:lang w:eastAsia="en-US"/>
    </w:rPr>
  </w:style>
  <w:style w:type="character" w:customStyle="1" w:styleId="1">
    <w:name w:val="Текст сноски Знак1"/>
    <w:basedOn w:val="a0"/>
    <w:uiPriority w:val="99"/>
    <w:semiHidden/>
    <w:rsid w:val="007328B8"/>
    <w:rPr>
      <w:rFonts w:ascii="Times New Roman" w:eastAsia="Times New Roman" w:hAnsi="Times New Roman" w:cs="Times New Roman"/>
      <w:sz w:val="20"/>
      <w:szCs w:val="20"/>
      <w:lang w:eastAsia="ru-RU"/>
    </w:rPr>
  </w:style>
  <w:style w:type="character" w:styleId="af3">
    <w:name w:val="footnote reference"/>
    <w:uiPriority w:val="99"/>
    <w:unhideWhenUsed/>
    <w:rsid w:val="007328B8"/>
    <w:rPr>
      <w:vertAlign w:val="superscript"/>
    </w:rPr>
  </w:style>
  <w:style w:type="character" w:styleId="af4">
    <w:name w:val="Hyperlink"/>
    <w:basedOn w:val="a0"/>
    <w:uiPriority w:val="99"/>
    <w:semiHidden/>
    <w:unhideWhenUsed/>
    <w:rsid w:val="00516513"/>
    <w:rPr>
      <w:color w:val="0000FF"/>
      <w:u w:val="single"/>
    </w:rPr>
  </w:style>
  <w:style w:type="paragraph" w:styleId="af5">
    <w:name w:val="Normal (Web)"/>
    <w:basedOn w:val="a"/>
    <w:uiPriority w:val="99"/>
    <w:semiHidden/>
    <w:unhideWhenUsed/>
    <w:rsid w:val="00590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2018">
      <w:bodyDiv w:val="1"/>
      <w:marLeft w:val="0"/>
      <w:marRight w:val="0"/>
      <w:marTop w:val="0"/>
      <w:marBottom w:val="0"/>
      <w:divBdr>
        <w:top w:val="none" w:sz="0" w:space="0" w:color="auto"/>
        <w:left w:val="none" w:sz="0" w:space="0" w:color="auto"/>
        <w:bottom w:val="none" w:sz="0" w:space="0" w:color="auto"/>
        <w:right w:val="none" w:sz="0" w:space="0" w:color="auto"/>
      </w:divBdr>
    </w:div>
    <w:div w:id="389965862">
      <w:bodyDiv w:val="1"/>
      <w:marLeft w:val="0"/>
      <w:marRight w:val="0"/>
      <w:marTop w:val="0"/>
      <w:marBottom w:val="0"/>
      <w:divBdr>
        <w:top w:val="none" w:sz="0" w:space="0" w:color="auto"/>
        <w:left w:val="none" w:sz="0" w:space="0" w:color="auto"/>
        <w:bottom w:val="none" w:sz="0" w:space="0" w:color="auto"/>
        <w:right w:val="none" w:sz="0" w:space="0" w:color="auto"/>
      </w:divBdr>
    </w:div>
    <w:div w:id="448135314">
      <w:bodyDiv w:val="1"/>
      <w:marLeft w:val="0"/>
      <w:marRight w:val="0"/>
      <w:marTop w:val="0"/>
      <w:marBottom w:val="0"/>
      <w:divBdr>
        <w:top w:val="none" w:sz="0" w:space="0" w:color="auto"/>
        <w:left w:val="none" w:sz="0" w:space="0" w:color="auto"/>
        <w:bottom w:val="none" w:sz="0" w:space="0" w:color="auto"/>
        <w:right w:val="none" w:sz="0" w:space="0" w:color="auto"/>
      </w:divBdr>
    </w:div>
    <w:div w:id="607588938">
      <w:bodyDiv w:val="1"/>
      <w:marLeft w:val="0"/>
      <w:marRight w:val="0"/>
      <w:marTop w:val="0"/>
      <w:marBottom w:val="0"/>
      <w:divBdr>
        <w:top w:val="none" w:sz="0" w:space="0" w:color="auto"/>
        <w:left w:val="none" w:sz="0" w:space="0" w:color="auto"/>
        <w:bottom w:val="none" w:sz="0" w:space="0" w:color="auto"/>
        <w:right w:val="none" w:sz="0" w:space="0" w:color="auto"/>
      </w:divBdr>
    </w:div>
    <w:div w:id="724598319">
      <w:bodyDiv w:val="1"/>
      <w:marLeft w:val="0"/>
      <w:marRight w:val="0"/>
      <w:marTop w:val="0"/>
      <w:marBottom w:val="0"/>
      <w:divBdr>
        <w:top w:val="none" w:sz="0" w:space="0" w:color="auto"/>
        <w:left w:val="none" w:sz="0" w:space="0" w:color="auto"/>
        <w:bottom w:val="none" w:sz="0" w:space="0" w:color="auto"/>
        <w:right w:val="none" w:sz="0" w:space="0" w:color="auto"/>
      </w:divBdr>
    </w:div>
    <w:div w:id="900018436">
      <w:bodyDiv w:val="1"/>
      <w:marLeft w:val="0"/>
      <w:marRight w:val="0"/>
      <w:marTop w:val="0"/>
      <w:marBottom w:val="0"/>
      <w:divBdr>
        <w:top w:val="none" w:sz="0" w:space="0" w:color="auto"/>
        <w:left w:val="none" w:sz="0" w:space="0" w:color="auto"/>
        <w:bottom w:val="none" w:sz="0" w:space="0" w:color="auto"/>
        <w:right w:val="none" w:sz="0" w:space="0" w:color="auto"/>
      </w:divBdr>
    </w:div>
    <w:div w:id="925846302">
      <w:bodyDiv w:val="1"/>
      <w:marLeft w:val="0"/>
      <w:marRight w:val="0"/>
      <w:marTop w:val="0"/>
      <w:marBottom w:val="0"/>
      <w:divBdr>
        <w:top w:val="none" w:sz="0" w:space="0" w:color="auto"/>
        <w:left w:val="none" w:sz="0" w:space="0" w:color="auto"/>
        <w:bottom w:val="none" w:sz="0" w:space="0" w:color="auto"/>
        <w:right w:val="none" w:sz="0" w:space="0" w:color="auto"/>
      </w:divBdr>
    </w:div>
    <w:div w:id="1218391324">
      <w:bodyDiv w:val="1"/>
      <w:marLeft w:val="0"/>
      <w:marRight w:val="0"/>
      <w:marTop w:val="0"/>
      <w:marBottom w:val="0"/>
      <w:divBdr>
        <w:top w:val="none" w:sz="0" w:space="0" w:color="auto"/>
        <w:left w:val="none" w:sz="0" w:space="0" w:color="auto"/>
        <w:bottom w:val="none" w:sz="0" w:space="0" w:color="auto"/>
        <w:right w:val="none" w:sz="0" w:space="0" w:color="auto"/>
      </w:divBdr>
    </w:div>
    <w:div w:id="1383479953">
      <w:bodyDiv w:val="1"/>
      <w:marLeft w:val="0"/>
      <w:marRight w:val="0"/>
      <w:marTop w:val="0"/>
      <w:marBottom w:val="0"/>
      <w:divBdr>
        <w:top w:val="none" w:sz="0" w:space="0" w:color="auto"/>
        <w:left w:val="none" w:sz="0" w:space="0" w:color="auto"/>
        <w:bottom w:val="none" w:sz="0" w:space="0" w:color="auto"/>
        <w:right w:val="none" w:sz="0" w:space="0" w:color="auto"/>
      </w:divBdr>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14469599">
      <w:bodyDiv w:val="1"/>
      <w:marLeft w:val="0"/>
      <w:marRight w:val="0"/>
      <w:marTop w:val="0"/>
      <w:marBottom w:val="0"/>
      <w:divBdr>
        <w:top w:val="none" w:sz="0" w:space="0" w:color="auto"/>
        <w:left w:val="none" w:sz="0" w:space="0" w:color="auto"/>
        <w:bottom w:val="none" w:sz="0" w:space="0" w:color="auto"/>
        <w:right w:val="none" w:sz="0" w:space="0" w:color="auto"/>
      </w:divBdr>
    </w:div>
    <w:div w:id="1493178393">
      <w:bodyDiv w:val="1"/>
      <w:marLeft w:val="0"/>
      <w:marRight w:val="0"/>
      <w:marTop w:val="0"/>
      <w:marBottom w:val="0"/>
      <w:divBdr>
        <w:top w:val="none" w:sz="0" w:space="0" w:color="auto"/>
        <w:left w:val="none" w:sz="0" w:space="0" w:color="auto"/>
        <w:bottom w:val="none" w:sz="0" w:space="0" w:color="auto"/>
        <w:right w:val="none" w:sz="0" w:space="0" w:color="auto"/>
      </w:divBdr>
    </w:div>
    <w:div w:id="1630546221">
      <w:bodyDiv w:val="1"/>
      <w:marLeft w:val="0"/>
      <w:marRight w:val="0"/>
      <w:marTop w:val="0"/>
      <w:marBottom w:val="0"/>
      <w:divBdr>
        <w:top w:val="none" w:sz="0" w:space="0" w:color="auto"/>
        <w:left w:val="none" w:sz="0" w:space="0" w:color="auto"/>
        <w:bottom w:val="none" w:sz="0" w:space="0" w:color="auto"/>
        <w:right w:val="none" w:sz="0" w:space="0" w:color="auto"/>
      </w:divBdr>
    </w:div>
    <w:div w:id="1679651572">
      <w:bodyDiv w:val="1"/>
      <w:marLeft w:val="0"/>
      <w:marRight w:val="0"/>
      <w:marTop w:val="0"/>
      <w:marBottom w:val="0"/>
      <w:divBdr>
        <w:top w:val="none" w:sz="0" w:space="0" w:color="auto"/>
        <w:left w:val="none" w:sz="0" w:space="0" w:color="auto"/>
        <w:bottom w:val="none" w:sz="0" w:space="0" w:color="auto"/>
        <w:right w:val="none" w:sz="0" w:space="0" w:color="auto"/>
      </w:divBdr>
    </w:div>
    <w:div w:id="21219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F017AD9F2F7899FC72DC6C930FB5804A44117528EC8AE42E0658AF6803771A5F6EAA596D405F481FE170A257AE2C58712AE0810334EEAEOFRDL" TargetMode="External"/><Relationship Id="rId18" Type="http://schemas.openxmlformats.org/officeDocument/2006/relationships/image" Target="media/image3.wmf"/><Relationship Id="rId26" Type="http://schemas.openxmlformats.org/officeDocument/2006/relationships/image" Target="media/image9.wmf"/><Relationship Id="rId39" Type="http://schemas.openxmlformats.org/officeDocument/2006/relationships/hyperlink" Target="consultantplus://offline/ref=F618661986856DE59A8102917E835FE8B83350D3B9C187E4453E6FD2E544BB278C3EBE4C5961A6029DFE82B3EF635AE440354E33A417C872CB9B98B3fCO" TargetMode="Externa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hyperlink" Target="consultantplus://offline/ref=F618661986856DE59A8102917E835FE8B83350D3B9C482E7423E6FD2E544BB278C3EBE4C5961A6029DFE80B8EF635AE440354E33A417C872CB9B98B3fCO" TargetMode="External"/><Relationship Id="rId42" Type="http://schemas.openxmlformats.org/officeDocument/2006/relationships/hyperlink" Target="consultantplus://offline/ref=F618661986856DE59A8102917E835FE8B83350D3B9C187E4453E6FD2E544BB278C3EBE4C5961A6029DFE82B3EF635AE440354E33A417C872CB9B98B3fCO" TargetMode="External"/><Relationship Id="rId47" Type="http://schemas.openxmlformats.org/officeDocument/2006/relationships/hyperlink" Target="consultantplus://offline/ref=AC738760B4094ED740D6D1F9215822C3EADDE0EED0409E3FACC2C25872A3FB7F8C3AB408EC9B6DA6255359G5NFN" TargetMode="External"/><Relationship Id="rId50" Type="http://schemas.openxmlformats.org/officeDocument/2006/relationships/hyperlink" Target="consultantplus://offline/ref=28DED50D1CD413FBD30111076E684F48711AB8A718A110DEFE20F06EA541862CEC7106869C1CE75BACA695C50DBB9B3228q1e2P" TargetMode="External"/><Relationship Id="rId7" Type="http://schemas.openxmlformats.org/officeDocument/2006/relationships/endnotes" Target="endnotes.xml"/><Relationship Id="rId12" Type="http://schemas.openxmlformats.org/officeDocument/2006/relationships/hyperlink" Target="consultantplus://offline/ref=16F017AD9F2F7899FC72DC6C930FB5804A44117528EC8AE42E0658AF6803771A5F6EAA596D405F481FE170A257AE2C58712AE0810334EEAEOFRDL" TargetMode="External"/><Relationship Id="rId17" Type="http://schemas.openxmlformats.org/officeDocument/2006/relationships/image" Target="media/image2.wmf"/><Relationship Id="rId25" Type="http://schemas.openxmlformats.org/officeDocument/2006/relationships/hyperlink" Target="consultantplus://offline/ref=16F017AD9F2F7899FC72C2618563EB854F47467B25EE85B4735903F23F0A7D4D1821F31B294C5F4B18EA27F118AF701C2339E08F0336E7B2FF7079O1R2L" TargetMode="External"/><Relationship Id="rId33" Type="http://schemas.openxmlformats.org/officeDocument/2006/relationships/hyperlink" Target="consultantplus://offline/ref=F618661986856DE59A8102917E835FE8B83350D3B9C187E4453E6FD2E544BB278C3EBE4C5961A6029DFE82B3EF635AE440354E33A417C872CB9B98B3fCO" TargetMode="External"/><Relationship Id="rId38" Type="http://schemas.openxmlformats.org/officeDocument/2006/relationships/image" Target="media/image12.wmf"/><Relationship Id="rId46" Type="http://schemas.openxmlformats.org/officeDocument/2006/relationships/hyperlink" Target="consultantplus://offline/ref=F618661986856DE59A8102917E835FE8B83350D3B9C187E4453E6FD2E544BB278C3EBE4C5961A6029DFE81BEEF635AE440354E33A417C872CB9B98B3fCO"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16F017AD9F2F7899FC72C2618563EB854F47467B25EC88B57A5903F23F0A7D4D1821F3092914534B1FF424FA0DF9215AO7R6L" TargetMode="External"/><Relationship Id="rId29" Type="http://schemas.openxmlformats.org/officeDocument/2006/relationships/hyperlink" Target="consultantplus://offline/ref=F618661986856DE59A811C9C68EF01EDBC3D0DDAB6CF88B41861348FB24DB170CB71E70E1D64AE0B9EF5D2EAA06206A115264F3AA415C16EBCf9O" TargetMode="External"/><Relationship Id="rId41" Type="http://schemas.openxmlformats.org/officeDocument/2006/relationships/hyperlink" Target="consultantplus://offline/ref=F618661986856DE59A8102917E835FE8B83350D3B9C482E7423E6FD2E544BB278C3EBE4C5961A6029DFE80B8EF635AE440354E33A417C872CB9B98B3fC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F017AD9F2F7899FC72DC6C930FB5804B49197225E98AE42E0658AF6803771A5F6EAA5A6544551F49AE71FE13FC3F587F2AE2881FO3R6L" TargetMode="External"/><Relationship Id="rId24" Type="http://schemas.openxmlformats.org/officeDocument/2006/relationships/image" Target="media/image8.wmf"/><Relationship Id="rId32" Type="http://schemas.openxmlformats.org/officeDocument/2006/relationships/hyperlink" Target="consultantplus://offline/ref=F618661986856DE59A8102917E835FE8B83350D3B9C085EA443E6FD2E544BB278C3EBE4C5961A6029CFC8FB8EF635AE440354E33A417C872CB9B98B3fCO" TargetMode="External"/><Relationship Id="rId37" Type="http://schemas.openxmlformats.org/officeDocument/2006/relationships/image" Target="media/image11.wmf"/><Relationship Id="rId40" Type="http://schemas.openxmlformats.org/officeDocument/2006/relationships/hyperlink" Target="consultantplus://offline/ref=F618661986856DE59A8102917E835FE8B83350D3B9C482E7423E6FD2E544BB278C3EBE4C5961A6029DFE80B8EF635AE440354E33A417C872CB9B98B3fCO" TargetMode="External"/><Relationship Id="rId45" Type="http://schemas.openxmlformats.org/officeDocument/2006/relationships/hyperlink" Target="consultantplus://offline/ref=F618661986856DE59A8102917E835FE8B83350D3B9C482E7423E6FD2E544BB278C3EBE4C5961A6029DFE80B8EF635AE440354E33A417C872CB9B98B3fC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57ABDEE6245CFAEAF62CF4D77581E2CC43DDE142A0B3BBAE9C8077921F39FD8AF877635C8FB15A974EAFFCD90DC93A2C1C75437713D989A78E242p0e4T" TargetMode="External"/><Relationship Id="rId23" Type="http://schemas.openxmlformats.org/officeDocument/2006/relationships/image" Target="media/image7.wmf"/><Relationship Id="rId28" Type="http://schemas.openxmlformats.org/officeDocument/2006/relationships/hyperlink" Target="consultantplus://offline/ref=F618661986856DE59A811C9C68EF01EDBC3909DDB8CE88B41861348FB24DB170D971BF021C6CB90294E084BBE6B3f7O" TargetMode="External"/><Relationship Id="rId36" Type="http://schemas.openxmlformats.org/officeDocument/2006/relationships/hyperlink" Target="consultantplus://offline/ref=F618661986856DE59A8102917E835FE8B83350D3B9C38AE54C3E6FD2E544BB278C3EBE5E5939AA039DE086B2FA350BA2B1f5O" TargetMode="External"/><Relationship Id="rId49" Type="http://schemas.openxmlformats.org/officeDocument/2006/relationships/hyperlink" Target="consultantplus://offline/ref=28DED50D1CD413FBD3010F0A7804114D7511E3AB1EA51A8AAB71F639FA118079AC3100D3CD58B35FAFACDF9441F094312B0C4DE32C33DB36q0e9P" TargetMode="External"/><Relationship Id="rId10" Type="http://schemas.openxmlformats.org/officeDocument/2006/relationships/hyperlink" Target="consultantplus://offline/ref=7BA29F19B16C7A2F4265CD29769F53550B607693ED6F7679A9C80CF01CB026E1zAr4G" TargetMode="External"/><Relationship Id="rId19" Type="http://schemas.openxmlformats.org/officeDocument/2006/relationships/image" Target="media/image4.wmf"/><Relationship Id="rId31" Type="http://schemas.openxmlformats.org/officeDocument/2006/relationships/hyperlink" Target="consultantplus://offline/ref=F618661986856DE59A811C9C68EF01EDBC3D0FDAB9C688B41861348FB24DB170CB71E70D1569AC56CCBAD3B6E53715A01C264D33B8B1f7O" TargetMode="External"/><Relationship Id="rId44" Type="http://schemas.openxmlformats.org/officeDocument/2006/relationships/hyperlink" Target="consultantplus://offline/ref=F618661986856DE59A8102917E835FE8B83350D3B9C482E7423E6FD2E544BB278C3EBE4C5961A6029DFE80B8EF635AE440354E33A417C872CB9B98B3fCO" TargetMode="External"/><Relationship Id="rId52" Type="http://schemas.openxmlformats.org/officeDocument/2006/relationships/hyperlink" Target="consultantplus://offline/ref=28DED50D1CD413FBD3010F0A7804114D7514EEA21CA11A8AAB71F639FA118079BE3158DFCE59AC56A7B989C507qAe5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6F017AD9F2F7899FC72DC6C930FB5804A44117528EC8AE42E0658AF6803771A5F6EAA596D405F481FE170A257AE2C58712AE0810334EEAEOFRDL" TargetMode="External"/><Relationship Id="rId22" Type="http://schemas.openxmlformats.org/officeDocument/2006/relationships/image" Target="media/image6.wmf"/><Relationship Id="rId27" Type="http://schemas.openxmlformats.org/officeDocument/2006/relationships/hyperlink" Target="consultantplus://offline/ref=AC738760B4094ED740D6D1F9215822C3EADDE0EED0409E3FACC2C25872A3FB7F8C3AB408EC9B6DA6255359G5NFN" TargetMode="External"/><Relationship Id="rId30" Type="http://schemas.openxmlformats.org/officeDocument/2006/relationships/hyperlink" Target="consultantplus://offline/ref=DD7EEB635B3EF82BA41C840981739B6D809F8B342D5EEE64FD03D12CB29D55A8725B18080DA266A0730C9218AC4619A5C30180051834D79BT2e8U" TargetMode="External"/><Relationship Id="rId35" Type="http://schemas.openxmlformats.org/officeDocument/2006/relationships/image" Target="media/image10.wmf"/><Relationship Id="rId43" Type="http://schemas.openxmlformats.org/officeDocument/2006/relationships/hyperlink" Target="consultantplus://offline/ref=F618661986856DE59A8102917E835FE8B83350D3B9C187E4453E6FD2E544BB278C3EBE4C5961A6029DFE82B3EF635AE440354E33A417C872CB9B98B3fCO" TargetMode="External"/><Relationship Id="rId48" Type="http://schemas.openxmlformats.org/officeDocument/2006/relationships/hyperlink" Target="consultantplus://offline/ref=28DED50D1CD413FBD30111076E684F48711AB8A718A110DEFE20F06EA541862CEC7106868E1CBF57AFA78CCD0CAECD636E4740E8332FDB3C177DD0E0qBe2P" TargetMode="External"/><Relationship Id="rId8" Type="http://schemas.openxmlformats.org/officeDocument/2006/relationships/header" Target="header1.xml"/><Relationship Id="rId51" Type="http://schemas.openxmlformats.org/officeDocument/2006/relationships/hyperlink" Target="consultantplus://offline/ref=28DED50D1CD413FBD30111076E684F48711AB8A718A110DEFE20F06EA541862CEC7106869C1CE75BACA695C50DBB9B3228q1e2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16F017AD9F2F7899FC72DC6C930FB5804B49187E2DEE8AE42E0658AF6803771A4D6EF2556D46404B11F426F311OFRBL" TargetMode="External"/><Relationship Id="rId1" Type="http://schemas.openxmlformats.org/officeDocument/2006/relationships/hyperlink" Target="consultantplus://offline/ref=16F017AD9F2F7899FC72DC6C930FB5804B481A752FE18AE42E0658AF6803771A5F6EAA5B6A49551F49AE71FE13FC3F587F2AE2881FO3R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271F-BD3D-486E-998A-A6F8861A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29821</Words>
  <Characters>169986</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odmitrieva</dc:creator>
  <cp:lastModifiedBy>Грищенкова Ю.С.</cp:lastModifiedBy>
  <cp:revision>2</cp:revision>
  <cp:lastPrinted>2020-11-12T14:09:00Z</cp:lastPrinted>
  <dcterms:created xsi:type="dcterms:W3CDTF">2021-01-25T07:09:00Z</dcterms:created>
  <dcterms:modified xsi:type="dcterms:W3CDTF">2021-01-25T07:09:00Z</dcterms:modified>
</cp:coreProperties>
</file>