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9D" w:rsidRPr="00F57C21" w:rsidRDefault="00B673C9" w:rsidP="00B673C9">
      <w:pPr>
        <w:spacing w:after="0" w:line="269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F57C21">
        <w:rPr>
          <w:rFonts w:ascii="Times New Roman" w:hAnsi="Times New Roman" w:cs="Times New Roman"/>
          <w:b/>
          <w:sz w:val="27"/>
          <w:szCs w:val="27"/>
        </w:rPr>
        <w:t xml:space="preserve">Приложение № </w:t>
      </w:r>
      <w:r w:rsidR="00961606" w:rsidRPr="00F57C21">
        <w:rPr>
          <w:rFonts w:ascii="Times New Roman" w:hAnsi="Times New Roman" w:cs="Times New Roman"/>
          <w:b/>
          <w:sz w:val="27"/>
          <w:szCs w:val="27"/>
        </w:rPr>
        <w:t>1</w:t>
      </w:r>
    </w:p>
    <w:p w:rsidR="00FE1739" w:rsidRDefault="00841DD2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7C21">
        <w:rPr>
          <w:rFonts w:ascii="Times New Roman" w:hAnsi="Times New Roman" w:cs="Times New Roman"/>
          <w:b/>
          <w:sz w:val="27"/>
          <w:szCs w:val="27"/>
        </w:rPr>
        <w:t>Аналитическая записка</w:t>
      </w:r>
    </w:p>
    <w:p w:rsidR="000A4FDA" w:rsidRPr="00F57C21" w:rsidRDefault="000A4FDA" w:rsidP="00E30B66">
      <w:pPr>
        <w:spacing w:after="0" w:line="269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 результатам проведенной оценки за 2012 год</w:t>
      </w:r>
    </w:p>
    <w:p w:rsidR="00841DD2" w:rsidRPr="00440112" w:rsidRDefault="00841DD2" w:rsidP="00E30B66">
      <w:pPr>
        <w:spacing w:after="0" w:line="269" w:lineRule="auto"/>
        <w:ind w:firstLine="708"/>
        <w:jc w:val="both"/>
        <w:rPr>
          <w:rFonts w:ascii="Times New Roman" w:hAnsi="Times New Roman" w:cs="Times New Roman"/>
          <w:color w:val="5F497A" w:themeColor="accent4" w:themeShade="BF"/>
          <w:sz w:val="12"/>
          <w:szCs w:val="12"/>
        </w:rPr>
      </w:pPr>
    </w:p>
    <w:p w:rsidR="00136658" w:rsidRPr="00F57C21" w:rsidRDefault="00136658" w:rsidP="00347D8E">
      <w:pPr>
        <w:autoSpaceDE w:val="0"/>
        <w:adjustRightInd w:val="0"/>
        <w:spacing w:after="0" w:line="269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Региональные налоговые льготы предоставляются в соответствии с законами Мурманской области:</w:t>
      </w:r>
    </w:p>
    <w:p w:rsidR="00136658" w:rsidRPr="00F57C21" w:rsidRDefault="00136658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- от 09.11.2001 № 304-01-ЗМО </w:t>
      </w:r>
      <w:r w:rsidR="001233F4" w:rsidRPr="00F57C21">
        <w:rPr>
          <w:rFonts w:ascii="Times New Roman" w:hAnsi="Times New Roman" w:cs="Times New Roman"/>
          <w:bCs/>
          <w:sz w:val="27"/>
          <w:szCs w:val="27"/>
        </w:rPr>
        <w:t>(ред. от 28.05.2012)</w:t>
      </w:r>
      <w:r w:rsidR="001233F4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Pr="00F57C21">
        <w:rPr>
          <w:rFonts w:ascii="Times New Roman" w:hAnsi="Times New Roman" w:cs="Times New Roman"/>
          <w:sz w:val="27"/>
          <w:szCs w:val="27"/>
        </w:rPr>
        <w:t>«О ставке налога на прибыль организаций, зачисляемого в бюджет Мурманской области, для отдельных категорий налогоплательщиков»;</w:t>
      </w:r>
    </w:p>
    <w:p w:rsidR="00136658" w:rsidRPr="00F57C21" w:rsidRDefault="001233F4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- о</w:t>
      </w:r>
      <w:r w:rsidR="00136658" w:rsidRPr="00F57C21">
        <w:rPr>
          <w:rFonts w:ascii="Times New Roman" w:hAnsi="Times New Roman" w:cs="Times New Roman"/>
          <w:sz w:val="27"/>
          <w:szCs w:val="27"/>
        </w:rPr>
        <w:t xml:space="preserve">т 26.11.2003 № 446-01-ЗМО </w:t>
      </w:r>
      <w:r w:rsidRPr="00F57C21">
        <w:rPr>
          <w:rFonts w:ascii="Times New Roman" w:hAnsi="Times New Roman" w:cs="Times New Roman"/>
          <w:bCs/>
          <w:sz w:val="27"/>
          <w:szCs w:val="27"/>
        </w:rPr>
        <w:t>(ред. от 28.05.2012)</w:t>
      </w:r>
      <w:r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="00136658" w:rsidRPr="00F57C21">
        <w:rPr>
          <w:rFonts w:ascii="Times New Roman" w:hAnsi="Times New Roman" w:cs="Times New Roman"/>
          <w:sz w:val="27"/>
          <w:szCs w:val="27"/>
        </w:rPr>
        <w:t>«О налоге на имущество организаций»;</w:t>
      </w:r>
    </w:p>
    <w:p w:rsidR="00136658" w:rsidRPr="00F57C21" w:rsidRDefault="001233F4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- о</w:t>
      </w:r>
      <w:r w:rsidR="00136658" w:rsidRPr="00F57C21">
        <w:rPr>
          <w:rFonts w:ascii="Times New Roman" w:hAnsi="Times New Roman" w:cs="Times New Roman"/>
          <w:sz w:val="27"/>
          <w:szCs w:val="27"/>
        </w:rPr>
        <w:t xml:space="preserve">т 18.11.2002 №  368-01-ЗМО </w:t>
      </w:r>
      <w:r w:rsidRPr="00F57C21">
        <w:rPr>
          <w:rFonts w:ascii="Times New Roman" w:hAnsi="Times New Roman" w:cs="Times New Roman"/>
          <w:sz w:val="27"/>
          <w:szCs w:val="27"/>
        </w:rPr>
        <w:t xml:space="preserve">(ред. от 10.11.2011) </w:t>
      </w:r>
      <w:r w:rsidR="00136658" w:rsidRPr="00F57C21">
        <w:rPr>
          <w:rFonts w:ascii="Times New Roman" w:hAnsi="Times New Roman" w:cs="Times New Roman"/>
          <w:sz w:val="27"/>
          <w:szCs w:val="27"/>
        </w:rPr>
        <w:t>«О  транспортном налоге»;</w:t>
      </w:r>
    </w:p>
    <w:p w:rsidR="00136658" w:rsidRPr="00F57C21" w:rsidRDefault="00136658" w:rsidP="00347D8E">
      <w:pPr>
        <w:autoSpaceDE w:val="0"/>
        <w:adjustRightInd w:val="0"/>
        <w:spacing w:after="0" w:line="269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- от 03.03.2009 № 1075-01-ЗМО «Об  установлении дифференцированных налоговых ставок в зависимости от категорий налогоплательщиков по налогу, взимаемому в связи с применением упрощенной системы налогообложения».</w:t>
      </w:r>
    </w:p>
    <w:p w:rsidR="006C3818" w:rsidRPr="00F57C21" w:rsidRDefault="006C3818" w:rsidP="00347D8E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Оценка эффективности налоговых льгот</w:t>
      </w:r>
      <w:r w:rsidR="0057050A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="00524956" w:rsidRPr="00F57C21">
        <w:rPr>
          <w:rFonts w:ascii="Times New Roman" w:hAnsi="Times New Roman" w:cs="Times New Roman"/>
          <w:sz w:val="27"/>
          <w:szCs w:val="27"/>
        </w:rPr>
        <w:t xml:space="preserve">за </w:t>
      </w:r>
      <w:r w:rsidR="00841DD2" w:rsidRPr="00F57C21">
        <w:rPr>
          <w:rFonts w:ascii="Times New Roman" w:hAnsi="Times New Roman" w:cs="Times New Roman"/>
          <w:sz w:val="27"/>
          <w:szCs w:val="27"/>
        </w:rPr>
        <w:t>201</w:t>
      </w:r>
      <w:r w:rsidR="00E22CA3" w:rsidRPr="00F57C21">
        <w:rPr>
          <w:rFonts w:ascii="Times New Roman" w:hAnsi="Times New Roman" w:cs="Times New Roman"/>
          <w:sz w:val="27"/>
          <w:szCs w:val="27"/>
        </w:rPr>
        <w:t>2</w:t>
      </w:r>
      <w:r w:rsidRPr="00F57C21">
        <w:rPr>
          <w:rFonts w:ascii="Times New Roman" w:hAnsi="Times New Roman" w:cs="Times New Roman"/>
          <w:sz w:val="27"/>
          <w:szCs w:val="27"/>
        </w:rPr>
        <w:t xml:space="preserve"> год проведена на основании данных, предоставленных Управлением ФНС России по Мурманской области</w:t>
      </w:r>
      <w:r w:rsidR="00E22CA3" w:rsidRPr="00F57C21">
        <w:rPr>
          <w:rFonts w:ascii="Times New Roman" w:hAnsi="Times New Roman" w:cs="Times New Roman"/>
          <w:sz w:val="27"/>
          <w:szCs w:val="27"/>
        </w:rPr>
        <w:t xml:space="preserve"> в рамках Соглашения по информационному взаимодействию, заключенному с Правительством Мурманской области</w:t>
      </w:r>
      <w:r w:rsidRPr="00F57C21">
        <w:rPr>
          <w:rFonts w:ascii="Times New Roman" w:hAnsi="Times New Roman" w:cs="Times New Roman"/>
          <w:sz w:val="27"/>
          <w:szCs w:val="27"/>
        </w:rPr>
        <w:t xml:space="preserve">, </w:t>
      </w:r>
      <w:r w:rsidR="00E22CA3" w:rsidRPr="00F57C21">
        <w:rPr>
          <w:rFonts w:ascii="Times New Roman" w:hAnsi="Times New Roman" w:cs="Times New Roman"/>
          <w:sz w:val="27"/>
          <w:szCs w:val="27"/>
        </w:rPr>
        <w:t xml:space="preserve">а также </w:t>
      </w:r>
      <w:r w:rsidRPr="00F57C21">
        <w:rPr>
          <w:rFonts w:ascii="Times New Roman" w:hAnsi="Times New Roman" w:cs="Times New Roman"/>
          <w:sz w:val="27"/>
          <w:szCs w:val="27"/>
        </w:rPr>
        <w:t>информации, предоставленной органами исполнительной власти Мурманской области</w:t>
      </w:r>
      <w:r w:rsidR="009A1334" w:rsidRPr="00F57C21">
        <w:rPr>
          <w:rFonts w:ascii="Times New Roman" w:hAnsi="Times New Roman" w:cs="Times New Roman"/>
          <w:sz w:val="27"/>
          <w:szCs w:val="27"/>
        </w:rPr>
        <w:t xml:space="preserve">, </w:t>
      </w:r>
      <w:r w:rsidRPr="00F57C21">
        <w:rPr>
          <w:rFonts w:ascii="Times New Roman" w:hAnsi="Times New Roman" w:cs="Times New Roman"/>
          <w:sz w:val="27"/>
          <w:szCs w:val="27"/>
        </w:rPr>
        <w:t>и налогоплательщиками, получившими налоговые льготы.</w:t>
      </w:r>
    </w:p>
    <w:p w:rsidR="001C1484" w:rsidRPr="00F57C21" w:rsidRDefault="00F57C21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В</w:t>
      </w:r>
      <w:r w:rsidR="001C1484" w:rsidRPr="00F57C21">
        <w:rPr>
          <w:rFonts w:ascii="Times New Roman" w:hAnsi="Times New Roman" w:cs="Times New Roman"/>
          <w:sz w:val="27"/>
          <w:szCs w:val="27"/>
        </w:rPr>
        <w:t xml:space="preserve"> 2012 году льготами, установленными законами Мурманской области, воспользовались 1 551 </w:t>
      </w:r>
      <w:r w:rsidR="00913BAB" w:rsidRPr="00F57C21">
        <w:rPr>
          <w:rFonts w:ascii="Times New Roman" w:hAnsi="Times New Roman" w:cs="Times New Roman"/>
          <w:sz w:val="27"/>
          <w:szCs w:val="27"/>
        </w:rPr>
        <w:t>хозяйствующий субъект</w:t>
      </w:r>
      <w:r w:rsidR="00B673C9" w:rsidRPr="00F57C21">
        <w:rPr>
          <w:rFonts w:ascii="Times New Roman" w:hAnsi="Times New Roman" w:cs="Times New Roman"/>
          <w:sz w:val="27"/>
          <w:szCs w:val="27"/>
        </w:rPr>
        <w:t xml:space="preserve"> (увеличение на 0,9% по сравнению с 2011 г.)</w:t>
      </w:r>
      <w:r w:rsidR="001C1484" w:rsidRPr="00F57C21">
        <w:rPr>
          <w:rFonts w:ascii="Times New Roman" w:hAnsi="Times New Roman" w:cs="Times New Roman"/>
          <w:sz w:val="27"/>
          <w:szCs w:val="27"/>
        </w:rPr>
        <w:t>. Информацию, необходимую для проведения оценки, предоставили лишь 69% от общего числа запрошенных налогоплательщиков, что на 6 процентных пункта ниже аналогичного показателя прошлого года.</w:t>
      </w:r>
    </w:p>
    <w:p w:rsidR="00FC1DB1" w:rsidRPr="00F57C21" w:rsidRDefault="002973F2" w:rsidP="00347D8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Общий объем </w:t>
      </w:r>
      <w:r w:rsidR="00AC3E4D" w:rsidRPr="00F57C21">
        <w:rPr>
          <w:rFonts w:ascii="Times New Roman" w:hAnsi="Times New Roman" w:cs="Times New Roman"/>
          <w:sz w:val="27"/>
          <w:szCs w:val="27"/>
        </w:rPr>
        <w:t>недополученных</w:t>
      </w:r>
      <w:r w:rsidRPr="00F57C21">
        <w:rPr>
          <w:rFonts w:ascii="Times New Roman" w:hAnsi="Times New Roman" w:cs="Times New Roman"/>
          <w:sz w:val="27"/>
          <w:szCs w:val="27"/>
        </w:rPr>
        <w:t xml:space="preserve"> доходов консолидированного бюджета Мурманской области в связи с предоставлением региональных налоговых льгот </w:t>
      </w:r>
      <w:r w:rsidR="00136658" w:rsidRPr="00F57C21">
        <w:rPr>
          <w:rFonts w:ascii="Times New Roman" w:hAnsi="Times New Roman" w:cs="Times New Roman"/>
          <w:sz w:val="27"/>
          <w:szCs w:val="27"/>
        </w:rPr>
        <w:t>в</w:t>
      </w:r>
      <w:r w:rsidRPr="00F57C21">
        <w:rPr>
          <w:rFonts w:ascii="Times New Roman" w:hAnsi="Times New Roman" w:cs="Times New Roman"/>
          <w:sz w:val="27"/>
          <w:szCs w:val="27"/>
        </w:rPr>
        <w:t xml:space="preserve"> 201</w:t>
      </w:r>
      <w:r w:rsidR="00E22CA3" w:rsidRPr="00F57C21">
        <w:rPr>
          <w:rFonts w:ascii="Times New Roman" w:hAnsi="Times New Roman" w:cs="Times New Roman"/>
          <w:sz w:val="27"/>
          <w:szCs w:val="27"/>
        </w:rPr>
        <w:t>2</w:t>
      </w:r>
      <w:r w:rsidRPr="00F57C21">
        <w:rPr>
          <w:rFonts w:ascii="Times New Roman" w:hAnsi="Times New Roman" w:cs="Times New Roman"/>
          <w:sz w:val="27"/>
          <w:szCs w:val="27"/>
        </w:rPr>
        <w:t xml:space="preserve"> год</w:t>
      </w:r>
      <w:r w:rsidR="00136658" w:rsidRPr="00F57C21">
        <w:rPr>
          <w:rFonts w:ascii="Times New Roman" w:hAnsi="Times New Roman" w:cs="Times New Roman"/>
          <w:sz w:val="27"/>
          <w:szCs w:val="27"/>
        </w:rPr>
        <w:t>у увеличился на 8,5% по сравнению с 2011 годом и составил</w:t>
      </w:r>
      <w:r w:rsidR="00136658" w:rsidRPr="00F57C2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53089" w:rsidRPr="00F57C21">
        <w:rPr>
          <w:rFonts w:ascii="Times New Roman" w:hAnsi="Times New Roman" w:cs="Times New Roman"/>
          <w:b/>
          <w:sz w:val="27"/>
          <w:szCs w:val="27"/>
        </w:rPr>
        <w:t>1</w:t>
      </w:r>
      <w:r w:rsidR="00263B80" w:rsidRPr="00F57C21">
        <w:rPr>
          <w:rFonts w:ascii="Times New Roman" w:hAnsi="Times New Roman" w:cs="Times New Roman"/>
          <w:b/>
          <w:sz w:val="27"/>
          <w:szCs w:val="27"/>
        </w:rPr>
        <w:t> 307,2 </w:t>
      </w:r>
      <w:r w:rsidR="00553089" w:rsidRPr="00F57C21">
        <w:rPr>
          <w:rFonts w:ascii="Times New Roman" w:hAnsi="Times New Roman" w:cs="Times New Roman"/>
          <w:b/>
          <w:sz w:val="27"/>
          <w:szCs w:val="27"/>
        </w:rPr>
        <w:t>млн.</w:t>
      </w:r>
      <w:r w:rsidR="00913BAB" w:rsidRPr="00F57C21">
        <w:rPr>
          <w:rFonts w:ascii="Times New Roman" w:hAnsi="Times New Roman" w:cs="Times New Roman"/>
          <w:b/>
          <w:sz w:val="27"/>
          <w:szCs w:val="27"/>
        </w:rPr>
        <w:t> </w:t>
      </w:r>
      <w:r w:rsidR="00553089" w:rsidRPr="00F57C21">
        <w:rPr>
          <w:rFonts w:ascii="Times New Roman" w:hAnsi="Times New Roman" w:cs="Times New Roman"/>
          <w:b/>
          <w:sz w:val="27"/>
          <w:szCs w:val="27"/>
        </w:rPr>
        <w:t>руб</w:t>
      </w:r>
      <w:r w:rsidR="00913BAB" w:rsidRPr="00F57C21">
        <w:rPr>
          <w:rFonts w:ascii="Times New Roman" w:hAnsi="Times New Roman" w:cs="Times New Roman"/>
          <w:b/>
          <w:sz w:val="27"/>
          <w:szCs w:val="27"/>
        </w:rPr>
        <w:t>лей</w:t>
      </w:r>
      <w:r w:rsidR="00553089" w:rsidRPr="00F57C21">
        <w:rPr>
          <w:rFonts w:ascii="Times New Roman" w:hAnsi="Times New Roman" w:cs="Times New Roman"/>
          <w:b/>
          <w:sz w:val="27"/>
          <w:szCs w:val="27"/>
        </w:rPr>
        <w:t>.</w:t>
      </w:r>
      <w:r w:rsidR="00FC1DB1" w:rsidRPr="00F57C2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C1DB1" w:rsidRPr="00F57C21">
        <w:rPr>
          <w:rFonts w:ascii="Times New Roman" w:hAnsi="Times New Roman" w:cs="Times New Roman"/>
          <w:sz w:val="27"/>
          <w:szCs w:val="27"/>
        </w:rPr>
        <w:t xml:space="preserve">Удельный вес региональных льгот в налоговых и неналоговых доходах консолидированного бюджета области </w:t>
      </w:r>
      <w:r w:rsidR="001233F4" w:rsidRPr="00F57C21">
        <w:rPr>
          <w:rFonts w:ascii="Times New Roman" w:hAnsi="Times New Roman" w:cs="Times New Roman"/>
          <w:sz w:val="27"/>
          <w:szCs w:val="27"/>
        </w:rPr>
        <w:t>возрос</w:t>
      </w:r>
      <w:r w:rsidR="00FC1DB1" w:rsidRPr="00F57C21">
        <w:rPr>
          <w:rFonts w:ascii="Times New Roman" w:hAnsi="Times New Roman" w:cs="Times New Roman"/>
          <w:sz w:val="27"/>
          <w:szCs w:val="27"/>
        </w:rPr>
        <w:t xml:space="preserve"> на 0,3 процентных пункта и составил 2,9 %.</w:t>
      </w:r>
    </w:p>
    <w:p w:rsidR="00FC1DB1" w:rsidRPr="00F57C21" w:rsidRDefault="00F57C21" w:rsidP="00F57C21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Динамика объема региональных </w:t>
      </w:r>
      <w:r w:rsidR="00EE74D3">
        <w:rPr>
          <w:rFonts w:ascii="Times New Roman" w:hAnsi="Times New Roman" w:cs="Times New Roman"/>
          <w:sz w:val="27"/>
          <w:szCs w:val="27"/>
        </w:rPr>
        <w:t xml:space="preserve">налоговых льгот </w:t>
      </w:r>
      <w:r w:rsidR="00FC1DB1" w:rsidRPr="00F57C21">
        <w:rPr>
          <w:rFonts w:ascii="Times New Roman" w:hAnsi="Times New Roman" w:cs="Times New Roman"/>
          <w:sz w:val="27"/>
          <w:szCs w:val="27"/>
        </w:rPr>
        <w:t>за 2011-2012 годы представлен</w:t>
      </w:r>
      <w:r w:rsidR="00FD7913">
        <w:rPr>
          <w:rFonts w:ascii="Times New Roman" w:hAnsi="Times New Roman" w:cs="Times New Roman"/>
          <w:sz w:val="27"/>
          <w:szCs w:val="27"/>
        </w:rPr>
        <w:t>а</w:t>
      </w:r>
      <w:r w:rsidR="00FC1DB1" w:rsidRPr="00F57C21">
        <w:rPr>
          <w:rFonts w:ascii="Times New Roman" w:hAnsi="Times New Roman" w:cs="Times New Roman"/>
          <w:sz w:val="27"/>
          <w:szCs w:val="27"/>
        </w:rPr>
        <w:t xml:space="preserve"> в следующей таблице.</w:t>
      </w:r>
    </w:p>
    <w:tbl>
      <w:tblPr>
        <w:tblStyle w:val="a5"/>
        <w:tblW w:w="10065" w:type="dxa"/>
        <w:tblInd w:w="-34" w:type="dxa"/>
        <w:tblLayout w:type="fixed"/>
        <w:tblLook w:val="04A0"/>
      </w:tblPr>
      <w:tblGrid>
        <w:gridCol w:w="568"/>
        <w:gridCol w:w="283"/>
        <w:gridCol w:w="5954"/>
        <w:gridCol w:w="992"/>
        <w:gridCol w:w="992"/>
        <w:gridCol w:w="1276"/>
      </w:tblGrid>
      <w:tr w:rsidR="00FC1DB1" w:rsidRPr="00440112" w:rsidTr="00440112">
        <w:tc>
          <w:tcPr>
            <w:tcW w:w="568" w:type="dxa"/>
            <w:vAlign w:val="center"/>
          </w:tcPr>
          <w:p w:rsidR="00FC1DB1" w:rsidRPr="00440112" w:rsidRDefault="00FC1DB1" w:rsidP="00237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11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7" w:type="dxa"/>
            <w:gridSpan w:val="2"/>
            <w:vAlign w:val="center"/>
          </w:tcPr>
          <w:p w:rsidR="00FC1DB1" w:rsidRPr="00440112" w:rsidRDefault="00FC1DB1" w:rsidP="00237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11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992" w:type="dxa"/>
            <w:vAlign w:val="center"/>
          </w:tcPr>
          <w:p w:rsidR="00FC1DB1" w:rsidRPr="00440112" w:rsidRDefault="00FC1DB1" w:rsidP="00237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112">
              <w:rPr>
                <w:rFonts w:ascii="Times New Roman" w:hAnsi="Times New Roman" w:cs="Times New Roman"/>
                <w:sz w:val="20"/>
                <w:szCs w:val="20"/>
              </w:rPr>
              <w:t>2011 год</w:t>
            </w:r>
          </w:p>
        </w:tc>
        <w:tc>
          <w:tcPr>
            <w:tcW w:w="992" w:type="dxa"/>
            <w:vAlign w:val="center"/>
          </w:tcPr>
          <w:p w:rsidR="00FC1DB1" w:rsidRPr="00440112" w:rsidRDefault="00FC1DB1" w:rsidP="002373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112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276" w:type="dxa"/>
            <w:vAlign w:val="center"/>
          </w:tcPr>
          <w:p w:rsidR="00FC1DB1" w:rsidRPr="00440112" w:rsidRDefault="00FC1DB1" w:rsidP="00FC1DB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0112">
              <w:rPr>
                <w:rFonts w:ascii="Times New Roman" w:hAnsi="Times New Roman" w:cs="Times New Roman"/>
                <w:sz w:val="20"/>
                <w:szCs w:val="20"/>
              </w:rPr>
              <w:t>Рост / снижение, %</w:t>
            </w:r>
          </w:p>
        </w:tc>
      </w:tr>
      <w:tr w:rsidR="00FC1DB1" w:rsidRPr="00F57C21" w:rsidTr="00440112">
        <w:tc>
          <w:tcPr>
            <w:tcW w:w="568" w:type="dxa"/>
            <w:vAlign w:val="center"/>
          </w:tcPr>
          <w:p w:rsidR="00FC1DB1" w:rsidRPr="00F57C21" w:rsidRDefault="00FC1DB1" w:rsidP="004401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6237" w:type="dxa"/>
            <w:gridSpan w:val="2"/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Сумма налоговых льгот, предоставленных в соответствии с региональным законодательством, млн. руб.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1 204,9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1 307,2</w:t>
            </w:r>
          </w:p>
        </w:tc>
        <w:tc>
          <w:tcPr>
            <w:tcW w:w="1276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57C21">
              <w:rPr>
                <w:rFonts w:ascii="Times New Roman" w:hAnsi="Times New Roman" w:cs="Times New Roman"/>
                <w:b/>
                <w:i/>
              </w:rPr>
              <w:t>108,5</w:t>
            </w:r>
          </w:p>
        </w:tc>
      </w:tr>
      <w:tr w:rsidR="00FC1DB1" w:rsidRPr="00F57C21" w:rsidTr="00440112">
        <w:tc>
          <w:tcPr>
            <w:tcW w:w="568" w:type="dxa"/>
            <w:vAlign w:val="center"/>
          </w:tcPr>
          <w:p w:rsidR="00FC1DB1" w:rsidRPr="00F57C21" w:rsidRDefault="00FC1DB1" w:rsidP="00440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DB1" w:rsidRPr="00F57C21" w:rsidTr="00440112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FC1DB1" w:rsidRPr="00F57C21" w:rsidRDefault="00FC1DB1" w:rsidP="00440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по налогу на имущество организаций, млн. руб.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1 216,2</w:t>
            </w:r>
          </w:p>
        </w:tc>
        <w:tc>
          <w:tcPr>
            <w:tcW w:w="1276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107,9</w:t>
            </w:r>
          </w:p>
        </w:tc>
      </w:tr>
      <w:tr w:rsidR="00FC1DB1" w:rsidRPr="00F57C21" w:rsidTr="00440112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FC1DB1" w:rsidRPr="00F57C21" w:rsidRDefault="00FC1DB1" w:rsidP="00440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по транспортному налогу, млн. руб.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276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105,5</w:t>
            </w:r>
          </w:p>
        </w:tc>
      </w:tr>
      <w:tr w:rsidR="00FC1DB1" w:rsidRPr="00F57C21" w:rsidTr="00440112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FC1DB1" w:rsidRPr="00F57C21" w:rsidRDefault="00FC1DB1" w:rsidP="00440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по налогу, взимаемому в связи с применением упрощенной системы налогообложения, млн. руб.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276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134,4</w:t>
            </w:r>
          </w:p>
        </w:tc>
      </w:tr>
      <w:tr w:rsidR="00FC1DB1" w:rsidRPr="00F57C21" w:rsidTr="00440112">
        <w:tc>
          <w:tcPr>
            <w:tcW w:w="568" w:type="dxa"/>
            <w:tcBorders>
              <w:right w:val="single" w:sz="4" w:space="0" w:color="auto"/>
            </w:tcBorders>
            <w:vAlign w:val="center"/>
          </w:tcPr>
          <w:p w:rsidR="00FC1DB1" w:rsidRPr="00F57C21" w:rsidRDefault="00FC1DB1" w:rsidP="00440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по налогу на прибыль организаций, млн. руб.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</w:rPr>
            </w:pPr>
            <w:r w:rsidRPr="00F57C2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6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40,0</w:t>
            </w:r>
          </w:p>
        </w:tc>
      </w:tr>
      <w:tr w:rsidR="00440112" w:rsidRPr="00F57C21" w:rsidTr="00440112">
        <w:tc>
          <w:tcPr>
            <w:tcW w:w="568" w:type="dxa"/>
            <w:vAlign w:val="center"/>
          </w:tcPr>
          <w:p w:rsidR="00440112" w:rsidRPr="00F57C21" w:rsidRDefault="00440112" w:rsidP="004401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</w:tcPr>
          <w:p w:rsidR="00440112" w:rsidRPr="00F57C21" w:rsidRDefault="00440112" w:rsidP="00440112">
            <w:pPr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доходы консолидированного бюджета области, млн. руб.</w:t>
            </w:r>
          </w:p>
        </w:tc>
        <w:tc>
          <w:tcPr>
            <w:tcW w:w="992" w:type="dxa"/>
            <w:vAlign w:val="center"/>
          </w:tcPr>
          <w:p w:rsidR="00440112" w:rsidRPr="00F57C21" w:rsidRDefault="00440112" w:rsidP="004401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2 </w:t>
            </w:r>
            <w:r w:rsidRPr="00F57C21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28,4</w:t>
            </w:r>
          </w:p>
        </w:tc>
        <w:tc>
          <w:tcPr>
            <w:tcW w:w="992" w:type="dxa"/>
            <w:vAlign w:val="center"/>
          </w:tcPr>
          <w:p w:rsidR="00440112" w:rsidRPr="00F57C21" w:rsidRDefault="00440112" w:rsidP="004401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57C21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236</w:t>
            </w:r>
            <w:r w:rsidRPr="00F57C2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  <w:vAlign w:val="center"/>
          </w:tcPr>
          <w:p w:rsidR="00440112" w:rsidRPr="00F57C21" w:rsidRDefault="00440112" w:rsidP="004401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96</w:t>
            </w:r>
            <w:r w:rsidRPr="00F57C21">
              <w:rPr>
                <w:rFonts w:ascii="Times New Roman" w:hAnsi="Times New Roman" w:cs="Times New Roman"/>
                <w:b/>
                <w:i/>
              </w:rPr>
              <w:t>,1</w:t>
            </w:r>
          </w:p>
        </w:tc>
      </w:tr>
      <w:tr w:rsidR="00440112" w:rsidRPr="00F57C21" w:rsidTr="00440112">
        <w:tc>
          <w:tcPr>
            <w:tcW w:w="568" w:type="dxa"/>
            <w:vAlign w:val="center"/>
          </w:tcPr>
          <w:p w:rsidR="00440112" w:rsidRPr="00F57C21" w:rsidRDefault="00440112" w:rsidP="00440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440112" w:rsidRPr="00F57C21" w:rsidRDefault="00440112" w:rsidP="004401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C2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льгот в налоговых доходах консолидированного бюджета области, %</w:t>
            </w:r>
          </w:p>
        </w:tc>
        <w:tc>
          <w:tcPr>
            <w:tcW w:w="992" w:type="dxa"/>
            <w:vAlign w:val="center"/>
          </w:tcPr>
          <w:p w:rsidR="00440112" w:rsidRPr="00F57C21" w:rsidRDefault="00440112" w:rsidP="0044011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2,</w:t>
            </w:r>
            <w:r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992" w:type="dxa"/>
            <w:vAlign w:val="center"/>
          </w:tcPr>
          <w:p w:rsidR="00440112" w:rsidRPr="00F57C21" w:rsidRDefault="00440112" w:rsidP="00440112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  <w:r w:rsidRPr="00F57C21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276" w:type="dxa"/>
            <w:vAlign w:val="center"/>
          </w:tcPr>
          <w:p w:rsidR="00440112" w:rsidRPr="00F57C21" w:rsidRDefault="00440112" w:rsidP="0044011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0,</w:t>
            </w:r>
            <w:r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FC1DB1" w:rsidRPr="00F57C21" w:rsidTr="00440112">
        <w:tc>
          <w:tcPr>
            <w:tcW w:w="568" w:type="dxa"/>
            <w:vAlign w:val="center"/>
          </w:tcPr>
          <w:p w:rsidR="00FC1DB1" w:rsidRPr="00F57C21" w:rsidRDefault="00440112" w:rsidP="004401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FC1DB1" w:rsidRPr="00F57C2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</w:tcPr>
          <w:p w:rsidR="00FC1DB1" w:rsidRPr="00F57C21" w:rsidRDefault="00FC1DB1" w:rsidP="002373E1">
            <w:pPr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Налоговые и неналоговые доходы консолидированного бюджета области, млн. руб.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4401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45 9</w:t>
            </w:r>
            <w:r w:rsidR="00440112">
              <w:rPr>
                <w:rFonts w:ascii="Times New Roman" w:hAnsi="Times New Roman" w:cs="Times New Roman"/>
                <w:b/>
              </w:rPr>
              <w:t>34</w:t>
            </w:r>
            <w:r w:rsidRPr="00F57C21">
              <w:rPr>
                <w:rFonts w:ascii="Times New Roman" w:hAnsi="Times New Roman" w:cs="Times New Roman"/>
                <w:b/>
              </w:rPr>
              <w:t>,3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7C21">
              <w:rPr>
                <w:rFonts w:ascii="Times New Roman" w:hAnsi="Times New Roman" w:cs="Times New Roman"/>
                <w:b/>
              </w:rPr>
              <w:t>44 631,1</w:t>
            </w:r>
          </w:p>
        </w:tc>
        <w:tc>
          <w:tcPr>
            <w:tcW w:w="1276" w:type="dxa"/>
            <w:vAlign w:val="center"/>
          </w:tcPr>
          <w:p w:rsidR="00FC1DB1" w:rsidRPr="00F57C21" w:rsidRDefault="00FC1DB1" w:rsidP="0044011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57C21">
              <w:rPr>
                <w:rFonts w:ascii="Times New Roman" w:hAnsi="Times New Roman" w:cs="Times New Roman"/>
                <w:b/>
                <w:i/>
              </w:rPr>
              <w:t>97,</w:t>
            </w:r>
            <w:r w:rsidR="00440112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</w:tr>
      <w:tr w:rsidR="00FC1DB1" w:rsidRPr="00F57C21" w:rsidTr="00440112">
        <w:tc>
          <w:tcPr>
            <w:tcW w:w="568" w:type="dxa"/>
          </w:tcPr>
          <w:p w:rsidR="00FC1DB1" w:rsidRPr="00F57C21" w:rsidRDefault="00FC1DB1" w:rsidP="002373E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2"/>
          </w:tcPr>
          <w:p w:rsidR="00FC1DB1" w:rsidRPr="00F57C21" w:rsidRDefault="00FC1DB1" w:rsidP="002373E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7C2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удельный вес льгот в налоговых и неналоговых доходах консолидированного бюджета области, %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2,6</w:t>
            </w:r>
          </w:p>
        </w:tc>
        <w:tc>
          <w:tcPr>
            <w:tcW w:w="992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2,9</w:t>
            </w:r>
          </w:p>
        </w:tc>
        <w:tc>
          <w:tcPr>
            <w:tcW w:w="1276" w:type="dxa"/>
            <w:vAlign w:val="center"/>
          </w:tcPr>
          <w:p w:rsidR="00FC1DB1" w:rsidRPr="00F57C21" w:rsidRDefault="00FC1DB1" w:rsidP="002373E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7C21">
              <w:rPr>
                <w:rFonts w:ascii="Times New Roman" w:hAnsi="Times New Roman" w:cs="Times New Roman"/>
                <w:i/>
              </w:rPr>
              <w:t>0,3</w:t>
            </w:r>
          </w:p>
        </w:tc>
      </w:tr>
    </w:tbl>
    <w:p w:rsidR="00F57C21" w:rsidRPr="00F57C21" w:rsidRDefault="0057050A" w:rsidP="00666D32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lastRenderedPageBreak/>
        <w:t xml:space="preserve">Структура </w:t>
      </w:r>
      <w:r w:rsidR="00666D32" w:rsidRPr="00F57C21">
        <w:rPr>
          <w:rFonts w:ascii="Times New Roman" w:hAnsi="Times New Roman" w:cs="Times New Roman"/>
          <w:sz w:val="27"/>
          <w:szCs w:val="27"/>
        </w:rPr>
        <w:t xml:space="preserve">региональных </w:t>
      </w:r>
      <w:r w:rsidRPr="00F57C21">
        <w:rPr>
          <w:rFonts w:ascii="Times New Roman" w:hAnsi="Times New Roman" w:cs="Times New Roman"/>
          <w:sz w:val="27"/>
          <w:szCs w:val="27"/>
        </w:rPr>
        <w:t xml:space="preserve">налоговых льгот </w:t>
      </w:r>
      <w:r w:rsidR="00524956" w:rsidRPr="00F57C21">
        <w:rPr>
          <w:rFonts w:ascii="Times New Roman" w:hAnsi="Times New Roman" w:cs="Times New Roman"/>
          <w:sz w:val="27"/>
          <w:szCs w:val="27"/>
        </w:rPr>
        <w:t xml:space="preserve">по видам налогов в </w:t>
      </w:r>
      <w:r w:rsidR="00666D32" w:rsidRPr="00F57C21">
        <w:rPr>
          <w:rFonts w:ascii="Times New Roman" w:hAnsi="Times New Roman" w:cs="Times New Roman"/>
          <w:sz w:val="27"/>
          <w:szCs w:val="27"/>
        </w:rPr>
        <w:t>2011-</w:t>
      </w:r>
      <w:r w:rsidR="00524956" w:rsidRPr="00F57C21">
        <w:rPr>
          <w:rFonts w:ascii="Times New Roman" w:hAnsi="Times New Roman" w:cs="Times New Roman"/>
          <w:sz w:val="27"/>
          <w:szCs w:val="27"/>
        </w:rPr>
        <w:t>201</w:t>
      </w:r>
      <w:r w:rsidR="00263B80" w:rsidRPr="00F57C21">
        <w:rPr>
          <w:rFonts w:ascii="Times New Roman" w:hAnsi="Times New Roman" w:cs="Times New Roman"/>
          <w:sz w:val="27"/>
          <w:szCs w:val="27"/>
        </w:rPr>
        <w:t>2</w:t>
      </w:r>
      <w:r w:rsidR="00524956" w:rsidRPr="00F57C21">
        <w:rPr>
          <w:rFonts w:ascii="Times New Roman" w:hAnsi="Times New Roman" w:cs="Times New Roman"/>
          <w:sz w:val="27"/>
          <w:szCs w:val="27"/>
        </w:rPr>
        <w:t xml:space="preserve"> год</w:t>
      </w:r>
      <w:r w:rsidR="00666D32" w:rsidRPr="00F57C21">
        <w:rPr>
          <w:rFonts w:ascii="Times New Roman" w:hAnsi="Times New Roman" w:cs="Times New Roman"/>
          <w:sz w:val="27"/>
          <w:szCs w:val="27"/>
        </w:rPr>
        <w:t>ах</w:t>
      </w:r>
      <w:r w:rsidR="00524956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Pr="00F57C21">
        <w:rPr>
          <w:rFonts w:ascii="Times New Roman" w:hAnsi="Times New Roman" w:cs="Times New Roman"/>
          <w:sz w:val="27"/>
          <w:szCs w:val="27"/>
        </w:rPr>
        <w:t>представлена</w:t>
      </w:r>
      <w:r w:rsidR="00884660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Pr="00F57C21">
        <w:rPr>
          <w:rFonts w:ascii="Times New Roman" w:hAnsi="Times New Roman" w:cs="Times New Roman"/>
          <w:sz w:val="27"/>
          <w:szCs w:val="27"/>
        </w:rPr>
        <w:t>на</w:t>
      </w:r>
      <w:r w:rsidR="00884660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Pr="00F57C21">
        <w:rPr>
          <w:rFonts w:ascii="Times New Roman" w:hAnsi="Times New Roman" w:cs="Times New Roman"/>
          <w:sz w:val="27"/>
          <w:szCs w:val="27"/>
        </w:rPr>
        <w:t>диаграмме.</w:t>
      </w:r>
    </w:p>
    <w:p w:rsidR="0057050A" w:rsidRPr="00027097" w:rsidRDefault="008632DC" w:rsidP="00666D32">
      <w:pPr>
        <w:spacing w:after="0" w:line="269" w:lineRule="auto"/>
        <w:ind w:firstLine="709"/>
        <w:jc w:val="both"/>
        <w:rPr>
          <w:rFonts w:ascii="Times New Roman" w:hAnsi="Times New Roman" w:cs="Times New Roman"/>
          <w:color w:val="5F497A" w:themeColor="accent4" w:themeShade="BF"/>
          <w:sz w:val="27"/>
          <w:szCs w:val="27"/>
        </w:rPr>
      </w:pPr>
      <w:r w:rsidRPr="00027097">
        <w:rPr>
          <w:rFonts w:ascii="Times New Roman" w:hAnsi="Times New Roman" w:cs="Times New Roman"/>
          <w:noProof/>
          <w:color w:val="5F497A" w:themeColor="accent4" w:themeShade="BF"/>
          <w:sz w:val="27"/>
          <w:szCs w:val="27"/>
          <w:lang w:eastAsia="ru-RU"/>
        </w:rPr>
        <w:drawing>
          <wp:inline distT="0" distB="0" distL="0" distR="0">
            <wp:extent cx="6096000" cy="18859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042C9" w:rsidRPr="00F57C21" w:rsidRDefault="00ED6EA8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Увеличение объема предоставленных льгот наблюдается практически по всем налогам</w:t>
      </w:r>
      <w:r w:rsidR="00B042C9" w:rsidRPr="00F57C21">
        <w:rPr>
          <w:rFonts w:ascii="Times New Roman" w:hAnsi="Times New Roman" w:cs="Times New Roman"/>
          <w:sz w:val="27"/>
          <w:szCs w:val="27"/>
        </w:rPr>
        <w:t>:</w:t>
      </w:r>
    </w:p>
    <w:p w:rsidR="00B042C9" w:rsidRPr="00F57C21" w:rsidRDefault="00B042C9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- по налогу на имущество организаций – на 7,9 % или 89,1 млн. рублей, в основном за счет увеличения стоимости основных фондов областных и муниципальных учреждений, </w:t>
      </w:r>
      <w:r w:rsidR="00861CEC" w:rsidRPr="00F57C21">
        <w:rPr>
          <w:rFonts w:ascii="Times New Roman" w:hAnsi="Times New Roman" w:cs="Times New Roman"/>
          <w:sz w:val="27"/>
          <w:szCs w:val="27"/>
        </w:rPr>
        <w:t xml:space="preserve">являющихся основной льготной категорией по данному налогу, </w:t>
      </w:r>
      <w:r w:rsidRPr="00F57C21">
        <w:rPr>
          <w:rFonts w:ascii="Times New Roman" w:hAnsi="Times New Roman" w:cs="Times New Roman"/>
          <w:sz w:val="27"/>
          <w:szCs w:val="27"/>
        </w:rPr>
        <w:t xml:space="preserve">а также за счет увеличения суммы льготы, направленной на осуществление мероприятий, связанных с </w:t>
      </w:r>
      <w:r w:rsidR="00C04A4B" w:rsidRPr="00F57C21">
        <w:rPr>
          <w:rFonts w:ascii="Times New Roman" w:hAnsi="Times New Roman" w:cs="Times New Roman"/>
          <w:sz w:val="27"/>
          <w:szCs w:val="27"/>
        </w:rPr>
        <w:t>обеспечением</w:t>
      </w:r>
      <w:r w:rsidRPr="00F57C21">
        <w:rPr>
          <w:rFonts w:ascii="Times New Roman" w:hAnsi="Times New Roman" w:cs="Times New Roman"/>
          <w:sz w:val="27"/>
          <w:szCs w:val="27"/>
        </w:rPr>
        <w:t xml:space="preserve"> экологической </w:t>
      </w:r>
      <w:r w:rsidR="00C04A4B" w:rsidRPr="00F57C21">
        <w:rPr>
          <w:rFonts w:ascii="Times New Roman" w:hAnsi="Times New Roman" w:cs="Times New Roman"/>
          <w:sz w:val="27"/>
          <w:szCs w:val="27"/>
        </w:rPr>
        <w:t>безопасности</w:t>
      </w:r>
      <w:r w:rsidRPr="00F57C21">
        <w:rPr>
          <w:rFonts w:ascii="Times New Roman" w:hAnsi="Times New Roman" w:cs="Times New Roman"/>
          <w:sz w:val="27"/>
          <w:szCs w:val="27"/>
        </w:rPr>
        <w:t xml:space="preserve"> Мурманской области;</w:t>
      </w:r>
    </w:p>
    <w:p w:rsidR="0082022B" w:rsidRPr="00F57C21" w:rsidRDefault="00B042C9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- по транспортному налогу – на 5,5 % или 2,5 млн. рублей, </w:t>
      </w:r>
      <w:r w:rsidR="00C04A4B" w:rsidRPr="00F57C21">
        <w:rPr>
          <w:rFonts w:ascii="Times New Roman" w:hAnsi="Times New Roman" w:cs="Times New Roman"/>
          <w:sz w:val="27"/>
          <w:szCs w:val="27"/>
        </w:rPr>
        <w:t>обеспечено</w:t>
      </w:r>
      <w:r w:rsidR="00114F3A" w:rsidRPr="00F57C21">
        <w:rPr>
          <w:rFonts w:ascii="Times New Roman" w:hAnsi="Times New Roman" w:cs="Times New Roman"/>
          <w:sz w:val="27"/>
          <w:szCs w:val="27"/>
        </w:rPr>
        <w:t xml:space="preserve"> предоставлением с 2012 года льготы физическим лицам в отношении легковых автомобилей, мотоциклов, мотороллеров, с года выпуска которых прошло 30 и более лет, а также </w:t>
      </w:r>
      <w:r w:rsidR="0082022B" w:rsidRPr="00F57C21">
        <w:rPr>
          <w:rFonts w:ascii="Times New Roman" w:hAnsi="Times New Roman" w:cs="Times New Roman"/>
          <w:sz w:val="27"/>
          <w:szCs w:val="27"/>
        </w:rPr>
        <w:t>увеличением числа л</w:t>
      </w:r>
      <w:r w:rsidR="00114F3A" w:rsidRPr="00F57C21">
        <w:rPr>
          <w:rFonts w:ascii="Times New Roman" w:hAnsi="Times New Roman" w:cs="Times New Roman"/>
          <w:sz w:val="27"/>
          <w:szCs w:val="27"/>
        </w:rPr>
        <w:t xml:space="preserve">иц, </w:t>
      </w:r>
      <w:r w:rsidR="0082022B" w:rsidRPr="00F57C21">
        <w:rPr>
          <w:rFonts w:ascii="Times New Roman" w:hAnsi="Times New Roman" w:cs="Times New Roman"/>
          <w:sz w:val="27"/>
          <w:szCs w:val="27"/>
        </w:rPr>
        <w:t xml:space="preserve">имеющих транспортные средства, у которых похищен номерной агрегат – в 2,6 р. по сравнению с 2011 годом, лиц, </w:t>
      </w:r>
      <w:r w:rsidR="00114F3A" w:rsidRPr="00F57C21">
        <w:rPr>
          <w:rFonts w:ascii="Times New Roman" w:hAnsi="Times New Roman" w:cs="Times New Roman"/>
          <w:sz w:val="27"/>
          <w:szCs w:val="27"/>
        </w:rPr>
        <w:t>отнесенны</w:t>
      </w:r>
      <w:r w:rsidR="0082022B" w:rsidRPr="00F57C21">
        <w:rPr>
          <w:rFonts w:ascii="Times New Roman" w:hAnsi="Times New Roman" w:cs="Times New Roman"/>
          <w:sz w:val="27"/>
          <w:szCs w:val="27"/>
        </w:rPr>
        <w:t>х</w:t>
      </w:r>
      <w:r w:rsidR="00114F3A" w:rsidRPr="00F57C21">
        <w:rPr>
          <w:rFonts w:ascii="Times New Roman" w:hAnsi="Times New Roman" w:cs="Times New Roman"/>
          <w:sz w:val="27"/>
          <w:szCs w:val="27"/>
        </w:rPr>
        <w:t xml:space="preserve"> к категориям ветеранов Великой Отечественной войны, ветеранов боевых действий, инвалидов Великой Отечественной войны, инвалидов боевых действий </w:t>
      </w:r>
      <w:r w:rsidR="0082022B" w:rsidRPr="00F57C21">
        <w:rPr>
          <w:rFonts w:ascii="Times New Roman" w:hAnsi="Times New Roman" w:cs="Times New Roman"/>
          <w:sz w:val="27"/>
          <w:szCs w:val="27"/>
        </w:rPr>
        <w:t>– на 5,8 %;</w:t>
      </w:r>
    </w:p>
    <w:p w:rsidR="00861CEC" w:rsidRPr="00F57C21" w:rsidRDefault="00861CEC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- по налогу, взимаемому в связи с применением упрощенной системы налогообложения – на 34,4 % или 11,0 млн. рублей в связи с увеличением </w:t>
      </w:r>
      <w:r w:rsidR="0016606D" w:rsidRPr="00F57C21">
        <w:rPr>
          <w:rFonts w:ascii="Times New Roman" w:hAnsi="Times New Roman" w:cs="Times New Roman"/>
          <w:sz w:val="27"/>
          <w:szCs w:val="27"/>
        </w:rPr>
        <w:t xml:space="preserve">числа </w:t>
      </w:r>
      <w:r w:rsidR="0082022B" w:rsidRPr="00F57C21">
        <w:rPr>
          <w:rFonts w:ascii="Times New Roman" w:hAnsi="Times New Roman" w:cs="Times New Roman"/>
          <w:sz w:val="27"/>
          <w:szCs w:val="27"/>
        </w:rPr>
        <w:t>налогоплательщиков</w:t>
      </w:r>
      <w:r w:rsidR="0016606D" w:rsidRPr="00F57C21">
        <w:rPr>
          <w:rFonts w:ascii="Times New Roman" w:hAnsi="Times New Roman" w:cs="Times New Roman"/>
          <w:sz w:val="27"/>
          <w:szCs w:val="27"/>
        </w:rPr>
        <w:t xml:space="preserve">, воспользовавшихся данной льготой </w:t>
      </w:r>
      <w:r w:rsidR="0082022B" w:rsidRPr="00F57C21">
        <w:rPr>
          <w:rFonts w:ascii="Times New Roman" w:hAnsi="Times New Roman" w:cs="Times New Roman"/>
          <w:sz w:val="27"/>
          <w:szCs w:val="27"/>
        </w:rPr>
        <w:t xml:space="preserve">на 7,4 % по сравнению с 2011 годом, </w:t>
      </w:r>
      <w:r w:rsidR="0016606D" w:rsidRPr="00F57C21">
        <w:rPr>
          <w:rFonts w:ascii="Times New Roman" w:hAnsi="Times New Roman" w:cs="Times New Roman"/>
          <w:sz w:val="27"/>
          <w:szCs w:val="27"/>
        </w:rPr>
        <w:t xml:space="preserve">и увеличением доходов, полученных </w:t>
      </w:r>
      <w:r w:rsidR="003025DC" w:rsidRPr="00F57C21">
        <w:rPr>
          <w:rFonts w:ascii="Times New Roman" w:hAnsi="Times New Roman" w:cs="Times New Roman"/>
          <w:sz w:val="27"/>
          <w:szCs w:val="27"/>
        </w:rPr>
        <w:t xml:space="preserve">по результатам </w:t>
      </w:r>
      <w:r w:rsidR="0016606D" w:rsidRPr="00F57C21">
        <w:rPr>
          <w:rFonts w:ascii="Times New Roman" w:hAnsi="Times New Roman" w:cs="Times New Roman"/>
          <w:sz w:val="27"/>
          <w:szCs w:val="27"/>
        </w:rPr>
        <w:t>деятельности.</w:t>
      </w:r>
    </w:p>
    <w:p w:rsidR="00A03D17" w:rsidRPr="00F57C21" w:rsidRDefault="003025DC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Снижение </w:t>
      </w:r>
      <w:r w:rsidR="0016606D" w:rsidRPr="00F57C21">
        <w:rPr>
          <w:rFonts w:ascii="Times New Roman" w:hAnsi="Times New Roman" w:cs="Times New Roman"/>
          <w:sz w:val="27"/>
          <w:szCs w:val="27"/>
        </w:rPr>
        <w:t xml:space="preserve">объема предоставленных льгот по </w:t>
      </w:r>
      <w:r w:rsidR="00ED6EA8" w:rsidRPr="00F57C21">
        <w:rPr>
          <w:rFonts w:ascii="Times New Roman" w:hAnsi="Times New Roman" w:cs="Times New Roman"/>
          <w:sz w:val="27"/>
          <w:szCs w:val="27"/>
        </w:rPr>
        <w:t>налогу на прибыль организаций</w:t>
      </w:r>
      <w:r w:rsidRPr="00F57C21">
        <w:rPr>
          <w:rFonts w:ascii="Times New Roman" w:hAnsi="Times New Roman" w:cs="Times New Roman"/>
          <w:sz w:val="27"/>
          <w:szCs w:val="27"/>
        </w:rPr>
        <w:t xml:space="preserve"> на 60% по сравнению с 2011 годом </w:t>
      </w:r>
      <w:r w:rsidR="001233F4" w:rsidRPr="00F57C21">
        <w:rPr>
          <w:rFonts w:ascii="Times New Roman" w:hAnsi="Times New Roman" w:cs="Times New Roman"/>
          <w:sz w:val="27"/>
          <w:szCs w:val="27"/>
        </w:rPr>
        <w:t>связано</w:t>
      </w:r>
      <w:r w:rsidRPr="00F57C21">
        <w:rPr>
          <w:rFonts w:ascii="Times New Roman" w:hAnsi="Times New Roman" w:cs="Times New Roman"/>
          <w:sz w:val="27"/>
          <w:szCs w:val="27"/>
        </w:rPr>
        <w:t>, в основном,</w:t>
      </w:r>
      <w:r w:rsidR="001233F4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Pr="00F57C21">
        <w:rPr>
          <w:rFonts w:ascii="Times New Roman" w:hAnsi="Times New Roman" w:cs="Times New Roman"/>
          <w:sz w:val="27"/>
          <w:szCs w:val="27"/>
        </w:rPr>
        <w:t>с</w:t>
      </w:r>
      <w:r w:rsidR="001233F4" w:rsidRPr="00F57C21">
        <w:rPr>
          <w:rFonts w:ascii="Times New Roman" w:hAnsi="Times New Roman" w:cs="Times New Roman"/>
          <w:sz w:val="27"/>
          <w:szCs w:val="27"/>
        </w:rPr>
        <w:t> </w:t>
      </w:r>
      <w:r w:rsidRPr="00F57C21">
        <w:rPr>
          <w:rFonts w:ascii="Times New Roman" w:hAnsi="Times New Roman" w:cs="Times New Roman"/>
          <w:sz w:val="27"/>
          <w:szCs w:val="27"/>
        </w:rPr>
        <w:t>невостребованностью льготы, предоставленной организациям области, определенным органами местного самоуправления муниципальных образований Мурманской области по согласованию с органами, исполняющими наказания, как место для отбывания наказания осужденных к исправительным работам, при условии трудоустройства данными организациями лиц, осужденных к наказанию в виде исправительных работ, в количестве не менее 1 осужденного на каждые 40 человек среднесписочной численности работников организации</w:t>
      </w:r>
      <w:r w:rsidR="00A03D17" w:rsidRPr="00F57C21">
        <w:rPr>
          <w:rFonts w:ascii="Times New Roman" w:hAnsi="Times New Roman" w:cs="Times New Roman"/>
          <w:sz w:val="27"/>
          <w:szCs w:val="27"/>
        </w:rPr>
        <w:t xml:space="preserve">, что обусловлено нахождением более 85% </w:t>
      </w:r>
      <w:r w:rsidR="001233F4" w:rsidRPr="00F57C21">
        <w:rPr>
          <w:rFonts w:ascii="Times New Roman" w:hAnsi="Times New Roman" w:cs="Times New Roman"/>
          <w:sz w:val="27"/>
          <w:szCs w:val="27"/>
        </w:rPr>
        <w:t xml:space="preserve">таких </w:t>
      </w:r>
      <w:r w:rsidR="00A03D17" w:rsidRPr="00F57C21">
        <w:rPr>
          <w:rFonts w:ascii="Times New Roman" w:hAnsi="Times New Roman" w:cs="Times New Roman"/>
          <w:sz w:val="27"/>
          <w:szCs w:val="27"/>
        </w:rPr>
        <w:t xml:space="preserve">организаций на специальных налоговых режимах, позволяющих не уплачивать налог на прибыль организаций, а также в связи с тем, что осужденные привлекаются к исправительным работам на срок, составляющий менее </w:t>
      </w:r>
      <w:r w:rsidR="000E7A10" w:rsidRPr="00F57C21">
        <w:rPr>
          <w:rFonts w:ascii="Times New Roman" w:hAnsi="Times New Roman" w:cs="Times New Roman"/>
          <w:sz w:val="27"/>
          <w:szCs w:val="27"/>
        </w:rPr>
        <w:t>полного</w:t>
      </w:r>
      <w:r w:rsidR="00A03D17" w:rsidRPr="00F57C21">
        <w:rPr>
          <w:rFonts w:ascii="Times New Roman" w:hAnsi="Times New Roman" w:cs="Times New Roman"/>
          <w:sz w:val="27"/>
          <w:szCs w:val="27"/>
        </w:rPr>
        <w:t xml:space="preserve"> налогового периода, и условие </w:t>
      </w:r>
      <w:r w:rsidR="009945B8" w:rsidRPr="00F57C21">
        <w:rPr>
          <w:rFonts w:ascii="Times New Roman" w:hAnsi="Times New Roman" w:cs="Times New Roman"/>
          <w:sz w:val="27"/>
          <w:szCs w:val="27"/>
        </w:rPr>
        <w:t>о</w:t>
      </w:r>
      <w:r w:rsidR="00A03D17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="009945B8" w:rsidRPr="00F57C21">
        <w:rPr>
          <w:rFonts w:ascii="Times New Roman" w:hAnsi="Times New Roman" w:cs="Times New Roman"/>
          <w:sz w:val="27"/>
          <w:szCs w:val="27"/>
        </w:rPr>
        <w:t>среднесписочной единице</w:t>
      </w:r>
      <w:r w:rsidR="00A03D17" w:rsidRPr="00F57C21">
        <w:rPr>
          <w:rFonts w:ascii="Times New Roman" w:hAnsi="Times New Roman" w:cs="Times New Roman"/>
          <w:sz w:val="27"/>
          <w:szCs w:val="27"/>
        </w:rPr>
        <w:t xml:space="preserve"> осужденных не выполняется.</w:t>
      </w:r>
    </w:p>
    <w:p w:rsidR="007D3A11" w:rsidRPr="00F57C21" w:rsidRDefault="008632DC" w:rsidP="00E30B66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lastRenderedPageBreak/>
        <w:t>Структура региональных налоговых  льгот по основным направлениям их предоставления за 20</w:t>
      </w:r>
      <w:r w:rsidR="00D4337D" w:rsidRPr="00F57C21">
        <w:rPr>
          <w:rFonts w:ascii="Times New Roman" w:hAnsi="Times New Roman" w:cs="Times New Roman"/>
          <w:sz w:val="27"/>
          <w:szCs w:val="27"/>
        </w:rPr>
        <w:t>1</w:t>
      </w:r>
      <w:r w:rsidR="003025DC" w:rsidRPr="00F57C21">
        <w:rPr>
          <w:rFonts w:ascii="Times New Roman" w:hAnsi="Times New Roman" w:cs="Times New Roman"/>
          <w:sz w:val="27"/>
          <w:szCs w:val="27"/>
        </w:rPr>
        <w:t>1</w:t>
      </w:r>
      <w:r w:rsidRPr="00F57C21">
        <w:rPr>
          <w:rFonts w:ascii="Times New Roman" w:hAnsi="Times New Roman" w:cs="Times New Roman"/>
          <w:sz w:val="27"/>
          <w:szCs w:val="27"/>
        </w:rPr>
        <w:t>-201</w:t>
      </w:r>
      <w:r w:rsidR="00D4337D" w:rsidRPr="00F57C21">
        <w:rPr>
          <w:rFonts w:ascii="Times New Roman" w:hAnsi="Times New Roman" w:cs="Times New Roman"/>
          <w:sz w:val="27"/>
          <w:szCs w:val="27"/>
        </w:rPr>
        <w:t>2</w:t>
      </w:r>
      <w:r w:rsidRPr="00F57C21">
        <w:rPr>
          <w:rFonts w:ascii="Times New Roman" w:hAnsi="Times New Roman" w:cs="Times New Roman"/>
          <w:sz w:val="27"/>
          <w:szCs w:val="27"/>
        </w:rPr>
        <w:t xml:space="preserve"> годы</w:t>
      </w:r>
      <w:r w:rsidR="00D2295B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="007D3A11" w:rsidRPr="00F57C21">
        <w:rPr>
          <w:rFonts w:ascii="Times New Roman" w:hAnsi="Times New Roman" w:cs="Times New Roman"/>
          <w:sz w:val="27"/>
          <w:szCs w:val="27"/>
        </w:rPr>
        <w:t xml:space="preserve">представлена в </w:t>
      </w:r>
      <w:r w:rsidR="00F57C21">
        <w:rPr>
          <w:rFonts w:ascii="Times New Roman" w:hAnsi="Times New Roman" w:cs="Times New Roman"/>
          <w:sz w:val="27"/>
          <w:szCs w:val="27"/>
        </w:rPr>
        <w:t xml:space="preserve">следующей </w:t>
      </w:r>
      <w:r w:rsidR="007D3A11" w:rsidRPr="00F57C21">
        <w:rPr>
          <w:rFonts w:ascii="Times New Roman" w:hAnsi="Times New Roman" w:cs="Times New Roman"/>
          <w:sz w:val="27"/>
          <w:szCs w:val="27"/>
        </w:rPr>
        <w:t>таблице.</w:t>
      </w:r>
    </w:p>
    <w:p w:rsidR="00884660" w:rsidRPr="0042391D" w:rsidRDefault="00884660" w:rsidP="00863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39" w:type="dxa"/>
        <w:tblInd w:w="108" w:type="dxa"/>
        <w:tblLook w:val="04A0"/>
      </w:tblPr>
      <w:tblGrid>
        <w:gridCol w:w="5387"/>
        <w:gridCol w:w="1134"/>
        <w:gridCol w:w="992"/>
        <w:gridCol w:w="1134"/>
        <w:gridCol w:w="992"/>
      </w:tblGrid>
      <w:tr w:rsidR="003025DC" w:rsidRPr="0042391D" w:rsidTr="002373E1">
        <w:trPr>
          <w:trHeight w:val="37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показателей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2011 год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D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2012 год </w:t>
            </w:r>
          </w:p>
        </w:tc>
      </w:tr>
      <w:tr w:rsidR="003025DC" w:rsidRPr="0042391D" w:rsidTr="002373E1">
        <w:trPr>
          <w:trHeight w:val="37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025DC" w:rsidRPr="0042391D" w:rsidTr="002373E1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сумма региональных налоговых льгот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1 204,9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A40F91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1 307,2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A40F91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3025DC" w:rsidRPr="0042391D" w:rsidTr="002373E1">
        <w:trPr>
          <w:trHeight w:val="27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A40F91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A40F91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3025DC" w:rsidRPr="0042391D" w:rsidTr="002373E1">
        <w:trPr>
          <w:trHeight w:val="69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льготы, направленные на ликвидацию встречных финансовых потоков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A40F91" w:rsidRDefault="003025DC" w:rsidP="00DF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166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A40F91" w:rsidRDefault="003025DC" w:rsidP="00BF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83,3</w:t>
            </w:r>
          </w:p>
        </w:tc>
      </w:tr>
      <w:tr w:rsidR="003025DC" w:rsidRPr="0042391D" w:rsidTr="002373E1">
        <w:trPr>
          <w:trHeight w:val="1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5DC" w:rsidRPr="0042391D" w:rsidRDefault="003025DC" w:rsidP="00BF56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BF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A40F91" w:rsidRDefault="003025DC" w:rsidP="00BF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BF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A40F91" w:rsidRDefault="003025DC" w:rsidP="00BF5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3025DC" w:rsidRPr="0042391D" w:rsidTr="002373E1">
        <w:trPr>
          <w:trHeight w:val="54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5DC" w:rsidRPr="0042391D" w:rsidRDefault="003025DC" w:rsidP="005F6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льготы, имеющие социальную направленность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5F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A40F91" w:rsidRDefault="003025DC" w:rsidP="005F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5F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A40F91" w:rsidRDefault="003025DC" w:rsidP="005F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4,3</w:t>
            </w:r>
          </w:p>
        </w:tc>
      </w:tr>
      <w:tr w:rsidR="003025DC" w:rsidRPr="0042391D" w:rsidTr="002373E1">
        <w:trPr>
          <w:trHeight w:val="28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5DC" w:rsidRPr="0042391D" w:rsidRDefault="003025DC" w:rsidP="005F6D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5F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A40F91" w:rsidRDefault="003025DC" w:rsidP="005F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5F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A40F91" w:rsidRDefault="003025DC" w:rsidP="005F6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  <w:tr w:rsidR="003025DC" w:rsidRPr="0042391D" w:rsidTr="002373E1">
        <w:trPr>
          <w:trHeight w:val="59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5DC" w:rsidRPr="0042391D" w:rsidRDefault="003025DC" w:rsidP="00B04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льготы, направленные на поддержку и развитие экономики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B0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A40F91" w:rsidRDefault="003025DC" w:rsidP="00B0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B0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A40F91" w:rsidRDefault="003025DC" w:rsidP="00B0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12,4</w:t>
            </w:r>
          </w:p>
        </w:tc>
      </w:tr>
      <w:tr w:rsidR="003025DC" w:rsidRPr="0042391D" w:rsidTr="002373E1">
        <w:trPr>
          <w:trHeight w:val="24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5DC" w:rsidRPr="0042391D" w:rsidRDefault="003025DC" w:rsidP="00B042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42391D" w:rsidRDefault="003025DC" w:rsidP="00B0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5DC" w:rsidRPr="00A40F91" w:rsidRDefault="003025DC" w:rsidP="00B0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42391D" w:rsidRDefault="003025DC" w:rsidP="00B0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39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5DC" w:rsidRPr="00A40F91" w:rsidRDefault="003025DC" w:rsidP="00B0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0F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</w:p>
        </w:tc>
      </w:tr>
    </w:tbl>
    <w:p w:rsidR="00884660" w:rsidRPr="0042391D" w:rsidRDefault="00884660" w:rsidP="008846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3A11" w:rsidRPr="00F57C21" w:rsidRDefault="005F6D3C" w:rsidP="00E30B6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На протяжении рассматриваемого периода</w:t>
      </w:r>
      <w:r w:rsidR="007D3A11" w:rsidRPr="00F57C21">
        <w:rPr>
          <w:rFonts w:ascii="Times New Roman" w:hAnsi="Times New Roman" w:cs="Times New Roman"/>
          <w:sz w:val="27"/>
          <w:szCs w:val="27"/>
        </w:rPr>
        <w:t xml:space="preserve"> наибольшую </w:t>
      </w:r>
      <w:r w:rsidR="002950FE" w:rsidRPr="00F57C21">
        <w:rPr>
          <w:rFonts w:ascii="Times New Roman" w:hAnsi="Times New Roman" w:cs="Times New Roman"/>
          <w:sz w:val="27"/>
          <w:szCs w:val="27"/>
        </w:rPr>
        <w:t>сумму региональных налоговых льгот составляют льготы, предоставленные бюджетным, автономным</w:t>
      </w:r>
      <w:r w:rsidR="009425F2" w:rsidRPr="00F57C21">
        <w:rPr>
          <w:rFonts w:ascii="Times New Roman" w:hAnsi="Times New Roman" w:cs="Times New Roman"/>
          <w:sz w:val="27"/>
          <w:szCs w:val="27"/>
        </w:rPr>
        <w:t xml:space="preserve"> и казенным</w:t>
      </w:r>
      <w:r w:rsidR="002950FE" w:rsidRPr="00F57C21">
        <w:rPr>
          <w:rFonts w:ascii="Times New Roman" w:hAnsi="Times New Roman" w:cs="Times New Roman"/>
          <w:sz w:val="27"/>
          <w:szCs w:val="27"/>
        </w:rPr>
        <w:t xml:space="preserve"> учреждениям, органам государственной власти и органам местного самоуправления Мурманской области</w:t>
      </w:r>
      <w:r w:rsidR="00C93C42" w:rsidRPr="00F57C21">
        <w:rPr>
          <w:rFonts w:ascii="Times New Roman" w:hAnsi="Times New Roman" w:cs="Times New Roman"/>
          <w:sz w:val="27"/>
          <w:szCs w:val="27"/>
        </w:rPr>
        <w:t xml:space="preserve">, целью предоставления которых является </w:t>
      </w:r>
      <w:r w:rsidR="007D3A11" w:rsidRPr="00F57C21">
        <w:rPr>
          <w:rFonts w:ascii="Times New Roman" w:hAnsi="Times New Roman" w:cs="Times New Roman"/>
          <w:sz w:val="27"/>
          <w:szCs w:val="27"/>
        </w:rPr>
        <w:t>ликвидаци</w:t>
      </w:r>
      <w:r w:rsidR="00104F87" w:rsidRPr="00F57C21">
        <w:rPr>
          <w:rFonts w:ascii="Times New Roman" w:hAnsi="Times New Roman" w:cs="Times New Roman"/>
          <w:sz w:val="27"/>
          <w:szCs w:val="27"/>
        </w:rPr>
        <w:t>я</w:t>
      </w:r>
      <w:r w:rsidR="007D3A11" w:rsidRPr="00F57C21">
        <w:rPr>
          <w:rFonts w:ascii="Times New Roman" w:hAnsi="Times New Roman" w:cs="Times New Roman"/>
          <w:sz w:val="27"/>
          <w:szCs w:val="27"/>
        </w:rPr>
        <w:t xml:space="preserve"> встречных финансовых потоков.</w:t>
      </w:r>
    </w:p>
    <w:p w:rsidR="00BF56E0" w:rsidRPr="00F57C21" w:rsidRDefault="00104F87" w:rsidP="00E30B66">
      <w:pPr>
        <w:spacing w:after="0" w:line="269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Увеличение </w:t>
      </w:r>
      <w:r w:rsidR="00BF56E0" w:rsidRPr="00F57C21">
        <w:rPr>
          <w:rFonts w:ascii="Times New Roman" w:hAnsi="Times New Roman" w:cs="Times New Roman"/>
          <w:sz w:val="27"/>
          <w:szCs w:val="27"/>
        </w:rPr>
        <w:t>объема налоговых льгот</w:t>
      </w:r>
      <w:r w:rsidR="007D3A11" w:rsidRPr="00F57C21">
        <w:rPr>
          <w:rFonts w:ascii="Times New Roman" w:hAnsi="Times New Roman" w:cs="Times New Roman"/>
          <w:sz w:val="27"/>
          <w:szCs w:val="27"/>
        </w:rPr>
        <w:t>, имеющих социальную направленность, обусловлено</w:t>
      </w:r>
      <w:r w:rsidR="005F6D3C" w:rsidRPr="00F57C21">
        <w:rPr>
          <w:rFonts w:ascii="Times New Roman" w:hAnsi="Times New Roman" w:cs="Times New Roman"/>
          <w:sz w:val="27"/>
          <w:szCs w:val="27"/>
        </w:rPr>
        <w:t>,</w:t>
      </w:r>
      <w:r w:rsidR="007D3A11" w:rsidRPr="00F57C21">
        <w:rPr>
          <w:rFonts w:ascii="Times New Roman" w:hAnsi="Times New Roman" w:cs="Times New Roman"/>
          <w:sz w:val="27"/>
          <w:szCs w:val="27"/>
        </w:rPr>
        <w:t xml:space="preserve"> прежде всего</w:t>
      </w:r>
      <w:r w:rsidR="005F6D3C" w:rsidRPr="00F57C21">
        <w:rPr>
          <w:rFonts w:ascii="Times New Roman" w:hAnsi="Times New Roman" w:cs="Times New Roman"/>
          <w:sz w:val="27"/>
          <w:szCs w:val="27"/>
        </w:rPr>
        <w:t>,</w:t>
      </w:r>
      <w:r w:rsidR="007D3A11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Pr="00F57C21">
        <w:rPr>
          <w:rFonts w:ascii="Times New Roman" w:hAnsi="Times New Roman" w:cs="Times New Roman"/>
          <w:sz w:val="27"/>
          <w:szCs w:val="27"/>
        </w:rPr>
        <w:t xml:space="preserve">увеличением в 2012 году </w:t>
      </w:r>
      <w:r w:rsidR="00BF56E0" w:rsidRPr="00F57C21">
        <w:rPr>
          <w:rFonts w:ascii="Times New Roman" w:hAnsi="Times New Roman" w:cs="Times New Roman"/>
          <w:sz w:val="27"/>
          <w:szCs w:val="27"/>
        </w:rPr>
        <w:t>суммы</w:t>
      </w:r>
      <w:r w:rsidR="002950FE" w:rsidRPr="00F57C21">
        <w:rPr>
          <w:rFonts w:ascii="Times New Roman" w:hAnsi="Times New Roman" w:cs="Times New Roman"/>
          <w:sz w:val="27"/>
          <w:szCs w:val="27"/>
        </w:rPr>
        <w:t xml:space="preserve"> льгот</w:t>
      </w:r>
      <w:r w:rsidR="00BF56E0" w:rsidRPr="00F57C21">
        <w:rPr>
          <w:rFonts w:ascii="Times New Roman" w:hAnsi="Times New Roman" w:cs="Times New Roman"/>
          <w:sz w:val="27"/>
          <w:szCs w:val="27"/>
        </w:rPr>
        <w:t xml:space="preserve"> по транспортному налогу</w:t>
      </w:r>
      <w:r w:rsidR="00C93C42" w:rsidRPr="00F57C21">
        <w:rPr>
          <w:rFonts w:ascii="Times New Roman" w:hAnsi="Times New Roman" w:cs="Times New Roman"/>
          <w:sz w:val="27"/>
          <w:szCs w:val="27"/>
        </w:rPr>
        <w:t>.</w:t>
      </w:r>
    </w:p>
    <w:p w:rsidR="00EB7973" w:rsidRPr="00FD7913" w:rsidRDefault="002373E1" w:rsidP="00EB7973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Региональные</w:t>
      </w:r>
      <w:r w:rsidR="002950FE" w:rsidRPr="00F57C21">
        <w:rPr>
          <w:rFonts w:ascii="Times New Roman" w:hAnsi="Times New Roman" w:cs="Times New Roman"/>
          <w:sz w:val="27"/>
          <w:szCs w:val="27"/>
        </w:rPr>
        <w:t xml:space="preserve"> налоговы</w:t>
      </w:r>
      <w:r w:rsidRPr="00F57C21">
        <w:rPr>
          <w:rFonts w:ascii="Times New Roman" w:hAnsi="Times New Roman" w:cs="Times New Roman"/>
          <w:sz w:val="27"/>
          <w:szCs w:val="27"/>
        </w:rPr>
        <w:t>е</w:t>
      </w:r>
      <w:r w:rsidR="002950FE" w:rsidRPr="00F57C21">
        <w:rPr>
          <w:rFonts w:ascii="Times New Roman" w:hAnsi="Times New Roman" w:cs="Times New Roman"/>
          <w:sz w:val="27"/>
          <w:szCs w:val="27"/>
        </w:rPr>
        <w:t xml:space="preserve"> льгот</w:t>
      </w:r>
      <w:r w:rsidRPr="00F57C21">
        <w:rPr>
          <w:rFonts w:ascii="Times New Roman" w:hAnsi="Times New Roman" w:cs="Times New Roman"/>
          <w:sz w:val="27"/>
          <w:szCs w:val="27"/>
        </w:rPr>
        <w:t>ы, направленные</w:t>
      </w:r>
      <w:r w:rsidR="002950FE" w:rsidRPr="00F57C21">
        <w:rPr>
          <w:rFonts w:ascii="Times New Roman" w:hAnsi="Times New Roman" w:cs="Times New Roman"/>
          <w:sz w:val="27"/>
          <w:szCs w:val="27"/>
        </w:rPr>
        <w:t xml:space="preserve"> на поддержку и развитие экономики области</w:t>
      </w:r>
      <w:r w:rsidR="00615507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="00A40F91" w:rsidRPr="00F57C21">
        <w:rPr>
          <w:rFonts w:ascii="Times New Roman" w:hAnsi="Times New Roman" w:cs="Times New Roman"/>
          <w:sz w:val="27"/>
          <w:szCs w:val="27"/>
        </w:rPr>
        <w:t>возросли</w:t>
      </w:r>
      <w:r w:rsidRPr="00F57C21">
        <w:rPr>
          <w:rFonts w:ascii="Times New Roman" w:hAnsi="Times New Roman" w:cs="Times New Roman"/>
          <w:sz w:val="27"/>
          <w:szCs w:val="27"/>
        </w:rPr>
        <w:t xml:space="preserve"> по </w:t>
      </w:r>
      <w:r w:rsidR="00EB7973" w:rsidRPr="00F57C21">
        <w:rPr>
          <w:rFonts w:ascii="Times New Roman" w:hAnsi="Times New Roman" w:cs="Times New Roman"/>
          <w:sz w:val="27"/>
          <w:szCs w:val="27"/>
        </w:rPr>
        <w:t>сравнению с</w:t>
      </w:r>
      <w:r w:rsidR="00615507" w:rsidRPr="00F57C21">
        <w:rPr>
          <w:rFonts w:ascii="Times New Roman" w:hAnsi="Times New Roman" w:cs="Times New Roman"/>
          <w:sz w:val="27"/>
          <w:szCs w:val="27"/>
        </w:rPr>
        <w:t xml:space="preserve"> 201</w:t>
      </w:r>
      <w:r w:rsidR="00104F87" w:rsidRPr="00F57C21">
        <w:rPr>
          <w:rFonts w:ascii="Times New Roman" w:hAnsi="Times New Roman" w:cs="Times New Roman"/>
          <w:sz w:val="27"/>
          <w:szCs w:val="27"/>
        </w:rPr>
        <w:t>1</w:t>
      </w:r>
      <w:r w:rsidR="00615507" w:rsidRPr="00F57C21">
        <w:rPr>
          <w:rFonts w:ascii="Times New Roman" w:hAnsi="Times New Roman" w:cs="Times New Roman"/>
          <w:sz w:val="27"/>
          <w:szCs w:val="27"/>
        </w:rPr>
        <w:t xml:space="preserve"> год</w:t>
      </w:r>
      <w:r w:rsidR="00EB7973" w:rsidRPr="00F57C21">
        <w:rPr>
          <w:rFonts w:ascii="Times New Roman" w:hAnsi="Times New Roman" w:cs="Times New Roman"/>
          <w:sz w:val="27"/>
          <w:szCs w:val="27"/>
        </w:rPr>
        <w:t>ом</w:t>
      </w:r>
      <w:r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="00615507" w:rsidRPr="00F57C21">
        <w:rPr>
          <w:rFonts w:ascii="Times New Roman" w:hAnsi="Times New Roman" w:cs="Times New Roman"/>
          <w:sz w:val="27"/>
          <w:szCs w:val="27"/>
        </w:rPr>
        <w:t xml:space="preserve">на </w:t>
      </w:r>
      <w:r w:rsidRPr="00F57C21">
        <w:rPr>
          <w:rFonts w:ascii="Times New Roman" w:hAnsi="Times New Roman" w:cs="Times New Roman"/>
          <w:sz w:val="27"/>
          <w:szCs w:val="27"/>
        </w:rPr>
        <w:t>80,3 </w:t>
      </w:r>
      <w:r w:rsidR="00615507" w:rsidRPr="00F57C21">
        <w:rPr>
          <w:rFonts w:ascii="Times New Roman" w:hAnsi="Times New Roman" w:cs="Times New Roman"/>
          <w:sz w:val="27"/>
          <w:szCs w:val="27"/>
        </w:rPr>
        <w:t xml:space="preserve">% </w:t>
      </w:r>
      <w:r w:rsidRPr="00F57C21">
        <w:rPr>
          <w:rFonts w:ascii="Times New Roman" w:hAnsi="Times New Roman" w:cs="Times New Roman"/>
          <w:sz w:val="27"/>
          <w:szCs w:val="27"/>
        </w:rPr>
        <w:t>за счет увеличения суммы льготы</w:t>
      </w:r>
      <w:r w:rsidR="00EB7973" w:rsidRPr="00F57C21">
        <w:rPr>
          <w:rFonts w:ascii="Times New Roman" w:hAnsi="Times New Roman" w:cs="Times New Roman"/>
          <w:sz w:val="27"/>
          <w:szCs w:val="27"/>
        </w:rPr>
        <w:t xml:space="preserve"> по налогу на имущество организаций</w:t>
      </w:r>
      <w:r w:rsidRPr="00F57C21">
        <w:rPr>
          <w:rFonts w:ascii="Times New Roman" w:hAnsi="Times New Roman" w:cs="Times New Roman"/>
          <w:sz w:val="27"/>
          <w:szCs w:val="27"/>
        </w:rPr>
        <w:t>, направленной на осуществление мероприятий, связанных с обеспечением экологической безопас</w:t>
      </w:r>
      <w:r w:rsidR="00EB7973" w:rsidRPr="00F57C21">
        <w:rPr>
          <w:rFonts w:ascii="Times New Roman" w:hAnsi="Times New Roman" w:cs="Times New Roman"/>
          <w:sz w:val="27"/>
          <w:szCs w:val="27"/>
        </w:rPr>
        <w:t xml:space="preserve">ности Мурманской области, а также увеличением числа налогоплательщиков, воспользовавшихся преференцией по налогу, взимаемому в </w:t>
      </w:r>
      <w:r w:rsidR="00EB7973" w:rsidRPr="00FD7913">
        <w:rPr>
          <w:rFonts w:ascii="Times New Roman" w:hAnsi="Times New Roman" w:cs="Times New Roman"/>
          <w:sz w:val="27"/>
          <w:szCs w:val="27"/>
        </w:rPr>
        <w:t>связи с применением упрощенной системы налогообложения.</w:t>
      </w:r>
    </w:p>
    <w:p w:rsidR="00FD7913" w:rsidRPr="00FD7913" w:rsidRDefault="00FD7913" w:rsidP="00FD79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7913">
        <w:rPr>
          <w:rFonts w:ascii="Times New Roman" w:hAnsi="Times New Roman" w:cs="Times New Roman"/>
          <w:sz w:val="27"/>
          <w:szCs w:val="27"/>
        </w:rPr>
        <w:t>Результаты оценки эффективности налоговых льгот, предоставленных законодательными актами Мурманской области в целях оказания государственной поддержки отдельным категориям налогоплательщиков</w:t>
      </w:r>
      <w:r>
        <w:rPr>
          <w:rFonts w:ascii="Times New Roman" w:hAnsi="Times New Roman" w:cs="Times New Roman"/>
          <w:sz w:val="27"/>
          <w:szCs w:val="27"/>
        </w:rPr>
        <w:t>, за 2012 год</w:t>
      </w:r>
      <w:r w:rsidRPr="00FD7913">
        <w:rPr>
          <w:rFonts w:ascii="Times New Roman" w:hAnsi="Times New Roman" w:cs="Times New Roman"/>
          <w:sz w:val="27"/>
          <w:szCs w:val="27"/>
        </w:rPr>
        <w:t xml:space="preserve"> приведены в приложении №</w:t>
      </w:r>
      <w:r>
        <w:rPr>
          <w:rFonts w:ascii="Times New Roman" w:hAnsi="Times New Roman" w:cs="Times New Roman"/>
          <w:sz w:val="27"/>
          <w:szCs w:val="27"/>
        </w:rPr>
        <w:t> 2</w:t>
      </w:r>
      <w:r w:rsidRPr="00FD7913">
        <w:rPr>
          <w:rFonts w:ascii="Times New Roman" w:hAnsi="Times New Roman" w:cs="Times New Roman"/>
          <w:sz w:val="27"/>
          <w:szCs w:val="27"/>
        </w:rPr>
        <w:t>.</w:t>
      </w:r>
    </w:p>
    <w:p w:rsidR="00600A03" w:rsidRPr="00F57C21" w:rsidRDefault="00600A03" w:rsidP="00AF4D52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По итогам проведенной оценки </w:t>
      </w:r>
      <w:r w:rsidR="00FD7913">
        <w:rPr>
          <w:rFonts w:ascii="Times New Roman" w:hAnsi="Times New Roman" w:cs="Times New Roman"/>
          <w:sz w:val="27"/>
          <w:szCs w:val="27"/>
        </w:rPr>
        <w:t>принято решение о подготовке проекта закона Мурманской области об отмене следующих невостребованных налоговых льгот</w:t>
      </w:r>
      <w:r w:rsidRPr="00F57C21">
        <w:rPr>
          <w:rFonts w:ascii="Times New Roman" w:hAnsi="Times New Roman" w:cs="Times New Roman"/>
          <w:sz w:val="27"/>
          <w:szCs w:val="27"/>
        </w:rPr>
        <w:t>:</w:t>
      </w:r>
    </w:p>
    <w:p w:rsidR="00600A03" w:rsidRPr="00F57C21" w:rsidRDefault="00F57C21" w:rsidP="00F57C21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1</w:t>
      </w:r>
      <w:r w:rsidR="00600A03" w:rsidRPr="00F57C21">
        <w:rPr>
          <w:rFonts w:ascii="Times New Roman" w:hAnsi="Times New Roman" w:cs="Times New Roman"/>
          <w:sz w:val="27"/>
          <w:szCs w:val="27"/>
        </w:rPr>
        <w:t xml:space="preserve">) </w:t>
      </w:r>
      <w:r w:rsidRPr="00F57C21">
        <w:rPr>
          <w:rFonts w:ascii="Times New Roman" w:hAnsi="Times New Roman" w:cs="Times New Roman"/>
          <w:sz w:val="27"/>
          <w:szCs w:val="27"/>
        </w:rPr>
        <w:t>л</w:t>
      </w:r>
      <w:r w:rsidRPr="00F57C21">
        <w:rPr>
          <w:rFonts w:ascii="Times New Roman" w:hAnsi="Times New Roman" w:cs="Times New Roman"/>
          <w:bCs/>
          <w:sz w:val="27"/>
          <w:szCs w:val="27"/>
        </w:rPr>
        <w:t>ьготы по налогу на прибыль организаций</w:t>
      </w:r>
      <w:r w:rsidRPr="00F57C21">
        <w:rPr>
          <w:rFonts w:ascii="Times New Roman" w:hAnsi="Times New Roman" w:cs="Times New Roman"/>
          <w:sz w:val="27"/>
          <w:szCs w:val="27"/>
        </w:rPr>
        <w:t>, предусмотренной абзацами 26-30</w:t>
      </w:r>
      <w:r w:rsidR="00600A03" w:rsidRPr="00F57C21">
        <w:rPr>
          <w:rFonts w:ascii="Times New Roman" w:hAnsi="Times New Roman" w:cs="Times New Roman"/>
          <w:sz w:val="27"/>
          <w:szCs w:val="27"/>
        </w:rPr>
        <w:t xml:space="preserve"> ст</w:t>
      </w:r>
      <w:r w:rsidRPr="00F57C21">
        <w:rPr>
          <w:rFonts w:ascii="Times New Roman" w:hAnsi="Times New Roman" w:cs="Times New Roman"/>
          <w:sz w:val="27"/>
          <w:szCs w:val="27"/>
        </w:rPr>
        <w:t xml:space="preserve">атьи </w:t>
      </w:r>
      <w:r w:rsidR="00600A03" w:rsidRPr="00F57C21">
        <w:rPr>
          <w:rFonts w:ascii="Times New Roman" w:hAnsi="Times New Roman" w:cs="Times New Roman"/>
          <w:sz w:val="27"/>
          <w:szCs w:val="27"/>
        </w:rPr>
        <w:t>1 Закона Мурманской области от 09.11.2001 № 304-01-ЗМО</w:t>
      </w:r>
      <w:r w:rsidRPr="00F57C21">
        <w:rPr>
          <w:rFonts w:ascii="Times New Roman" w:hAnsi="Times New Roman" w:cs="Times New Roman"/>
          <w:sz w:val="27"/>
          <w:szCs w:val="27"/>
        </w:rPr>
        <w:t>,</w:t>
      </w:r>
      <w:r w:rsidR="00600A03" w:rsidRPr="00F57C21">
        <w:rPr>
          <w:rFonts w:ascii="Times New Roman" w:hAnsi="Times New Roman" w:cs="Times New Roman"/>
          <w:bCs/>
          <w:sz w:val="27"/>
          <w:szCs w:val="27"/>
        </w:rPr>
        <w:t xml:space="preserve"> предоставленн</w:t>
      </w:r>
      <w:r w:rsidRPr="00F57C21">
        <w:rPr>
          <w:rFonts w:ascii="Times New Roman" w:hAnsi="Times New Roman" w:cs="Times New Roman"/>
          <w:bCs/>
          <w:sz w:val="27"/>
          <w:szCs w:val="27"/>
        </w:rPr>
        <w:t>ой</w:t>
      </w:r>
      <w:r w:rsidR="00600A03" w:rsidRPr="00F57C21">
        <w:rPr>
          <w:rFonts w:ascii="Times New Roman" w:hAnsi="Times New Roman" w:cs="Times New Roman"/>
          <w:sz w:val="27"/>
          <w:szCs w:val="27"/>
        </w:rPr>
        <w:t xml:space="preserve"> в отношении организаций, отнесенных в соответствии с ФЗ от 24.07.2007 № 209-ФЗ «О развитии малого и среднего предпринимательства в РФ» к категории малых предприятий (в том числе микропредприятия), основным видом экономической деятельности которых является один из нижеуказанных видов </w:t>
      </w:r>
      <w:r w:rsidR="00600A03" w:rsidRPr="00F57C21">
        <w:rPr>
          <w:rFonts w:ascii="Times New Roman" w:hAnsi="Times New Roman" w:cs="Times New Roman"/>
          <w:sz w:val="27"/>
          <w:szCs w:val="27"/>
        </w:rPr>
        <w:lastRenderedPageBreak/>
        <w:t>деятельности в жилищно-коммунальной сфере, включенных в Общероссийский классификатор видов экономической деятельности:</w:t>
      </w:r>
    </w:p>
    <w:p w:rsidR="00600A03" w:rsidRPr="00F57C21" w:rsidRDefault="00F57C21" w:rsidP="00F57C21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п</w:t>
      </w:r>
      <w:r w:rsidR="00600A03" w:rsidRPr="00F57C21">
        <w:rPr>
          <w:rFonts w:ascii="Times New Roman" w:hAnsi="Times New Roman" w:cs="Times New Roman"/>
          <w:sz w:val="27"/>
          <w:szCs w:val="27"/>
        </w:rPr>
        <w:t>одгруппы 63.21.23 «Эксплуатация дорожных сооружений (мостов, туннелей, путепроводов и т.п.)» раздела I «Транспорт и связь»,</w:t>
      </w:r>
    </w:p>
    <w:p w:rsidR="00600A03" w:rsidRPr="00F57C21" w:rsidRDefault="00F57C21" w:rsidP="00F57C21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п</w:t>
      </w:r>
      <w:r w:rsidR="00600A03" w:rsidRPr="00F57C21">
        <w:rPr>
          <w:rFonts w:ascii="Times New Roman" w:hAnsi="Times New Roman" w:cs="Times New Roman"/>
          <w:sz w:val="27"/>
          <w:szCs w:val="27"/>
        </w:rPr>
        <w:t>одгруппы 70.32.1 «Управление эксплуатацией жилого фонда» раздела К «Операции с недвижимым имуществом, аренда и предоставление услуг»,</w:t>
      </w:r>
    </w:p>
    <w:p w:rsidR="00600A03" w:rsidRPr="00F57C21" w:rsidRDefault="00F57C21" w:rsidP="00AF4D52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>п</w:t>
      </w:r>
      <w:r w:rsidR="00600A03" w:rsidRPr="00F57C21">
        <w:rPr>
          <w:rFonts w:ascii="Times New Roman" w:hAnsi="Times New Roman" w:cs="Times New Roman"/>
          <w:sz w:val="27"/>
          <w:szCs w:val="27"/>
        </w:rPr>
        <w:t>одгруппы 90.00.3 «Уборка территорий и аналогичная деятельность» раздела О «Предоставление прочих коммунальных, социальных и персональных услуг». Основным видом экономической деятельности признается вид экономической деятельности, доход от которого составляет не менее 50 процентов общей суммы доходов организации</w:t>
      </w:r>
      <w:r w:rsidRPr="00F57C21">
        <w:rPr>
          <w:rFonts w:ascii="Times New Roman" w:hAnsi="Times New Roman" w:cs="Times New Roman"/>
          <w:sz w:val="27"/>
          <w:szCs w:val="27"/>
        </w:rPr>
        <w:t>;</w:t>
      </w:r>
    </w:p>
    <w:p w:rsidR="00600A03" w:rsidRPr="00F57C21" w:rsidRDefault="00F57C21" w:rsidP="00AF4D52">
      <w:pPr>
        <w:spacing w:after="0" w:line="269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57C21">
        <w:rPr>
          <w:rFonts w:ascii="Times New Roman" w:hAnsi="Times New Roman" w:cs="Times New Roman"/>
          <w:sz w:val="27"/>
          <w:szCs w:val="27"/>
        </w:rPr>
        <w:t xml:space="preserve">2) льготы по налогу на имущество организаций, предусмотренной подпунктом </w:t>
      </w:r>
      <w:r w:rsidR="00600A03" w:rsidRPr="00F57C21">
        <w:rPr>
          <w:rFonts w:ascii="Times New Roman" w:hAnsi="Times New Roman" w:cs="Times New Roman"/>
          <w:bCs/>
          <w:sz w:val="27"/>
          <w:szCs w:val="27"/>
        </w:rPr>
        <w:t>«н» ст</w:t>
      </w:r>
      <w:r w:rsidRPr="00F57C21">
        <w:rPr>
          <w:rFonts w:ascii="Times New Roman" w:hAnsi="Times New Roman" w:cs="Times New Roman"/>
          <w:bCs/>
          <w:sz w:val="27"/>
          <w:szCs w:val="27"/>
        </w:rPr>
        <w:t xml:space="preserve">атьи </w:t>
      </w:r>
      <w:r w:rsidR="00600A03" w:rsidRPr="00F57C21">
        <w:rPr>
          <w:rFonts w:ascii="Times New Roman" w:hAnsi="Times New Roman" w:cs="Times New Roman"/>
          <w:bCs/>
          <w:sz w:val="27"/>
          <w:szCs w:val="27"/>
        </w:rPr>
        <w:t>4 Закона Мурманской области от 26.11.2003 № 446-01-ЗМО</w:t>
      </w:r>
      <w:r w:rsidRPr="00F57C21">
        <w:rPr>
          <w:rFonts w:ascii="Times New Roman" w:hAnsi="Times New Roman" w:cs="Times New Roman"/>
          <w:bCs/>
          <w:sz w:val="27"/>
          <w:szCs w:val="27"/>
        </w:rPr>
        <w:t>,</w:t>
      </w:r>
      <w:r w:rsidR="00600A03" w:rsidRPr="00F57C21">
        <w:rPr>
          <w:rFonts w:ascii="Times New Roman" w:hAnsi="Times New Roman" w:cs="Times New Roman"/>
          <w:sz w:val="27"/>
          <w:szCs w:val="27"/>
        </w:rPr>
        <w:t xml:space="preserve"> предоставленн</w:t>
      </w:r>
      <w:r w:rsidRPr="00F57C21">
        <w:rPr>
          <w:rFonts w:ascii="Times New Roman" w:hAnsi="Times New Roman" w:cs="Times New Roman"/>
          <w:sz w:val="27"/>
          <w:szCs w:val="27"/>
        </w:rPr>
        <w:t>ой</w:t>
      </w:r>
      <w:r w:rsidR="00600A03" w:rsidRPr="00F57C21">
        <w:rPr>
          <w:rFonts w:ascii="Times New Roman" w:hAnsi="Times New Roman" w:cs="Times New Roman"/>
          <w:sz w:val="27"/>
          <w:szCs w:val="27"/>
        </w:rPr>
        <w:t xml:space="preserve"> </w:t>
      </w:r>
      <w:r w:rsidR="00600A03" w:rsidRPr="00F57C21">
        <w:rPr>
          <w:rFonts w:ascii="Times New Roman" w:hAnsi="Times New Roman" w:cs="Times New Roman"/>
          <w:bCs/>
          <w:sz w:val="27"/>
          <w:szCs w:val="27"/>
        </w:rPr>
        <w:t>в отношении товариществ собственников жилья, жилищных, жилищно-строительных и жилищных накопительных кооперативов.</w:t>
      </w:r>
    </w:p>
    <w:p w:rsidR="006D47F0" w:rsidRDefault="00B73E15" w:rsidP="00AF4D52">
      <w:pPr>
        <w:spacing w:after="0" w:line="269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По другим льготам, в отношении которых выявлены </w:t>
      </w:r>
      <w:r w:rsidR="00600A03" w:rsidRPr="00F57C21">
        <w:rPr>
          <w:rFonts w:ascii="Times New Roman" w:hAnsi="Times New Roman" w:cs="Times New Roman"/>
          <w:bCs/>
          <w:sz w:val="27"/>
          <w:szCs w:val="27"/>
        </w:rPr>
        <w:t>невостребованн</w:t>
      </w:r>
      <w:r>
        <w:rPr>
          <w:rFonts w:ascii="Times New Roman" w:hAnsi="Times New Roman" w:cs="Times New Roman"/>
          <w:bCs/>
          <w:sz w:val="27"/>
          <w:szCs w:val="27"/>
        </w:rPr>
        <w:t>ость</w:t>
      </w:r>
      <w:r w:rsidR="00600A03" w:rsidRPr="00F57C21">
        <w:rPr>
          <w:rFonts w:ascii="Times New Roman" w:hAnsi="Times New Roman" w:cs="Times New Roman"/>
          <w:bCs/>
          <w:sz w:val="27"/>
          <w:szCs w:val="27"/>
        </w:rPr>
        <w:t xml:space="preserve"> более трех лет, неэффективн</w:t>
      </w:r>
      <w:r>
        <w:rPr>
          <w:rFonts w:ascii="Times New Roman" w:hAnsi="Times New Roman" w:cs="Times New Roman"/>
          <w:bCs/>
          <w:sz w:val="27"/>
          <w:szCs w:val="27"/>
        </w:rPr>
        <w:t xml:space="preserve">ость </w:t>
      </w:r>
      <w:r w:rsidR="00600A03" w:rsidRPr="00F57C21">
        <w:rPr>
          <w:rFonts w:ascii="Times New Roman" w:hAnsi="Times New Roman" w:cs="Times New Roman"/>
          <w:bCs/>
          <w:sz w:val="27"/>
          <w:szCs w:val="27"/>
        </w:rPr>
        <w:t xml:space="preserve">по причине несоответствия критериям оценки эффективности региональных налоговых льгот, </w:t>
      </w:r>
      <w:r w:rsidR="006D47F0">
        <w:rPr>
          <w:rFonts w:ascii="Times New Roman" w:hAnsi="Times New Roman" w:cs="Times New Roman"/>
          <w:bCs/>
          <w:sz w:val="27"/>
          <w:szCs w:val="27"/>
        </w:rPr>
        <w:t xml:space="preserve">а также </w:t>
      </w:r>
      <w:r w:rsidR="007B7868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6D47F0">
        <w:rPr>
          <w:rFonts w:ascii="Times New Roman" w:hAnsi="Times New Roman" w:cs="Times New Roman"/>
          <w:bCs/>
          <w:sz w:val="27"/>
          <w:szCs w:val="27"/>
        </w:rPr>
        <w:t>льгот</w:t>
      </w:r>
      <w:r>
        <w:rPr>
          <w:rFonts w:ascii="Times New Roman" w:hAnsi="Times New Roman" w:cs="Times New Roman"/>
          <w:bCs/>
          <w:sz w:val="27"/>
          <w:szCs w:val="27"/>
        </w:rPr>
        <w:t>ам</w:t>
      </w:r>
      <w:r w:rsidR="006D47F0">
        <w:rPr>
          <w:rFonts w:ascii="Times New Roman" w:hAnsi="Times New Roman" w:cs="Times New Roman"/>
          <w:bCs/>
          <w:sz w:val="27"/>
          <w:szCs w:val="27"/>
        </w:rPr>
        <w:t xml:space="preserve">, пользователи </w:t>
      </w:r>
      <w:r w:rsidR="007B7868">
        <w:rPr>
          <w:rFonts w:ascii="Times New Roman" w:hAnsi="Times New Roman" w:cs="Times New Roman"/>
          <w:bCs/>
          <w:sz w:val="27"/>
          <w:szCs w:val="27"/>
        </w:rPr>
        <w:t xml:space="preserve">которых </w:t>
      </w:r>
      <w:r w:rsidR="006D47F0">
        <w:rPr>
          <w:rFonts w:ascii="Times New Roman" w:hAnsi="Times New Roman" w:cs="Times New Roman"/>
          <w:bCs/>
          <w:sz w:val="27"/>
          <w:szCs w:val="27"/>
        </w:rPr>
        <w:t>не предоставля</w:t>
      </w:r>
      <w:r w:rsidR="007B7868">
        <w:rPr>
          <w:rFonts w:ascii="Times New Roman" w:hAnsi="Times New Roman" w:cs="Times New Roman"/>
          <w:bCs/>
          <w:sz w:val="27"/>
          <w:szCs w:val="27"/>
        </w:rPr>
        <w:t>ют информацию</w:t>
      </w:r>
      <w:r w:rsidR="006D47F0">
        <w:rPr>
          <w:rFonts w:ascii="Times New Roman" w:hAnsi="Times New Roman" w:cs="Times New Roman"/>
          <w:bCs/>
          <w:sz w:val="27"/>
          <w:szCs w:val="27"/>
        </w:rPr>
        <w:t xml:space="preserve"> для оценки, в настоящее время проводится работа по определению причин сложившейся ситуации, по результатам которой будет разработан проект</w:t>
      </w:r>
      <w:r w:rsidR="00FD7913">
        <w:rPr>
          <w:rFonts w:ascii="Times New Roman" w:hAnsi="Times New Roman" w:cs="Times New Roman"/>
          <w:bCs/>
          <w:sz w:val="27"/>
          <w:szCs w:val="27"/>
        </w:rPr>
        <w:t xml:space="preserve"> закона о внесении изменений в з</w:t>
      </w:r>
      <w:r w:rsidR="006D47F0">
        <w:rPr>
          <w:rFonts w:ascii="Times New Roman" w:hAnsi="Times New Roman" w:cs="Times New Roman"/>
          <w:bCs/>
          <w:sz w:val="27"/>
          <w:szCs w:val="27"/>
        </w:rPr>
        <w:t>аконы Мурманской области о налогах.</w:t>
      </w:r>
    </w:p>
    <w:p w:rsidR="00F53CE1" w:rsidRPr="00F57C21" w:rsidRDefault="00F53CE1" w:rsidP="00AF4D52">
      <w:pPr>
        <w:spacing w:after="0" w:line="269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sectPr w:rsidR="00F53CE1" w:rsidRPr="00F57C21" w:rsidSect="00440112">
      <w:headerReference w:type="default" r:id="rId8"/>
      <w:pgSz w:w="11906" w:h="16838" w:code="9"/>
      <w:pgMar w:top="284" w:right="737" w:bottom="28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F96" w:rsidRDefault="00874F96" w:rsidP="008632DC">
      <w:pPr>
        <w:spacing w:after="0" w:line="240" w:lineRule="auto"/>
      </w:pPr>
      <w:r>
        <w:separator/>
      </w:r>
    </w:p>
  </w:endnote>
  <w:endnote w:type="continuationSeparator" w:id="1">
    <w:p w:rsidR="00874F96" w:rsidRDefault="00874F96" w:rsidP="0086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F96" w:rsidRDefault="00874F96" w:rsidP="008632DC">
      <w:pPr>
        <w:spacing w:after="0" w:line="240" w:lineRule="auto"/>
      </w:pPr>
      <w:r>
        <w:separator/>
      </w:r>
    </w:p>
  </w:footnote>
  <w:footnote w:type="continuationSeparator" w:id="1">
    <w:p w:rsidR="00874F96" w:rsidRDefault="00874F96" w:rsidP="0086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5736"/>
      <w:docPartObj>
        <w:docPartGallery w:val="Page Numbers (Top of Page)"/>
        <w:docPartUnique/>
      </w:docPartObj>
    </w:sdtPr>
    <w:sdtContent>
      <w:p w:rsidR="00DC050C" w:rsidRDefault="00E916E9">
        <w:pPr>
          <w:pStyle w:val="a6"/>
          <w:jc w:val="center"/>
        </w:pPr>
        <w:fldSimple w:instr=" PAGE   \* MERGEFORMAT ">
          <w:r w:rsidR="00440112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818"/>
    <w:rsid w:val="00000105"/>
    <w:rsid w:val="00001009"/>
    <w:rsid w:val="00001B52"/>
    <w:rsid w:val="0000324D"/>
    <w:rsid w:val="0000567E"/>
    <w:rsid w:val="0000770A"/>
    <w:rsid w:val="000077AC"/>
    <w:rsid w:val="000078E3"/>
    <w:rsid w:val="0001158B"/>
    <w:rsid w:val="000131F1"/>
    <w:rsid w:val="00013BB5"/>
    <w:rsid w:val="00015124"/>
    <w:rsid w:val="000160FA"/>
    <w:rsid w:val="00016494"/>
    <w:rsid w:val="0001686D"/>
    <w:rsid w:val="00017D23"/>
    <w:rsid w:val="000231C5"/>
    <w:rsid w:val="00025D40"/>
    <w:rsid w:val="00027097"/>
    <w:rsid w:val="00030FB1"/>
    <w:rsid w:val="000326FF"/>
    <w:rsid w:val="00032B53"/>
    <w:rsid w:val="00037220"/>
    <w:rsid w:val="00037836"/>
    <w:rsid w:val="000405AB"/>
    <w:rsid w:val="000405C9"/>
    <w:rsid w:val="00043054"/>
    <w:rsid w:val="000430A5"/>
    <w:rsid w:val="000437FF"/>
    <w:rsid w:val="00045984"/>
    <w:rsid w:val="0005033D"/>
    <w:rsid w:val="00052302"/>
    <w:rsid w:val="00054132"/>
    <w:rsid w:val="000565C1"/>
    <w:rsid w:val="00057F53"/>
    <w:rsid w:val="0006014F"/>
    <w:rsid w:val="00061080"/>
    <w:rsid w:val="0006217F"/>
    <w:rsid w:val="000633F6"/>
    <w:rsid w:val="00063BCE"/>
    <w:rsid w:val="00064520"/>
    <w:rsid w:val="00064A1F"/>
    <w:rsid w:val="00066CAD"/>
    <w:rsid w:val="00067D26"/>
    <w:rsid w:val="00073C11"/>
    <w:rsid w:val="00073C25"/>
    <w:rsid w:val="0007440C"/>
    <w:rsid w:val="00075B20"/>
    <w:rsid w:val="000766F9"/>
    <w:rsid w:val="000767F2"/>
    <w:rsid w:val="00077E7F"/>
    <w:rsid w:val="000800E5"/>
    <w:rsid w:val="00080BD1"/>
    <w:rsid w:val="000810A4"/>
    <w:rsid w:val="00081F64"/>
    <w:rsid w:val="0008564A"/>
    <w:rsid w:val="000858DF"/>
    <w:rsid w:val="00086302"/>
    <w:rsid w:val="00087B94"/>
    <w:rsid w:val="00087F24"/>
    <w:rsid w:val="000901A5"/>
    <w:rsid w:val="00090A3F"/>
    <w:rsid w:val="0009137E"/>
    <w:rsid w:val="00091E7F"/>
    <w:rsid w:val="0009353A"/>
    <w:rsid w:val="000942B5"/>
    <w:rsid w:val="000945BF"/>
    <w:rsid w:val="00095D65"/>
    <w:rsid w:val="00097249"/>
    <w:rsid w:val="000A157F"/>
    <w:rsid w:val="000A263B"/>
    <w:rsid w:val="000A448D"/>
    <w:rsid w:val="000A4FDA"/>
    <w:rsid w:val="000A5C9C"/>
    <w:rsid w:val="000A7F18"/>
    <w:rsid w:val="000B1942"/>
    <w:rsid w:val="000B1A8B"/>
    <w:rsid w:val="000B2461"/>
    <w:rsid w:val="000B3F5A"/>
    <w:rsid w:val="000B3FDF"/>
    <w:rsid w:val="000B5631"/>
    <w:rsid w:val="000B5C15"/>
    <w:rsid w:val="000B78C7"/>
    <w:rsid w:val="000B7AD7"/>
    <w:rsid w:val="000C1A12"/>
    <w:rsid w:val="000C1DF9"/>
    <w:rsid w:val="000C2A59"/>
    <w:rsid w:val="000C2CC1"/>
    <w:rsid w:val="000C2F81"/>
    <w:rsid w:val="000C466F"/>
    <w:rsid w:val="000C4D48"/>
    <w:rsid w:val="000C6A48"/>
    <w:rsid w:val="000D5303"/>
    <w:rsid w:val="000D5627"/>
    <w:rsid w:val="000D6658"/>
    <w:rsid w:val="000D6A99"/>
    <w:rsid w:val="000E2BF9"/>
    <w:rsid w:val="000E7422"/>
    <w:rsid w:val="000E7A10"/>
    <w:rsid w:val="000F0F22"/>
    <w:rsid w:val="000F10AA"/>
    <w:rsid w:val="000F1696"/>
    <w:rsid w:val="000F21C8"/>
    <w:rsid w:val="000F4B4E"/>
    <w:rsid w:val="000F4CD9"/>
    <w:rsid w:val="000F5C1B"/>
    <w:rsid w:val="000F5DD3"/>
    <w:rsid w:val="000F676C"/>
    <w:rsid w:val="000F7EB2"/>
    <w:rsid w:val="00100D6D"/>
    <w:rsid w:val="00101FE4"/>
    <w:rsid w:val="00104F00"/>
    <w:rsid w:val="00104F87"/>
    <w:rsid w:val="00106B10"/>
    <w:rsid w:val="001070EF"/>
    <w:rsid w:val="0010774B"/>
    <w:rsid w:val="00107CEB"/>
    <w:rsid w:val="00111395"/>
    <w:rsid w:val="00114789"/>
    <w:rsid w:val="00114F3A"/>
    <w:rsid w:val="00115259"/>
    <w:rsid w:val="00117DF1"/>
    <w:rsid w:val="001233F4"/>
    <w:rsid w:val="00123A4B"/>
    <w:rsid w:val="001254B7"/>
    <w:rsid w:val="00126FEA"/>
    <w:rsid w:val="00130BEE"/>
    <w:rsid w:val="00130DCE"/>
    <w:rsid w:val="001319E0"/>
    <w:rsid w:val="00131E50"/>
    <w:rsid w:val="00133AFC"/>
    <w:rsid w:val="00134AC3"/>
    <w:rsid w:val="00136143"/>
    <w:rsid w:val="00136658"/>
    <w:rsid w:val="00136A84"/>
    <w:rsid w:val="001378C6"/>
    <w:rsid w:val="001447DC"/>
    <w:rsid w:val="00144C9C"/>
    <w:rsid w:val="0014718C"/>
    <w:rsid w:val="001479F0"/>
    <w:rsid w:val="00150F64"/>
    <w:rsid w:val="00151898"/>
    <w:rsid w:val="001520D1"/>
    <w:rsid w:val="00152731"/>
    <w:rsid w:val="00152F60"/>
    <w:rsid w:val="00154283"/>
    <w:rsid w:val="00154CC8"/>
    <w:rsid w:val="0015521A"/>
    <w:rsid w:val="0015598F"/>
    <w:rsid w:val="00156032"/>
    <w:rsid w:val="00156DB5"/>
    <w:rsid w:val="001575B9"/>
    <w:rsid w:val="0015787C"/>
    <w:rsid w:val="00157DE2"/>
    <w:rsid w:val="001603CE"/>
    <w:rsid w:val="001619DF"/>
    <w:rsid w:val="001644CC"/>
    <w:rsid w:val="0016606D"/>
    <w:rsid w:val="00166D94"/>
    <w:rsid w:val="00166E3C"/>
    <w:rsid w:val="00172133"/>
    <w:rsid w:val="001754F7"/>
    <w:rsid w:val="00175FDF"/>
    <w:rsid w:val="00176E12"/>
    <w:rsid w:val="00177B78"/>
    <w:rsid w:val="00180C14"/>
    <w:rsid w:val="00180D26"/>
    <w:rsid w:val="00182834"/>
    <w:rsid w:val="001832F5"/>
    <w:rsid w:val="00183DC0"/>
    <w:rsid w:val="0018659D"/>
    <w:rsid w:val="001901B0"/>
    <w:rsid w:val="00190BCD"/>
    <w:rsid w:val="00192EB3"/>
    <w:rsid w:val="001936D5"/>
    <w:rsid w:val="001947F2"/>
    <w:rsid w:val="00195243"/>
    <w:rsid w:val="00195323"/>
    <w:rsid w:val="001954CD"/>
    <w:rsid w:val="00195E3D"/>
    <w:rsid w:val="001A2A84"/>
    <w:rsid w:val="001A32CD"/>
    <w:rsid w:val="001A594A"/>
    <w:rsid w:val="001A7C5C"/>
    <w:rsid w:val="001A7CA4"/>
    <w:rsid w:val="001B0C74"/>
    <w:rsid w:val="001B0CC1"/>
    <w:rsid w:val="001B1D35"/>
    <w:rsid w:val="001B71B2"/>
    <w:rsid w:val="001B7C61"/>
    <w:rsid w:val="001C1484"/>
    <w:rsid w:val="001C2AE7"/>
    <w:rsid w:val="001C6F2E"/>
    <w:rsid w:val="001D0DDA"/>
    <w:rsid w:val="001D1368"/>
    <w:rsid w:val="001D3062"/>
    <w:rsid w:val="001D3120"/>
    <w:rsid w:val="001D381C"/>
    <w:rsid w:val="001D3D27"/>
    <w:rsid w:val="001D449D"/>
    <w:rsid w:val="001D6976"/>
    <w:rsid w:val="001D70E3"/>
    <w:rsid w:val="001E017A"/>
    <w:rsid w:val="001E177C"/>
    <w:rsid w:val="001E2AE8"/>
    <w:rsid w:val="001F135C"/>
    <w:rsid w:val="001F1B23"/>
    <w:rsid w:val="001F1CA8"/>
    <w:rsid w:val="001F27FE"/>
    <w:rsid w:val="001F2F11"/>
    <w:rsid w:val="001F3D33"/>
    <w:rsid w:val="001F3EE5"/>
    <w:rsid w:val="00204EC9"/>
    <w:rsid w:val="002130D3"/>
    <w:rsid w:val="002140BD"/>
    <w:rsid w:val="00215124"/>
    <w:rsid w:val="00215839"/>
    <w:rsid w:val="00217760"/>
    <w:rsid w:val="00217865"/>
    <w:rsid w:val="002202C1"/>
    <w:rsid w:val="002202EF"/>
    <w:rsid w:val="00220427"/>
    <w:rsid w:val="002209A4"/>
    <w:rsid w:val="0022162A"/>
    <w:rsid w:val="002223E6"/>
    <w:rsid w:val="00222C2F"/>
    <w:rsid w:val="00223CD9"/>
    <w:rsid w:val="00223FFA"/>
    <w:rsid w:val="00226496"/>
    <w:rsid w:val="00230868"/>
    <w:rsid w:val="0023156A"/>
    <w:rsid w:val="00231834"/>
    <w:rsid w:val="00231B4F"/>
    <w:rsid w:val="00232AC5"/>
    <w:rsid w:val="0023442B"/>
    <w:rsid w:val="0023602B"/>
    <w:rsid w:val="002373E1"/>
    <w:rsid w:val="002375D1"/>
    <w:rsid w:val="00243287"/>
    <w:rsid w:val="0024361C"/>
    <w:rsid w:val="00246415"/>
    <w:rsid w:val="00246A32"/>
    <w:rsid w:val="002504F1"/>
    <w:rsid w:val="00250AA0"/>
    <w:rsid w:val="00250F05"/>
    <w:rsid w:val="00251CC8"/>
    <w:rsid w:val="00255B95"/>
    <w:rsid w:val="002566CB"/>
    <w:rsid w:val="00263B80"/>
    <w:rsid w:val="00263F3F"/>
    <w:rsid w:val="0026491A"/>
    <w:rsid w:val="0026505F"/>
    <w:rsid w:val="002661EE"/>
    <w:rsid w:val="002667D5"/>
    <w:rsid w:val="002679C7"/>
    <w:rsid w:val="00267CEB"/>
    <w:rsid w:val="002704DB"/>
    <w:rsid w:val="0027090A"/>
    <w:rsid w:val="00270E13"/>
    <w:rsid w:val="0027259A"/>
    <w:rsid w:val="00272D20"/>
    <w:rsid w:val="002736DB"/>
    <w:rsid w:val="00273935"/>
    <w:rsid w:val="00275AAB"/>
    <w:rsid w:val="0027615C"/>
    <w:rsid w:val="00277D21"/>
    <w:rsid w:val="0028156E"/>
    <w:rsid w:val="00281F82"/>
    <w:rsid w:val="00284093"/>
    <w:rsid w:val="00284229"/>
    <w:rsid w:val="002842A4"/>
    <w:rsid w:val="002847A6"/>
    <w:rsid w:val="00285793"/>
    <w:rsid w:val="0028668D"/>
    <w:rsid w:val="00286B69"/>
    <w:rsid w:val="00286F97"/>
    <w:rsid w:val="0028700E"/>
    <w:rsid w:val="00290D43"/>
    <w:rsid w:val="00291A06"/>
    <w:rsid w:val="00294647"/>
    <w:rsid w:val="002950FE"/>
    <w:rsid w:val="002960D9"/>
    <w:rsid w:val="002973F2"/>
    <w:rsid w:val="00297615"/>
    <w:rsid w:val="002A1ECB"/>
    <w:rsid w:val="002A286D"/>
    <w:rsid w:val="002A2BCD"/>
    <w:rsid w:val="002A3B16"/>
    <w:rsid w:val="002A432D"/>
    <w:rsid w:val="002A4F38"/>
    <w:rsid w:val="002A5281"/>
    <w:rsid w:val="002A699E"/>
    <w:rsid w:val="002A6DCC"/>
    <w:rsid w:val="002A6F79"/>
    <w:rsid w:val="002B0DA4"/>
    <w:rsid w:val="002B1006"/>
    <w:rsid w:val="002B474A"/>
    <w:rsid w:val="002B4DF5"/>
    <w:rsid w:val="002B4F1D"/>
    <w:rsid w:val="002B5A4D"/>
    <w:rsid w:val="002B5E98"/>
    <w:rsid w:val="002B698E"/>
    <w:rsid w:val="002C0E71"/>
    <w:rsid w:val="002C1791"/>
    <w:rsid w:val="002C22AE"/>
    <w:rsid w:val="002C2FE9"/>
    <w:rsid w:val="002C572D"/>
    <w:rsid w:val="002C644D"/>
    <w:rsid w:val="002D01D1"/>
    <w:rsid w:val="002D02FB"/>
    <w:rsid w:val="002D0B28"/>
    <w:rsid w:val="002D0E88"/>
    <w:rsid w:val="002D141F"/>
    <w:rsid w:val="002D3DE8"/>
    <w:rsid w:val="002D5683"/>
    <w:rsid w:val="002D5852"/>
    <w:rsid w:val="002D6FD8"/>
    <w:rsid w:val="002D7815"/>
    <w:rsid w:val="002E3EBF"/>
    <w:rsid w:val="002F0192"/>
    <w:rsid w:val="002F1059"/>
    <w:rsid w:val="002F436D"/>
    <w:rsid w:val="002F7640"/>
    <w:rsid w:val="002F7FBB"/>
    <w:rsid w:val="00300BC6"/>
    <w:rsid w:val="00300E4C"/>
    <w:rsid w:val="00301F25"/>
    <w:rsid w:val="003025DC"/>
    <w:rsid w:val="00302887"/>
    <w:rsid w:val="00305F45"/>
    <w:rsid w:val="0030603E"/>
    <w:rsid w:val="00307436"/>
    <w:rsid w:val="003120F0"/>
    <w:rsid w:val="003122F0"/>
    <w:rsid w:val="003127A4"/>
    <w:rsid w:val="00313DAD"/>
    <w:rsid w:val="0031477E"/>
    <w:rsid w:val="00314A62"/>
    <w:rsid w:val="003150AC"/>
    <w:rsid w:val="00315379"/>
    <w:rsid w:val="00316A04"/>
    <w:rsid w:val="00316A89"/>
    <w:rsid w:val="00316F43"/>
    <w:rsid w:val="003171A6"/>
    <w:rsid w:val="00317551"/>
    <w:rsid w:val="00317D3C"/>
    <w:rsid w:val="00321598"/>
    <w:rsid w:val="00322329"/>
    <w:rsid w:val="003244F1"/>
    <w:rsid w:val="00325439"/>
    <w:rsid w:val="00326095"/>
    <w:rsid w:val="0032759D"/>
    <w:rsid w:val="00327ACB"/>
    <w:rsid w:val="00330BC3"/>
    <w:rsid w:val="00330C41"/>
    <w:rsid w:val="00331F4D"/>
    <w:rsid w:val="0033254B"/>
    <w:rsid w:val="0033655E"/>
    <w:rsid w:val="00337062"/>
    <w:rsid w:val="003401A4"/>
    <w:rsid w:val="0034092E"/>
    <w:rsid w:val="00340BE4"/>
    <w:rsid w:val="00340F51"/>
    <w:rsid w:val="00343733"/>
    <w:rsid w:val="00343A40"/>
    <w:rsid w:val="00344159"/>
    <w:rsid w:val="00345829"/>
    <w:rsid w:val="003474DE"/>
    <w:rsid w:val="003479F4"/>
    <w:rsid w:val="00347D8E"/>
    <w:rsid w:val="0035127B"/>
    <w:rsid w:val="003513A1"/>
    <w:rsid w:val="00351B31"/>
    <w:rsid w:val="0035292B"/>
    <w:rsid w:val="003554CB"/>
    <w:rsid w:val="00355CA1"/>
    <w:rsid w:val="00356356"/>
    <w:rsid w:val="00360E69"/>
    <w:rsid w:val="00360F97"/>
    <w:rsid w:val="00362D0B"/>
    <w:rsid w:val="00363B1A"/>
    <w:rsid w:val="00364588"/>
    <w:rsid w:val="00364E67"/>
    <w:rsid w:val="00365199"/>
    <w:rsid w:val="0036653C"/>
    <w:rsid w:val="003703EB"/>
    <w:rsid w:val="00372365"/>
    <w:rsid w:val="00372A83"/>
    <w:rsid w:val="00373059"/>
    <w:rsid w:val="00373305"/>
    <w:rsid w:val="00374F26"/>
    <w:rsid w:val="003752B0"/>
    <w:rsid w:val="00377049"/>
    <w:rsid w:val="00377E5C"/>
    <w:rsid w:val="0038068D"/>
    <w:rsid w:val="00380955"/>
    <w:rsid w:val="003814C8"/>
    <w:rsid w:val="003824A3"/>
    <w:rsid w:val="00382A1B"/>
    <w:rsid w:val="003838F7"/>
    <w:rsid w:val="003862E3"/>
    <w:rsid w:val="0039003A"/>
    <w:rsid w:val="003919DD"/>
    <w:rsid w:val="00392579"/>
    <w:rsid w:val="003959BB"/>
    <w:rsid w:val="003A0356"/>
    <w:rsid w:val="003A04D9"/>
    <w:rsid w:val="003A0D99"/>
    <w:rsid w:val="003A27CD"/>
    <w:rsid w:val="003A5047"/>
    <w:rsid w:val="003A6077"/>
    <w:rsid w:val="003B26EB"/>
    <w:rsid w:val="003B3335"/>
    <w:rsid w:val="003B460B"/>
    <w:rsid w:val="003B4CD7"/>
    <w:rsid w:val="003B5170"/>
    <w:rsid w:val="003B5D5C"/>
    <w:rsid w:val="003B60FE"/>
    <w:rsid w:val="003B67CA"/>
    <w:rsid w:val="003B697A"/>
    <w:rsid w:val="003B6DB1"/>
    <w:rsid w:val="003C0592"/>
    <w:rsid w:val="003C1F08"/>
    <w:rsid w:val="003C243A"/>
    <w:rsid w:val="003C2707"/>
    <w:rsid w:val="003C3C19"/>
    <w:rsid w:val="003C7DD8"/>
    <w:rsid w:val="003D04E0"/>
    <w:rsid w:val="003D0F9E"/>
    <w:rsid w:val="003D16F5"/>
    <w:rsid w:val="003D17CB"/>
    <w:rsid w:val="003D1F38"/>
    <w:rsid w:val="003D29E4"/>
    <w:rsid w:val="003D3140"/>
    <w:rsid w:val="003D338E"/>
    <w:rsid w:val="003D5677"/>
    <w:rsid w:val="003D7CDF"/>
    <w:rsid w:val="003E047C"/>
    <w:rsid w:val="003E07B3"/>
    <w:rsid w:val="003E088C"/>
    <w:rsid w:val="003E638F"/>
    <w:rsid w:val="003E6A0D"/>
    <w:rsid w:val="003F291F"/>
    <w:rsid w:val="003F4840"/>
    <w:rsid w:val="003F499A"/>
    <w:rsid w:val="003F7A3C"/>
    <w:rsid w:val="00400A31"/>
    <w:rsid w:val="00400C94"/>
    <w:rsid w:val="00401A0F"/>
    <w:rsid w:val="00401D17"/>
    <w:rsid w:val="00406C4C"/>
    <w:rsid w:val="00410187"/>
    <w:rsid w:val="0041065D"/>
    <w:rsid w:val="00411FBB"/>
    <w:rsid w:val="00420683"/>
    <w:rsid w:val="00421360"/>
    <w:rsid w:val="00421C8E"/>
    <w:rsid w:val="004228F3"/>
    <w:rsid w:val="0042391D"/>
    <w:rsid w:val="004246F9"/>
    <w:rsid w:val="00426011"/>
    <w:rsid w:val="00430D94"/>
    <w:rsid w:val="004329E5"/>
    <w:rsid w:val="00432A94"/>
    <w:rsid w:val="00433654"/>
    <w:rsid w:val="00433831"/>
    <w:rsid w:val="00433DB4"/>
    <w:rsid w:val="00435383"/>
    <w:rsid w:val="00440112"/>
    <w:rsid w:val="00442BBA"/>
    <w:rsid w:val="00442D4A"/>
    <w:rsid w:val="0044385F"/>
    <w:rsid w:val="00443BAE"/>
    <w:rsid w:val="00443CF0"/>
    <w:rsid w:val="00443EAD"/>
    <w:rsid w:val="0045182F"/>
    <w:rsid w:val="0045207B"/>
    <w:rsid w:val="00452A3A"/>
    <w:rsid w:val="00452E03"/>
    <w:rsid w:val="00454BD8"/>
    <w:rsid w:val="00455281"/>
    <w:rsid w:val="004558C6"/>
    <w:rsid w:val="0046030C"/>
    <w:rsid w:val="0046149F"/>
    <w:rsid w:val="00461823"/>
    <w:rsid w:val="00462C99"/>
    <w:rsid w:val="004637FE"/>
    <w:rsid w:val="00463F68"/>
    <w:rsid w:val="00463F9B"/>
    <w:rsid w:val="00465E16"/>
    <w:rsid w:val="00470135"/>
    <w:rsid w:val="00470CA6"/>
    <w:rsid w:val="00471F53"/>
    <w:rsid w:val="004734DC"/>
    <w:rsid w:val="0047428C"/>
    <w:rsid w:val="00475D05"/>
    <w:rsid w:val="00480D74"/>
    <w:rsid w:val="0048166D"/>
    <w:rsid w:val="0048234B"/>
    <w:rsid w:val="00482CF3"/>
    <w:rsid w:val="00483AE5"/>
    <w:rsid w:val="00485FBE"/>
    <w:rsid w:val="00486A3E"/>
    <w:rsid w:val="004872A0"/>
    <w:rsid w:val="0049755C"/>
    <w:rsid w:val="004A1F2B"/>
    <w:rsid w:val="004A317A"/>
    <w:rsid w:val="004A3C16"/>
    <w:rsid w:val="004A6780"/>
    <w:rsid w:val="004A70EB"/>
    <w:rsid w:val="004B1415"/>
    <w:rsid w:val="004B2117"/>
    <w:rsid w:val="004B2C8E"/>
    <w:rsid w:val="004B47E7"/>
    <w:rsid w:val="004B54DC"/>
    <w:rsid w:val="004C43AF"/>
    <w:rsid w:val="004C50CA"/>
    <w:rsid w:val="004C5272"/>
    <w:rsid w:val="004C6442"/>
    <w:rsid w:val="004C6D8B"/>
    <w:rsid w:val="004C6DE0"/>
    <w:rsid w:val="004C7C2D"/>
    <w:rsid w:val="004D018A"/>
    <w:rsid w:val="004D4DF7"/>
    <w:rsid w:val="004E27A0"/>
    <w:rsid w:val="004E31D1"/>
    <w:rsid w:val="004E330D"/>
    <w:rsid w:val="004E3E9D"/>
    <w:rsid w:val="004E4A05"/>
    <w:rsid w:val="004E4E79"/>
    <w:rsid w:val="004F0B68"/>
    <w:rsid w:val="004F40D6"/>
    <w:rsid w:val="004F4247"/>
    <w:rsid w:val="004F4D61"/>
    <w:rsid w:val="004F6B85"/>
    <w:rsid w:val="004F6BA4"/>
    <w:rsid w:val="004F7881"/>
    <w:rsid w:val="004F7D54"/>
    <w:rsid w:val="0050003B"/>
    <w:rsid w:val="0050007E"/>
    <w:rsid w:val="0050008A"/>
    <w:rsid w:val="00500EB6"/>
    <w:rsid w:val="0050117F"/>
    <w:rsid w:val="00501CE2"/>
    <w:rsid w:val="00502BC9"/>
    <w:rsid w:val="005031C6"/>
    <w:rsid w:val="00511940"/>
    <w:rsid w:val="00512D09"/>
    <w:rsid w:val="00514273"/>
    <w:rsid w:val="0051600B"/>
    <w:rsid w:val="0052134D"/>
    <w:rsid w:val="005223DD"/>
    <w:rsid w:val="00522557"/>
    <w:rsid w:val="00523207"/>
    <w:rsid w:val="00523416"/>
    <w:rsid w:val="00524956"/>
    <w:rsid w:val="005267C4"/>
    <w:rsid w:val="00527E6C"/>
    <w:rsid w:val="0053078F"/>
    <w:rsid w:val="005330B6"/>
    <w:rsid w:val="00533C59"/>
    <w:rsid w:val="00533FC4"/>
    <w:rsid w:val="005349E0"/>
    <w:rsid w:val="00534DF9"/>
    <w:rsid w:val="00534FEF"/>
    <w:rsid w:val="00535BF5"/>
    <w:rsid w:val="00537C9F"/>
    <w:rsid w:val="005405FE"/>
    <w:rsid w:val="005406C5"/>
    <w:rsid w:val="00542343"/>
    <w:rsid w:val="00542B8C"/>
    <w:rsid w:val="00543943"/>
    <w:rsid w:val="00544478"/>
    <w:rsid w:val="00544C08"/>
    <w:rsid w:val="00546474"/>
    <w:rsid w:val="005469B9"/>
    <w:rsid w:val="00547AB0"/>
    <w:rsid w:val="00550C86"/>
    <w:rsid w:val="0055168C"/>
    <w:rsid w:val="00553089"/>
    <w:rsid w:val="0055376F"/>
    <w:rsid w:val="00553D2A"/>
    <w:rsid w:val="005541D1"/>
    <w:rsid w:val="00554446"/>
    <w:rsid w:val="0055616F"/>
    <w:rsid w:val="00556796"/>
    <w:rsid w:val="0055732B"/>
    <w:rsid w:val="005577BA"/>
    <w:rsid w:val="00557823"/>
    <w:rsid w:val="00560B73"/>
    <w:rsid w:val="00560C56"/>
    <w:rsid w:val="00561226"/>
    <w:rsid w:val="005646FE"/>
    <w:rsid w:val="00565BC3"/>
    <w:rsid w:val="005668D0"/>
    <w:rsid w:val="005703FF"/>
    <w:rsid w:val="0057050A"/>
    <w:rsid w:val="005717B8"/>
    <w:rsid w:val="00571D1B"/>
    <w:rsid w:val="00572734"/>
    <w:rsid w:val="0057311F"/>
    <w:rsid w:val="00574C80"/>
    <w:rsid w:val="00575676"/>
    <w:rsid w:val="00576896"/>
    <w:rsid w:val="00580AD6"/>
    <w:rsid w:val="00581014"/>
    <w:rsid w:val="005815E2"/>
    <w:rsid w:val="00581CD3"/>
    <w:rsid w:val="00582C69"/>
    <w:rsid w:val="00583904"/>
    <w:rsid w:val="00584200"/>
    <w:rsid w:val="00584C42"/>
    <w:rsid w:val="005869AC"/>
    <w:rsid w:val="00587808"/>
    <w:rsid w:val="00591413"/>
    <w:rsid w:val="0059500B"/>
    <w:rsid w:val="0059533B"/>
    <w:rsid w:val="0059587B"/>
    <w:rsid w:val="00597C1A"/>
    <w:rsid w:val="00597CE9"/>
    <w:rsid w:val="005A01A5"/>
    <w:rsid w:val="005A01DF"/>
    <w:rsid w:val="005A06AA"/>
    <w:rsid w:val="005A104B"/>
    <w:rsid w:val="005A2336"/>
    <w:rsid w:val="005A4E40"/>
    <w:rsid w:val="005A5176"/>
    <w:rsid w:val="005A5577"/>
    <w:rsid w:val="005B294A"/>
    <w:rsid w:val="005B60A9"/>
    <w:rsid w:val="005B6E74"/>
    <w:rsid w:val="005B7DFA"/>
    <w:rsid w:val="005C0020"/>
    <w:rsid w:val="005C388F"/>
    <w:rsid w:val="005C4970"/>
    <w:rsid w:val="005C49BB"/>
    <w:rsid w:val="005C58F7"/>
    <w:rsid w:val="005C64ED"/>
    <w:rsid w:val="005C6706"/>
    <w:rsid w:val="005C7B64"/>
    <w:rsid w:val="005D11AB"/>
    <w:rsid w:val="005D19B5"/>
    <w:rsid w:val="005D3F8F"/>
    <w:rsid w:val="005D547A"/>
    <w:rsid w:val="005D6167"/>
    <w:rsid w:val="005D6931"/>
    <w:rsid w:val="005E073D"/>
    <w:rsid w:val="005E281B"/>
    <w:rsid w:val="005E30AE"/>
    <w:rsid w:val="005E3B7A"/>
    <w:rsid w:val="005E5B61"/>
    <w:rsid w:val="005E6060"/>
    <w:rsid w:val="005F1BAE"/>
    <w:rsid w:val="005F556C"/>
    <w:rsid w:val="005F6D3C"/>
    <w:rsid w:val="00600A03"/>
    <w:rsid w:val="00600C32"/>
    <w:rsid w:val="00601140"/>
    <w:rsid w:val="006020E4"/>
    <w:rsid w:val="006021C4"/>
    <w:rsid w:val="00610DBD"/>
    <w:rsid w:val="00610DCC"/>
    <w:rsid w:val="00610F91"/>
    <w:rsid w:val="00611BAF"/>
    <w:rsid w:val="00615507"/>
    <w:rsid w:val="00616013"/>
    <w:rsid w:val="006207B4"/>
    <w:rsid w:val="00621098"/>
    <w:rsid w:val="00622287"/>
    <w:rsid w:val="00622E7E"/>
    <w:rsid w:val="00625022"/>
    <w:rsid w:val="00625DEA"/>
    <w:rsid w:val="006267FD"/>
    <w:rsid w:val="006329AD"/>
    <w:rsid w:val="006365BC"/>
    <w:rsid w:val="006403F8"/>
    <w:rsid w:val="006409A6"/>
    <w:rsid w:val="00640BC7"/>
    <w:rsid w:val="00641373"/>
    <w:rsid w:val="00641B23"/>
    <w:rsid w:val="006426C1"/>
    <w:rsid w:val="0064295D"/>
    <w:rsid w:val="00642D7C"/>
    <w:rsid w:val="00645851"/>
    <w:rsid w:val="00645E76"/>
    <w:rsid w:val="00646BF0"/>
    <w:rsid w:val="00646D89"/>
    <w:rsid w:val="00651D4A"/>
    <w:rsid w:val="00651DC3"/>
    <w:rsid w:val="00652779"/>
    <w:rsid w:val="0065351E"/>
    <w:rsid w:val="00653EE1"/>
    <w:rsid w:val="00654950"/>
    <w:rsid w:val="006552FE"/>
    <w:rsid w:val="00656EAD"/>
    <w:rsid w:val="00657B96"/>
    <w:rsid w:val="00660BF1"/>
    <w:rsid w:val="006616D0"/>
    <w:rsid w:val="00661AE7"/>
    <w:rsid w:val="00661B02"/>
    <w:rsid w:val="00664535"/>
    <w:rsid w:val="006653B0"/>
    <w:rsid w:val="006660CE"/>
    <w:rsid w:val="006666FA"/>
    <w:rsid w:val="00666A05"/>
    <w:rsid w:val="00666D32"/>
    <w:rsid w:val="0067157D"/>
    <w:rsid w:val="0067450F"/>
    <w:rsid w:val="00675120"/>
    <w:rsid w:val="00675E06"/>
    <w:rsid w:val="0067691E"/>
    <w:rsid w:val="006775F2"/>
    <w:rsid w:val="00680593"/>
    <w:rsid w:val="006814C0"/>
    <w:rsid w:val="00681A21"/>
    <w:rsid w:val="00681C0E"/>
    <w:rsid w:val="006836E3"/>
    <w:rsid w:val="00683D4B"/>
    <w:rsid w:val="0068433A"/>
    <w:rsid w:val="00686F47"/>
    <w:rsid w:val="00687318"/>
    <w:rsid w:val="0069035B"/>
    <w:rsid w:val="006904E0"/>
    <w:rsid w:val="00693A82"/>
    <w:rsid w:val="00694389"/>
    <w:rsid w:val="00694AF2"/>
    <w:rsid w:val="00695184"/>
    <w:rsid w:val="00697FD6"/>
    <w:rsid w:val="006A01D9"/>
    <w:rsid w:val="006A17C8"/>
    <w:rsid w:val="006A1932"/>
    <w:rsid w:val="006A3638"/>
    <w:rsid w:val="006A49A2"/>
    <w:rsid w:val="006A7A3D"/>
    <w:rsid w:val="006B11C7"/>
    <w:rsid w:val="006B2DAF"/>
    <w:rsid w:val="006B309A"/>
    <w:rsid w:val="006B4E7A"/>
    <w:rsid w:val="006B52D6"/>
    <w:rsid w:val="006B6223"/>
    <w:rsid w:val="006B648B"/>
    <w:rsid w:val="006B7A00"/>
    <w:rsid w:val="006B7C02"/>
    <w:rsid w:val="006C0268"/>
    <w:rsid w:val="006C0F95"/>
    <w:rsid w:val="006C3818"/>
    <w:rsid w:val="006C5AFA"/>
    <w:rsid w:val="006C5D9F"/>
    <w:rsid w:val="006C63E0"/>
    <w:rsid w:val="006C6597"/>
    <w:rsid w:val="006C74AE"/>
    <w:rsid w:val="006C7FDF"/>
    <w:rsid w:val="006D0100"/>
    <w:rsid w:val="006D0477"/>
    <w:rsid w:val="006D06AB"/>
    <w:rsid w:val="006D2FE9"/>
    <w:rsid w:val="006D47F0"/>
    <w:rsid w:val="006D5283"/>
    <w:rsid w:val="006D61AD"/>
    <w:rsid w:val="006D631D"/>
    <w:rsid w:val="006D76E8"/>
    <w:rsid w:val="006E08EF"/>
    <w:rsid w:val="006E0F83"/>
    <w:rsid w:val="006E56AD"/>
    <w:rsid w:val="006F0A46"/>
    <w:rsid w:val="006F16FE"/>
    <w:rsid w:val="006F190C"/>
    <w:rsid w:val="006F2565"/>
    <w:rsid w:val="006F409A"/>
    <w:rsid w:val="006F49BF"/>
    <w:rsid w:val="006F57BF"/>
    <w:rsid w:val="00700862"/>
    <w:rsid w:val="00703519"/>
    <w:rsid w:val="007059A0"/>
    <w:rsid w:val="00707BBA"/>
    <w:rsid w:val="007100C9"/>
    <w:rsid w:val="00710CAB"/>
    <w:rsid w:val="00710DA6"/>
    <w:rsid w:val="007131A9"/>
    <w:rsid w:val="00713F9D"/>
    <w:rsid w:val="00713FC4"/>
    <w:rsid w:val="00714583"/>
    <w:rsid w:val="007168A3"/>
    <w:rsid w:val="00716C49"/>
    <w:rsid w:val="00717C72"/>
    <w:rsid w:val="00722974"/>
    <w:rsid w:val="007232C7"/>
    <w:rsid w:val="00724C47"/>
    <w:rsid w:val="00727626"/>
    <w:rsid w:val="00731643"/>
    <w:rsid w:val="007340A3"/>
    <w:rsid w:val="007402B2"/>
    <w:rsid w:val="007404B1"/>
    <w:rsid w:val="00740DDB"/>
    <w:rsid w:val="0074207E"/>
    <w:rsid w:val="0074344D"/>
    <w:rsid w:val="007463DC"/>
    <w:rsid w:val="007468B8"/>
    <w:rsid w:val="007477DC"/>
    <w:rsid w:val="007479FA"/>
    <w:rsid w:val="00747AC3"/>
    <w:rsid w:val="00751F8C"/>
    <w:rsid w:val="007521FF"/>
    <w:rsid w:val="00752429"/>
    <w:rsid w:val="00752E42"/>
    <w:rsid w:val="00753D5B"/>
    <w:rsid w:val="007543D9"/>
    <w:rsid w:val="0075504B"/>
    <w:rsid w:val="00761A27"/>
    <w:rsid w:val="0076226B"/>
    <w:rsid w:val="0076264D"/>
    <w:rsid w:val="00762EAF"/>
    <w:rsid w:val="007638AF"/>
    <w:rsid w:val="00765EBD"/>
    <w:rsid w:val="007662EB"/>
    <w:rsid w:val="00766732"/>
    <w:rsid w:val="0076765C"/>
    <w:rsid w:val="00767FE1"/>
    <w:rsid w:val="0077080C"/>
    <w:rsid w:val="00771770"/>
    <w:rsid w:val="007734D9"/>
    <w:rsid w:val="00773D9F"/>
    <w:rsid w:val="00774C85"/>
    <w:rsid w:val="00775320"/>
    <w:rsid w:val="00777B9C"/>
    <w:rsid w:val="00777FC9"/>
    <w:rsid w:val="00780064"/>
    <w:rsid w:val="00781B19"/>
    <w:rsid w:val="00781B23"/>
    <w:rsid w:val="00781D96"/>
    <w:rsid w:val="00783123"/>
    <w:rsid w:val="007838B9"/>
    <w:rsid w:val="00784E95"/>
    <w:rsid w:val="00787BB3"/>
    <w:rsid w:val="00790390"/>
    <w:rsid w:val="00790B48"/>
    <w:rsid w:val="00791197"/>
    <w:rsid w:val="00791831"/>
    <w:rsid w:val="007948C4"/>
    <w:rsid w:val="007956EA"/>
    <w:rsid w:val="00795722"/>
    <w:rsid w:val="0079572D"/>
    <w:rsid w:val="00796776"/>
    <w:rsid w:val="0079707A"/>
    <w:rsid w:val="00797353"/>
    <w:rsid w:val="007A1189"/>
    <w:rsid w:val="007A588D"/>
    <w:rsid w:val="007B150F"/>
    <w:rsid w:val="007B2D6F"/>
    <w:rsid w:val="007B2DE8"/>
    <w:rsid w:val="007B4898"/>
    <w:rsid w:val="007B50F8"/>
    <w:rsid w:val="007B7868"/>
    <w:rsid w:val="007C02DB"/>
    <w:rsid w:val="007C08E0"/>
    <w:rsid w:val="007C1080"/>
    <w:rsid w:val="007C1123"/>
    <w:rsid w:val="007C2035"/>
    <w:rsid w:val="007C4FC5"/>
    <w:rsid w:val="007C5D1B"/>
    <w:rsid w:val="007C79D8"/>
    <w:rsid w:val="007D1264"/>
    <w:rsid w:val="007D1F5F"/>
    <w:rsid w:val="007D2386"/>
    <w:rsid w:val="007D33E8"/>
    <w:rsid w:val="007D3880"/>
    <w:rsid w:val="007D3A11"/>
    <w:rsid w:val="007D3CC1"/>
    <w:rsid w:val="007D4D12"/>
    <w:rsid w:val="007D6E92"/>
    <w:rsid w:val="007E008E"/>
    <w:rsid w:val="007E4FA1"/>
    <w:rsid w:val="007E539E"/>
    <w:rsid w:val="007E68AD"/>
    <w:rsid w:val="007F00DA"/>
    <w:rsid w:val="007F08C6"/>
    <w:rsid w:val="007F0AF1"/>
    <w:rsid w:val="007F2356"/>
    <w:rsid w:val="007F284A"/>
    <w:rsid w:val="007F3433"/>
    <w:rsid w:val="007F4190"/>
    <w:rsid w:val="007F58F4"/>
    <w:rsid w:val="007F6F75"/>
    <w:rsid w:val="007F7908"/>
    <w:rsid w:val="007F7EB8"/>
    <w:rsid w:val="00800B1F"/>
    <w:rsid w:val="0080106A"/>
    <w:rsid w:val="008015DB"/>
    <w:rsid w:val="00803ACF"/>
    <w:rsid w:val="00803BAD"/>
    <w:rsid w:val="008041A1"/>
    <w:rsid w:val="00804843"/>
    <w:rsid w:val="00804B0A"/>
    <w:rsid w:val="00804E44"/>
    <w:rsid w:val="0080574B"/>
    <w:rsid w:val="008058FD"/>
    <w:rsid w:val="008059D0"/>
    <w:rsid w:val="00806A48"/>
    <w:rsid w:val="00806CDF"/>
    <w:rsid w:val="00810689"/>
    <w:rsid w:val="008120C4"/>
    <w:rsid w:val="0081289B"/>
    <w:rsid w:val="00815FE9"/>
    <w:rsid w:val="0082022B"/>
    <w:rsid w:val="008213C1"/>
    <w:rsid w:val="00826AE3"/>
    <w:rsid w:val="008279D1"/>
    <w:rsid w:val="008317CC"/>
    <w:rsid w:val="00832982"/>
    <w:rsid w:val="00832E82"/>
    <w:rsid w:val="00833223"/>
    <w:rsid w:val="0083332B"/>
    <w:rsid w:val="00833712"/>
    <w:rsid w:val="00834802"/>
    <w:rsid w:val="00834EBB"/>
    <w:rsid w:val="00835854"/>
    <w:rsid w:val="008361C5"/>
    <w:rsid w:val="00836CFA"/>
    <w:rsid w:val="00841084"/>
    <w:rsid w:val="0084109A"/>
    <w:rsid w:val="00841DD2"/>
    <w:rsid w:val="00842304"/>
    <w:rsid w:val="00842BFE"/>
    <w:rsid w:val="00844FB9"/>
    <w:rsid w:val="00847FB5"/>
    <w:rsid w:val="00852C58"/>
    <w:rsid w:val="008534D8"/>
    <w:rsid w:val="00854CBC"/>
    <w:rsid w:val="00854EEA"/>
    <w:rsid w:val="0085663F"/>
    <w:rsid w:val="00857E22"/>
    <w:rsid w:val="00857FCC"/>
    <w:rsid w:val="008603A4"/>
    <w:rsid w:val="00861CEC"/>
    <w:rsid w:val="00862804"/>
    <w:rsid w:val="008632DC"/>
    <w:rsid w:val="00865FC0"/>
    <w:rsid w:val="00866C9F"/>
    <w:rsid w:val="0087008B"/>
    <w:rsid w:val="0087078D"/>
    <w:rsid w:val="00871134"/>
    <w:rsid w:val="008713FD"/>
    <w:rsid w:val="008715AD"/>
    <w:rsid w:val="00874F96"/>
    <w:rsid w:val="00875FA6"/>
    <w:rsid w:val="00880B7D"/>
    <w:rsid w:val="008829F9"/>
    <w:rsid w:val="00884660"/>
    <w:rsid w:val="008850B5"/>
    <w:rsid w:val="008866E7"/>
    <w:rsid w:val="008917A5"/>
    <w:rsid w:val="0089496A"/>
    <w:rsid w:val="0089768D"/>
    <w:rsid w:val="008A0FF3"/>
    <w:rsid w:val="008A133B"/>
    <w:rsid w:val="008A15C7"/>
    <w:rsid w:val="008A183F"/>
    <w:rsid w:val="008A1AF8"/>
    <w:rsid w:val="008A2F2D"/>
    <w:rsid w:val="008A2F65"/>
    <w:rsid w:val="008A67CB"/>
    <w:rsid w:val="008A6FFF"/>
    <w:rsid w:val="008A7A0E"/>
    <w:rsid w:val="008B1747"/>
    <w:rsid w:val="008B1827"/>
    <w:rsid w:val="008B2D8C"/>
    <w:rsid w:val="008B3948"/>
    <w:rsid w:val="008B695A"/>
    <w:rsid w:val="008C1791"/>
    <w:rsid w:val="008C4C91"/>
    <w:rsid w:val="008C60BA"/>
    <w:rsid w:val="008D0821"/>
    <w:rsid w:val="008D435D"/>
    <w:rsid w:val="008D6B77"/>
    <w:rsid w:val="008D70B8"/>
    <w:rsid w:val="008D7EAB"/>
    <w:rsid w:val="008D7EB5"/>
    <w:rsid w:val="008E2A4C"/>
    <w:rsid w:val="008E2D9E"/>
    <w:rsid w:val="008E52C6"/>
    <w:rsid w:val="008E6049"/>
    <w:rsid w:val="008E610F"/>
    <w:rsid w:val="008E72FE"/>
    <w:rsid w:val="008F4B72"/>
    <w:rsid w:val="008F5BFA"/>
    <w:rsid w:val="008F6287"/>
    <w:rsid w:val="008F745D"/>
    <w:rsid w:val="008F7C35"/>
    <w:rsid w:val="008F7CA8"/>
    <w:rsid w:val="00901AA3"/>
    <w:rsid w:val="00901AB5"/>
    <w:rsid w:val="00902187"/>
    <w:rsid w:val="009049AE"/>
    <w:rsid w:val="00904E38"/>
    <w:rsid w:val="00904FE2"/>
    <w:rsid w:val="00905398"/>
    <w:rsid w:val="009053BC"/>
    <w:rsid w:val="00906FB3"/>
    <w:rsid w:val="00907B81"/>
    <w:rsid w:val="00913121"/>
    <w:rsid w:val="0091360C"/>
    <w:rsid w:val="00913BAB"/>
    <w:rsid w:val="00915775"/>
    <w:rsid w:val="009166E6"/>
    <w:rsid w:val="009201F8"/>
    <w:rsid w:val="0092420E"/>
    <w:rsid w:val="009244A5"/>
    <w:rsid w:val="00927DBF"/>
    <w:rsid w:val="00932B52"/>
    <w:rsid w:val="00933DC3"/>
    <w:rsid w:val="00934304"/>
    <w:rsid w:val="0093460E"/>
    <w:rsid w:val="00935615"/>
    <w:rsid w:val="009373BF"/>
    <w:rsid w:val="00940722"/>
    <w:rsid w:val="00941063"/>
    <w:rsid w:val="009425F2"/>
    <w:rsid w:val="00942B2A"/>
    <w:rsid w:val="0094603D"/>
    <w:rsid w:val="00950419"/>
    <w:rsid w:val="009520D4"/>
    <w:rsid w:val="00957BEC"/>
    <w:rsid w:val="00961237"/>
    <w:rsid w:val="00961606"/>
    <w:rsid w:val="00961B39"/>
    <w:rsid w:val="00963077"/>
    <w:rsid w:val="0096339F"/>
    <w:rsid w:val="009636A6"/>
    <w:rsid w:val="0096607F"/>
    <w:rsid w:val="00966C2B"/>
    <w:rsid w:val="00967340"/>
    <w:rsid w:val="009676E4"/>
    <w:rsid w:val="00967C51"/>
    <w:rsid w:val="009715B7"/>
    <w:rsid w:val="00971761"/>
    <w:rsid w:val="00971A22"/>
    <w:rsid w:val="009739FA"/>
    <w:rsid w:val="00974A41"/>
    <w:rsid w:val="009755C5"/>
    <w:rsid w:val="00975CF4"/>
    <w:rsid w:val="009765F0"/>
    <w:rsid w:val="009776F5"/>
    <w:rsid w:val="009801FF"/>
    <w:rsid w:val="00980C26"/>
    <w:rsid w:val="009824B4"/>
    <w:rsid w:val="00982526"/>
    <w:rsid w:val="009844B8"/>
    <w:rsid w:val="00984E01"/>
    <w:rsid w:val="00985298"/>
    <w:rsid w:val="00985C95"/>
    <w:rsid w:val="009915D7"/>
    <w:rsid w:val="009938C6"/>
    <w:rsid w:val="00993BF8"/>
    <w:rsid w:val="009945B8"/>
    <w:rsid w:val="00994AAD"/>
    <w:rsid w:val="0099688C"/>
    <w:rsid w:val="00996C4E"/>
    <w:rsid w:val="0099710B"/>
    <w:rsid w:val="009A02CB"/>
    <w:rsid w:val="009A1334"/>
    <w:rsid w:val="009A2BB8"/>
    <w:rsid w:val="009A2BEC"/>
    <w:rsid w:val="009A2FE7"/>
    <w:rsid w:val="009A4D32"/>
    <w:rsid w:val="009A5807"/>
    <w:rsid w:val="009A5F8D"/>
    <w:rsid w:val="009A6DCB"/>
    <w:rsid w:val="009A7383"/>
    <w:rsid w:val="009A76A7"/>
    <w:rsid w:val="009B0B5D"/>
    <w:rsid w:val="009B1CBE"/>
    <w:rsid w:val="009B4222"/>
    <w:rsid w:val="009B5A2A"/>
    <w:rsid w:val="009B6A63"/>
    <w:rsid w:val="009C07AB"/>
    <w:rsid w:val="009C7588"/>
    <w:rsid w:val="009D04B0"/>
    <w:rsid w:val="009D0AD1"/>
    <w:rsid w:val="009D1AEC"/>
    <w:rsid w:val="009D53C6"/>
    <w:rsid w:val="009D634D"/>
    <w:rsid w:val="009D6F9A"/>
    <w:rsid w:val="009E4A14"/>
    <w:rsid w:val="009E530A"/>
    <w:rsid w:val="009E5F87"/>
    <w:rsid w:val="009E67E1"/>
    <w:rsid w:val="009E68BA"/>
    <w:rsid w:val="009F0168"/>
    <w:rsid w:val="009F0808"/>
    <w:rsid w:val="009F0C5B"/>
    <w:rsid w:val="009F0CFE"/>
    <w:rsid w:val="009F1C74"/>
    <w:rsid w:val="009F3306"/>
    <w:rsid w:val="009F5B25"/>
    <w:rsid w:val="00A00C25"/>
    <w:rsid w:val="00A03D17"/>
    <w:rsid w:val="00A061E4"/>
    <w:rsid w:val="00A072F2"/>
    <w:rsid w:val="00A105BE"/>
    <w:rsid w:val="00A12970"/>
    <w:rsid w:val="00A1574A"/>
    <w:rsid w:val="00A17443"/>
    <w:rsid w:val="00A224E7"/>
    <w:rsid w:val="00A22B80"/>
    <w:rsid w:val="00A24A5B"/>
    <w:rsid w:val="00A2510D"/>
    <w:rsid w:val="00A255FC"/>
    <w:rsid w:val="00A27A56"/>
    <w:rsid w:val="00A3075A"/>
    <w:rsid w:val="00A3299F"/>
    <w:rsid w:val="00A33105"/>
    <w:rsid w:val="00A332A2"/>
    <w:rsid w:val="00A373DE"/>
    <w:rsid w:val="00A37F76"/>
    <w:rsid w:val="00A40249"/>
    <w:rsid w:val="00A40F91"/>
    <w:rsid w:val="00A41BCC"/>
    <w:rsid w:val="00A42751"/>
    <w:rsid w:val="00A502F6"/>
    <w:rsid w:val="00A508C7"/>
    <w:rsid w:val="00A5472C"/>
    <w:rsid w:val="00A54AEC"/>
    <w:rsid w:val="00A54F10"/>
    <w:rsid w:val="00A5608E"/>
    <w:rsid w:val="00A56FE4"/>
    <w:rsid w:val="00A644E1"/>
    <w:rsid w:val="00A708BB"/>
    <w:rsid w:val="00A7310A"/>
    <w:rsid w:val="00A7358D"/>
    <w:rsid w:val="00A7497F"/>
    <w:rsid w:val="00A751F6"/>
    <w:rsid w:val="00A7644A"/>
    <w:rsid w:val="00A7728F"/>
    <w:rsid w:val="00A77FD5"/>
    <w:rsid w:val="00A8194D"/>
    <w:rsid w:val="00A823A2"/>
    <w:rsid w:val="00A827E5"/>
    <w:rsid w:val="00A842E2"/>
    <w:rsid w:val="00A8597D"/>
    <w:rsid w:val="00A864CC"/>
    <w:rsid w:val="00A869D7"/>
    <w:rsid w:val="00A87EC1"/>
    <w:rsid w:val="00A9020D"/>
    <w:rsid w:val="00A90DE3"/>
    <w:rsid w:val="00A91A14"/>
    <w:rsid w:val="00A91C38"/>
    <w:rsid w:val="00A93AF7"/>
    <w:rsid w:val="00A94C0B"/>
    <w:rsid w:val="00A9584D"/>
    <w:rsid w:val="00A959A5"/>
    <w:rsid w:val="00A9672D"/>
    <w:rsid w:val="00A969A5"/>
    <w:rsid w:val="00AA2A93"/>
    <w:rsid w:val="00AA30E9"/>
    <w:rsid w:val="00AA423A"/>
    <w:rsid w:val="00AA6198"/>
    <w:rsid w:val="00AA620F"/>
    <w:rsid w:val="00AA6839"/>
    <w:rsid w:val="00AB1A6F"/>
    <w:rsid w:val="00AB3555"/>
    <w:rsid w:val="00AB4119"/>
    <w:rsid w:val="00AB4B9D"/>
    <w:rsid w:val="00AB654A"/>
    <w:rsid w:val="00AC0E79"/>
    <w:rsid w:val="00AC1F8A"/>
    <w:rsid w:val="00AC3E4D"/>
    <w:rsid w:val="00AC6116"/>
    <w:rsid w:val="00AC70EF"/>
    <w:rsid w:val="00AC77FB"/>
    <w:rsid w:val="00AD00B0"/>
    <w:rsid w:val="00AD2823"/>
    <w:rsid w:val="00AD3121"/>
    <w:rsid w:val="00AD7376"/>
    <w:rsid w:val="00AE1A77"/>
    <w:rsid w:val="00AE4612"/>
    <w:rsid w:val="00AE7352"/>
    <w:rsid w:val="00AF0594"/>
    <w:rsid w:val="00AF06A5"/>
    <w:rsid w:val="00AF1AC3"/>
    <w:rsid w:val="00AF355D"/>
    <w:rsid w:val="00AF4D52"/>
    <w:rsid w:val="00AF578B"/>
    <w:rsid w:val="00AF5991"/>
    <w:rsid w:val="00AF6527"/>
    <w:rsid w:val="00B0046D"/>
    <w:rsid w:val="00B025E8"/>
    <w:rsid w:val="00B03CB5"/>
    <w:rsid w:val="00B03D32"/>
    <w:rsid w:val="00B042C9"/>
    <w:rsid w:val="00B108E3"/>
    <w:rsid w:val="00B1182C"/>
    <w:rsid w:val="00B128E6"/>
    <w:rsid w:val="00B12951"/>
    <w:rsid w:val="00B13749"/>
    <w:rsid w:val="00B13B05"/>
    <w:rsid w:val="00B163A2"/>
    <w:rsid w:val="00B20594"/>
    <w:rsid w:val="00B219A6"/>
    <w:rsid w:val="00B232ED"/>
    <w:rsid w:val="00B2485F"/>
    <w:rsid w:val="00B252DE"/>
    <w:rsid w:val="00B25B95"/>
    <w:rsid w:val="00B27A00"/>
    <w:rsid w:val="00B3006E"/>
    <w:rsid w:val="00B32856"/>
    <w:rsid w:val="00B329FE"/>
    <w:rsid w:val="00B345D6"/>
    <w:rsid w:val="00B35101"/>
    <w:rsid w:val="00B35917"/>
    <w:rsid w:val="00B35F14"/>
    <w:rsid w:val="00B37758"/>
    <w:rsid w:val="00B40765"/>
    <w:rsid w:val="00B44BFD"/>
    <w:rsid w:val="00B45CC8"/>
    <w:rsid w:val="00B47037"/>
    <w:rsid w:val="00B55B35"/>
    <w:rsid w:val="00B6178C"/>
    <w:rsid w:val="00B62694"/>
    <w:rsid w:val="00B628FA"/>
    <w:rsid w:val="00B63F9B"/>
    <w:rsid w:val="00B648BA"/>
    <w:rsid w:val="00B652DE"/>
    <w:rsid w:val="00B673C9"/>
    <w:rsid w:val="00B67A23"/>
    <w:rsid w:val="00B70DF5"/>
    <w:rsid w:val="00B72020"/>
    <w:rsid w:val="00B73E15"/>
    <w:rsid w:val="00B74195"/>
    <w:rsid w:val="00B75944"/>
    <w:rsid w:val="00B76E6F"/>
    <w:rsid w:val="00B77600"/>
    <w:rsid w:val="00B777FE"/>
    <w:rsid w:val="00B832E1"/>
    <w:rsid w:val="00B850E0"/>
    <w:rsid w:val="00B87A58"/>
    <w:rsid w:val="00B90562"/>
    <w:rsid w:val="00B906A1"/>
    <w:rsid w:val="00B90C47"/>
    <w:rsid w:val="00B937E5"/>
    <w:rsid w:val="00B93835"/>
    <w:rsid w:val="00B93B8F"/>
    <w:rsid w:val="00B93C78"/>
    <w:rsid w:val="00B94707"/>
    <w:rsid w:val="00B94D24"/>
    <w:rsid w:val="00B94E0B"/>
    <w:rsid w:val="00B957E4"/>
    <w:rsid w:val="00B95BDB"/>
    <w:rsid w:val="00B9605F"/>
    <w:rsid w:val="00B9615D"/>
    <w:rsid w:val="00B96F04"/>
    <w:rsid w:val="00B9778A"/>
    <w:rsid w:val="00BA1200"/>
    <w:rsid w:val="00BA32AD"/>
    <w:rsid w:val="00BA3C16"/>
    <w:rsid w:val="00BA3E51"/>
    <w:rsid w:val="00BB06CB"/>
    <w:rsid w:val="00BB33F5"/>
    <w:rsid w:val="00BB36E3"/>
    <w:rsid w:val="00BB3E0A"/>
    <w:rsid w:val="00BB54DE"/>
    <w:rsid w:val="00BB64B3"/>
    <w:rsid w:val="00BB6D4C"/>
    <w:rsid w:val="00BB7BD0"/>
    <w:rsid w:val="00BC3139"/>
    <w:rsid w:val="00BC4276"/>
    <w:rsid w:val="00BC47E2"/>
    <w:rsid w:val="00BC5E42"/>
    <w:rsid w:val="00BC621A"/>
    <w:rsid w:val="00BC73A4"/>
    <w:rsid w:val="00BD05BA"/>
    <w:rsid w:val="00BD15BE"/>
    <w:rsid w:val="00BD2143"/>
    <w:rsid w:val="00BD2DE4"/>
    <w:rsid w:val="00BD45FE"/>
    <w:rsid w:val="00BD4A10"/>
    <w:rsid w:val="00BD693D"/>
    <w:rsid w:val="00BD7E36"/>
    <w:rsid w:val="00BE1B41"/>
    <w:rsid w:val="00BE29B4"/>
    <w:rsid w:val="00BE36D7"/>
    <w:rsid w:val="00BE3D1B"/>
    <w:rsid w:val="00BE46F8"/>
    <w:rsid w:val="00BE4B09"/>
    <w:rsid w:val="00BE502F"/>
    <w:rsid w:val="00BE5405"/>
    <w:rsid w:val="00BE6130"/>
    <w:rsid w:val="00BE6ACE"/>
    <w:rsid w:val="00BE715E"/>
    <w:rsid w:val="00BE7AE6"/>
    <w:rsid w:val="00BE7BA6"/>
    <w:rsid w:val="00BF1340"/>
    <w:rsid w:val="00BF17D4"/>
    <w:rsid w:val="00BF28DC"/>
    <w:rsid w:val="00BF56E0"/>
    <w:rsid w:val="00BF5746"/>
    <w:rsid w:val="00BF5EAC"/>
    <w:rsid w:val="00C028A6"/>
    <w:rsid w:val="00C032E8"/>
    <w:rsid w:val="00C04599"/>
    <w:rsid w:val="00C04A4B"/>
    <w:rsid w:val="00C04D2E"/>
    <w:rsid w:val="00C07377"/>
    <w:rsid w:val="00C1118F"/>
    <w:rsid w:val="00C11C8D"/>
    <w:rsid w:val="00C12566"/>
    <w:rsid w:val="00C12B8C"/>
    <w:rsid w:val="00C152D3"/>
    <w:rsid w:val="00C166E0"/>
    <w:rsid w:val="00C21B57"/>
    <w:rsid w:val="00C2282B"/>
    <w:rsid w:val="00C230A9"/>
    <w:rsid w:val="00C233DD"/>
    <w:rsid w:val="00C2372C"/>
    <w:rsid w:val="00C24E5B"/>
    <w:rsid w:val="00C24F0B"/>
    <w:rsid w:val="00C25B59"/>
    <w:rsid w:val="00C27DE9"/>
    <w:rsid w:val="00C30AB6"/>
    <w:rsid w:val="00C3129C"/>
    <w:rsid w:val="00C317AA"/>
    <w:rsid w:val="00C32203"/>
    <w:rsid w:val="00C370C0"/>
    <w:rsid w:val="00C37155"/>
    <w:rsid w:val="00C43A49"/>
    <w:rsid w:val="00C440EE"/>
    <w:rsid w:val="00C44E1D"/>
    <w:rsid w:val="00C45AB6"/>
    <w:rsid w:val="00C5180B"/>
    <w:rsid w:val="00C528C3"/>
    <w:rsid w:val="00C53FBF"/>
    <w:rsid w:val="00C54E7B"/>
    <w:rsid w:val="00C57197"/>
    <w:rsid w:val="00C60005"/>
    <w:rsid w:val="00C602D1"/>
    <w:rsid w:val="00C616C8"/>
    <w:rsid w:val="00C61F28"/>
    <w:rsid w:val="00C6246D"/>
    <w:rsid w:val="00C62FA9"/>
    <w:rsid w:val="00C6412C"/>
    <w:rsid w:val="00C70718"/>
    <w:rsid w:val="00C711FB"/>
    <w:rsid w:val="00C72771"/>
    <w:rsid w:val="00C736EC"/>
    <w:rsid w:val="00C75E90"/>
    <w:rsid w:val="00C7736E"/>
    <w:rsid w:val="00C84609"/>
    <w:rsid w:val="00C84C30"/>
    <w:rsid w:val="00C871A8"/>
    <w:rsid w:val="00C90DDD"/>
    <w:rsid w:val="00C91810"/>
    <w:rsid w:val="00C928C2"/>
    <w:rsid w:val="00C9303F"/>
    <w:rsid w:val="00C9306A"/>
    <w:rsid w:val="00C93C42"/>
    <w:rsid w:val="00C975EE"/>
    <w:rsid w:val="00CA2C2C"/>
    <w:rsid w:val="00CA5B36"/>
    <w:rsid w:val="00CA7D4C"/>
    <w:rsid w:val="00CB0E90"/>
    <w:rsid w:val="00CB36DD"/>
    <w:rsid w:val="00CB41B8"/>
    <w:rsid w:val="00CB680F"/>
    <w:rsid w:val="00CC0493"/>
    <w:rsid w:val="00CC2166"/>
    <w:rsid w:val="00CC2412"/>
    <w:rsid w:val="00CC2FCB"/>
    <w:rsid w:val="00CC4F03"/>
    <w:rsid w:val="00CC6F50"/>
    <w:rsid w:val="00CC7374"/>
    <w:rsid w:val="00CC7C00"/>
    <w:rsid w:val="00CD0364"/>
    <w:rsid w:val="00CD0BD3"/>
    <w:rsid w:val="00CD119A"/>
    <w:rsid w:val="00CD4D47"/>
    <w:rsid w:val="00CD51A1"/>
    <w:rsid w:val="00CD6608"/>
    <w:rsid w:val="00CD735F"/>
    <w:rsid w:val="00CE3C44"/>
    <w:rsid w:val="00CE445D"/>
    <w:rsid w:val="00CE49EB"/>
    <w:rsid w:val="00CE5056"/>
    <w:rsid w:val="00CE5E64"/>
    <w:rsid w:val="00CE6176"/>
    <w:rsid w:val="00CE64D7"/>
    <w:rsid w:val="00CE6A3F"/>
    <w:rsid w:val="00CF10BE"/>
    <w:rsid w:val="00CF1130"/>
    <w:rsid w:val="00CF187B"/>
    <w:rsid w:val="00CF402F"/>
    <w:rsid w:val="00CF578F"/>
    <w:rsid w:val="00CF795D"/>
    <w:rsid w:val="00D02590"/>
    <w:rsid w:val="00D02A43"/>
    <w:rsid w:val="00D02C5B"/>
    <w:rsid w:val="00D03651"/>
    <w:rsid w:val="00D04337"/>
    <w:rsid w:val="00D0743F"/>
    <w:rsid w:val="00D10198"/>
    <w:rsid w:val="00D10564"/>
    <w:rsid w:val="00D12058"/>
    <w:rsid w:val="00D14A4A"/>
    <w:rsid w:val="00D15152"/>
    <w:rsid w:val="00D15E4D"/>
    <w:rsid w:val="00D17352"/>
    <w:rsid w:val="00D174F5"/>
    <w:rsid w:val="00D177DA"/>
    <w:rsid w:val="00D17F03"/>
    <w:rsid w:val="00D20D2B"/>
    <w:rsid w:val="00D218E4"/>
    <w:rsid w:val="00D2295B"/>
    <w:rsid w:val="00D23112"/>
    <w:rsid w:val="00D2631C"/>
    <w:rsid w:val="00D26A99"/>
    <w:rsid w:val="00D30556"/>
    <w:rsid w:val="00D3106D"/>
    <w:rsid w:val="00D33266"/>
    <w:rsid w:val="00D3767B"/>
    <w:rsid w:val="00D37900"/>
    <w:rsid w:val="00D42184"/>
    <w:rsid w:val="00D4337D"/>
    <w:rsid w:val="00D4634C"/>
    <w:rsid w:val="00D46B4F"/>
    <w:rsid w:val="00D47AB3"/>
    <w:rsid w:val="00D50ECC"/>
    <w:rsid w:val="00D5319F"/>
    <w:rsid w:val="00D56F13"/>
    <w:rsid w:val="00D577AC"/>
    <w:rsid w:val="00D60022"/>
    <w:rsid w:val="00D6063C"/>
    <w:rsid w:val="00D60F54"/>
    <w:rsid w:val="00D610CC"/>
    <w:rsid w:val="00D64AF2"/>
    <w:rsid w:val="00D66108"/>
    <w:rsid w:val="00D66948"/>
    <w:rsid w:val="00D72623"/>
    <w:rsid w:val="00D734CF"/>
    <w:rsid w:val="00D73822"/>
    <w:rsid w:val="00D73930"/>
    <w:rsid w:val="00D802AD"/>
    <w:rsid w:val="00D8039B"/>
    <w:rsid w:val="00D81B50"/>
    <w:rsid w:val="00D81C31"/>
    <w:rsid w:val="00D8282B"/>
    <w:rsid w:val="00D82AC0"/>
    <w:rsid w:val="00D860D3"/>
    <w:rsid w:val="00D9179D"/>
    <w:rsid w:val="00D947F1"/>
    <w:rsid w:val="00D96902"/>
    <w:rsid w:val="00D97386"/>
    <w:rsid w:val="00DA024B"/>
    <w:rsid w:val="00DA1D0A"/>
    <w:rsid w:val="00DA1D3C"/>
    <w:rsid w:val="00DA21C3"/>
    <w:rsid w:val="00DA2A3B"/>
    <w:rsid w:val="00DA3082"/>
    <w:rsid w:val="00DA34E6"/>
    <w:rsid w:val="00DA3897"/>
    <w:rsid w:val="00DA4575"/>
    <w:rsid w:val="00DA4DD5"/>
    <w:rsid w:val="00DA6E01"/>
    <w:rsid w:val="00DB0E6B"/>
    <w:rsid w:val="00DB49CF"/>
    <w:rsid w:val="00DB5F41"/>
    <w:rsid w:val="00DC050C"/>
    <w:rsid w:val="00DC0543"/>
    <w:rsid w:val="00DC0E83"/>
    <w:rsid w:val="00DC302A"/>
    <w:rsid w:val="00DC3439"/>
    <w:rsid w:val="00DC620F"/>
    <w:rsid w:val="00DD0735"/>
    <w:rsid w:val="00DD1876"/>
    <w:rsid w:val="00DD1DB5"/>
    <w:rsid w:val="00DD39AD"/>
    <w:rsid w:val="00DD531D"/>
    <w:rsid w:val="00DD5BD5"/>
    <w:rsid w:val="00DE5BB9"/>
    <w:rsid w:val="00DF06B4"/>
    <w:rsid w:val="00DF11FA"/>
    <w:rsid w:val="00DF2F71"/>
    <w:rsid w:val="00DF3866"/>
    <w:rsid w:val="00DF38F9"/>
    <w:rsid w:val="00DF6B74"/>
    <w:rsid w:val="00E00831"/>
    <w:rsid w:val="00E04667"/>
    <w:rsid w:val="00E05D57"/>
    <w:rsid w:val="00E06F32"/>
    <w:rsid w:val="00E07350"/>
    <w:rsid w:val="00E11771"/>
    <w:rsid w:val="00E130BB"/>
    <w:rsid w:val="00E13DAF"/>
    <w:rsid w:val="00E1475A"/>
    <w:rsid w:val="00E16C35"/>
    <w:rsid w:val="00E16D84"/>
    <w:rsid w:val="00E17360"/>
    <w:rsid w:val="00E2177C"/>
    <w:rsid w:val="00E22CA3"/>
    <w:rsid w:val="00E23306"/>
    <w:rsid w:val="00E243ED"/>
    <w:rsid w:val="00E257D9"/>
    <w:rsid w:val="00E273C4"/>
    <w:rsid w:val="00E2753C"/>
    <w:rsid w:val="00E30494"/>
    <w:rsid w:val="00E30B66"/>
    <w:rsid w:val="00E3163D"/>
    <w:rsid w:val="00E335C9"/>
    <w:rsid w:val="00E33890"/>
    <w:rsid w:val="00E33D70"/>
    <w:rsid w:val="00E3469B"/>
    <w:rsid w:val="00E34C74"/>
    <w:rsid w:val="00E3546A"/>
    <w:rsid w:val="00E359A3"/>
    <w:rsid w:val="00E37393"/>
    <w:rsid w:val="00E4017E"/>
    <w:rsid w:val="00E4022C"/>
    <w:rsid w:val="00E51966"/>
    <w:rsid w:val="00E52EFA"/>
    <w:rsid w:val="00E548E5"/>
    <w:rsid w:val="00E55390"/>
    <w:rsid w:val="00E5764C"/>
    <w:rsid w:val="00E579F4"/>
    <w:rsid w:val="00E57AE6"/>
    <w:rsid w:val="00E60913"/>
    <w:rsid w:val="00E60D5B"/>
    <w:rsid w:val="00E62528"/>
    <w:rsid w:val="00E62CFE"/>
    <w:rsid w:val="00E63F14"/>
    <w:rsid w:val="00E63F31"/>
    <w:rsid w:val="00E63F4C"/>
    <w:rsid w:val="00E63F8A"/>
    <w:rsid w:val="00E64542"/>
    <w:rsid w:val="00E64D73"/>
    <w:rsid w:val="00E65D66"/>
    <w:rsid w:val="00E671F5"/>
    <w:rsid w:val="00E67A2B"/>
    <w:rsid w:val="00E721D4"/>
    <w:rsid w:val="00E73D42"/>
    <w:rsid w:val="00E73DF9"/>
    <w:rsid w:val="00E7470D"/>
    <w:rsid w:val="00E77706"/>
    <w:rsid w:val="00E80A66"/>
    <w:rsid w:val="00E80FDF"/>
    <w:rsid w:val="00E81093"/>
    <w:rsid w:val="00E8130D"/>
    <w:rsid w:val="00E83379"/>
    <w:rsid w:val="00E83F76"/>
    <w:rsid w:val="00E84EE9"/>
    <w:rsid w:val="00E861D7"/>
    <w:rsid w:val="00E86A3F"/>
    <w:rsid w:val="00E86E68"/>
    <w:rsid w:val="00E86F6C"/>
    <w:rsid w:val="00E912E7"/>
    <w:rsid w:val="00E916E9"/>
    <w:rsid w:val="00E9551D"/>
    <w:rsid w:val="00E95C7C"/>
    <w:rsid w:val="00EA14F4"/>
    <w:rsid w:val="00EA55AC"/>
    <w:rsid w:val="00EA5877"/>
    <w:rsid w:val="00EA74DC"/>
    <w:rsid w:val="00EA7B77"/>
    <w:rsid w:val="00EB2074"/>
    <w:rsid w:val="00EB63E9"/>
    <w:rsid w:val="00EB7920"/>
    <w:rsid w:val="00EB7973"/>
    <w:rsid w:val="00EC075C"/>
    <w:rsid w:val="00EC12CF"/>
    <w:rsid w:val="00EC1386"/>
    <w:rsid w:val="00EC149F"/>
    <w:rsid w:val="00EC6EE1"/>
    <w:rsid w:val="00EC770B"/>
    <w:rsid w:val="00EC7AB1"/>
    <w:rsid w:val="00ED0B36"/>
    <w:rsid w:val="00ED15F5"/>
    <w:rsid w:val="00ED2D9A"/>
    <w:rsid w:val="00ED4D2E"/>
    <w:rsid w:val="00ED59CA"/>
    <w:rsid w:val="00ED6EA8"/>
    <w:rsid w:val="00ED701F"/>
    <w:rsid w:val="00EE10AF"/>
    <w:rsid w:val="00EE6CE0"/>
    <w:rsid w:val="00EE74D3"/>
    <w:rsid w:val="00EE78B5"/>
    <w:rsid w:val="00EF0D5F"/>
    <w:rsid w:val="00EF1562"/>
    <w:rsid w:val="00EF184E"/>
    <w:rsid w:val="00EF187B"/>
    <w:rsid w:val="00EF22C9"/>
    <w:rsid w:val="00EF289E"/>
    <w:rsid w:val="00EF2C9A"/>
    <w:rsid w:val="00EF39C7"/>
    <w:rsid w:val="00F02C74"/>
    <w:rsid w:val="00F036B9"/>
    <w:rsid w:val="00F0778B"/>
    <w:rsid w:val="00F07E0D"/>
    <w:rsid w:val="00F07F4E"/>
    <w:rsid w:val="00F11AB9"/>
    <w:rsid w:val="00F12894"/>
    <w:rsid w:val="00F12D11"/>
    <w:rsid w:val="00F13E47"/>
    <w:rsid w:val="00F20919"/>
    <w:rsid w:val="00F23706"/>
    <w:rsid w:val="00F23D1F"/>
    <w:rsid w:val="00F2433B"/>
    <w:rsid w:val="00F246D7"/>
    <w:rsid w:val="00F31708"/>
    <w:rsid w:val="00F33FB4"/>
    <w:rsid w:val="00F34751"/>
    <w:rsid w:val="00F35666"/>
    <w:rsid w:val="00F36B08"/>
    <w:rsid w:val="00F43379"/>
    <w:rsid w:val="00F43D08"/>
    <w:rsid w:val="00F45D6B"/>
    <w:rsid w:val="00F51377"/>
    <w:rsid w:val="00F513D7"/>
    <w:rsid w:val="00F5227D"/>
    <w:rsid w:val="00F53844"/>
    <w:rsid w:val="00F53BA6"/>
    <w:rsid w:val="00F53CE1"/>
    <w:rsid w:val="00F57C21"/>
    <w:rsid w:val="00F60888"/>
    <w:rsid w:val="00F609B3"/>
    <w:rsid w:val="00F625EE"/>
    <w:rsid w:val="00F62963"/>
    <w:rsid w:val="00F640E0"/>
    <w:rsid w:val="00F64722"/>
    <w:rsid w:val="00F64E26"/>
    <w:rsid w:val="00F65ACA"/>
    <w:rsid w:val="00F67727"/>
    <w:rsid w:val="00F70E6A"/>
    <w:rsid w:val="00F714FB"/>
    <w:rsid w:val="00F741EE"/>
    <w:rsid w:val="00F76BBB"/>
    <w:rsid w:val="00F76F6B"/>
    <w:rsid w:val="00F77DE7"/>
    <w:rsid w:val="00F801A9"/>
    <w:rsid w:val="00F80E9F"/>
    <w:rsid w:val="00F81C27"/>
    <w:rsid w:val="00F8381D"/>
    <w:rsid w:val="00F84F5F"/>
    <w:rsid w:val="00F909C8"/>
    <w:rsid w:val="00F92505"/>
    <w:rsid w:val="00F92EC8"/>
    <w:rsid w:val="00F93094"/>
    <w:rsid w:val="00F94C95"/>
    <w:rsid w:val="00F95D2E"/>
    <w:rsid w:val="00F9651A"/>
    <w:rsid w:val="00F96918"/>
    <w:rsid w:val="00F96F95"/>
    <w:rsid w:val="00F97F45"/>
    <w:rsid w:val="00FA185B"/>
    <w:rsid w:val="00FA22E7"/>
    <w:rsid w:val="00FA2537"/>
    <w:rsid w:val="00FA2F71"/>
    <w:rsid w:val="00FA504E"/>
    <w:rsid w:val="00FA53EC"/>
    <w:rsid w:val="00FB0159"/>
    <w:rsid w:val="00FB360F"/>
    <w:rsid w:val="00FB37A4"/>
    <w:rsid w:val="00FB3DF0"/>
    <w:rsid w:val="00FB4974"/>
    <w:rsid w:val="00FB5869"/>
    <w:rsid w:val="00FB5DBC"/>
    <w:rsid w:val="00FB5F01"/>
    <w:rsid w:val="00FB74C1"/>
    <w:rsid w:val="00FB7799"/>
    <w:rsid w:val="00FC06F3"/>
    <w:rsid w:val="00FC1DB1"/>
    <w:rsid w:val="00FC1EDE"/>
    <w:rsid w:val="00FC40FD"/>
    <w:rsid w:val="00FC4A00"/>
    <w:rsid w:val="00FC4AC2"/>
    <w:rsid w:val="00FC7793"/>
    <w:rsid w:val="00FD0536"/>
    <w:rsid w:val="00FD2AE0"/>
    <w:rsid w:val="00FD3086"/>
    <w:rsid w:val="00FD4B7E"/>
    <w:rsid w:val="00FD6F74"/>
    <w:rsid w:val="00FD7913"/>
    <w:rsid w:val="00FE0876"/>
    <w:rsid w:val="00FE0DE4"/>
    <w:rsid w:val="00FE1739"/>
    <w:rsid w:val="00FE2A71"/>
    <w:rsid w:val="00FE609E"/>
    <w:rsid w:val="00FE621A"/>
    <w:rsid w:val="00FE7A54"/>
    <w:rsid w:val="00FE7AB9"/>
    <w:rsid w:val="00FE7F1E"/>
    <w:rsid w:val="00FF099E"/>
    <w:rsid w:val="00FF0A40"/>
    <w:rsid w:val="00FF188B"/>
    <w:rsid w:val="00FF36D1"/>
    <w:rsid w:val="00FF565D"/>
    <w:rsid w:val="00FF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94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42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2DC"/>
  </w:style>
  <w:style w:type="paragraph" w:styleId="a8">
    <w:name w:val="footer"/>
    <w:basedOn w:val="a"/>
    <w:link w:val="a9"/>
    <w:uiPriority w:val="99"/>
    <w:semiHidden/>
    <w:unhideWhenUsed/>
    <w:rsid w:val="00863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32DC"/>
  </w:style>
  <w:style w:type="paragraph" w:customStyle="1" w:styleId="ConsPlusNormal">
    <w:name w:val="ConsPlusNormal"/>
    <w:rsid w:val="00BD2D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>
        <c:manualLayout>
          <c:layoutTarget val="inner"/>
          <c:xMode val="edge"/>
          <c:yMode val="edge"/>
          <c:x val="9.5833333333333548E-2"/>
          <c:y val="0.11896179644211191"/>
          <c:w val="0.49375000000000002"/>
          <c:h val="0.69598186590312683"/>
        </c:manualLayout>
      </c:layout>
      <c:barChart>
        <c:barDir val="col"/>
        <c:grouping val="percentStacked"/>
        <c:ser>
          <c:idx val="0"/>
          <c:order val="0"/>
          <c:tx>
            <c:strRef>
              <c:f>Лист1!$A$2</c:f>
              <c:strCache>
                <c:ptCount val="1"/>
                <c:pt idx="0">
                  <c:v>налог на прибыль организаций 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 sz="800" baseline="0"/>
                      <a:t>0,04%</a:t>
                    </a:r>
                    <a:endParaRPr lang="en-US" sz="800" baseline="0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800" baseline="0"/>
                      <a:t>0,01%</a:t>
                    </a:r>
                    <a:endParaRPr lang="en-US" sz="800" baseline="0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800" baseline="0"/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Лист1!$B$2:$C$2</c:f>
              <c:numCache>
                <c:formatCode>General</c:formatCode>
                <c:ptCount val="2"/>
                <c:pt idx="0">
                  <c:v>12</c:v>
                </c:pt>
                <c:pt idx="1">
                  <c:v>12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налог, взимаемый в связи с применением УСН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 sz="800" baseline="0"/>
                      <a:t>2,66%</a:t>
                    </a:r>
                    <a:endParaRPr lang="en-US" sz="800" baseline="0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800" baseline="0"/>
                      <a:t>3,29%</a:t>
                    </a:r>
                    <a:endParaRPr lang="en-US" sz="800" baseline="0"/>
                  </a:p>
                </c:rich>
              </c:tx>
              <c:showVal val="1"/>
            </c:dLbl>
            <c:numFmt formatCode="0%" sourceLinked="0"/>
            <c:txPr>
              <a:bodyPr/>
              <a:lstStyle/>
              <a:p>
                <a:pPr>
                  <a:defRPr sz="800" baseline="0"/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Лист1!$B$3:$C$3</c:f>
              <c:numCache>
                <c:formatCode>General</c:formatCode>
                <c:ptCount val="2"/>
                <c:pt idx="0">
                  <c:v>20</c:v>
                </c:pt>
                <c:pt idx="1">
                  <c:v>25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транспортный налог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 sz="800" baseline="0"/>
                      <a:t>3,77%</a:t>
                    </a:r>
                    <a:endParaRPr lang="en-US" sz="800" baseline="0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800" baseline="0"/>
                      <a:t>3,66%</a:t>
                    </a:r>
                    <a:endParaRPr lang="en-US" sz="800" baseline="0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800" baseline="0"/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Лист1!$B$4:$C$4</c:f>
              <c:numCache>
                <c:formatCode>General</c:formatCode>
                <c:ptCount val="2"/>
                <c:pt idx="0">
                  <c:v>23</c:v>
                </c:pt>
                <c:pt idx="1">
                  <c:v>22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налог на имущество организаций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 sz="800" baseline="0"/>
                      <a:t>93,54%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800" baseline="0"/>
                      <a:t>93,04%</a:t>
                    </a:r>
                    <a:endParaRPr lang="en-US" sz="800" baseline="0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800" baseline="0"/>
                </a:pPr>
                <a:endParaRPr lang="ru-RU"/>
              </a:p>
            </c:txPr>
            <c:showVal val="1"/>
          </c:dLbls>
          <c:cat>
            <c:strRef>
              <c:f>Лист1!$B$1:$C$1</c:f>
              <c:strCache>
                <c:ptCount val="2"/>
                <c:pt idx="0">
                  <c:v>2011 год</c:v>
                </c:pt>
                <c:pt idx="1">
                  <c:v>2012 год</c:v>
                </c:pt>
              </c:strCache>
            </c:strRef>
          </c:cat>
          <c:val>
            <c:numRef>
              <c:f>Лист1!$B$5:$C$5</c:f>
              <c:numCache>
                <c:formatCode>General</c:formatCode>
                <c:ptCount val="2"/>
                <c:pt idx="0">
                  <c:v>80</c:v>
                </c:pt>
                <c:pt idx="1">
                  <c:v>80</c:v>
                </c:pt>
              </c:numCache>
            </c:numRef>
          </c:val>
        </c:ser>
        <c:dLbls>
          <c:showVal val="1"/>
        </c:dLbls>
        <c:gapWidth val="95"/>
        <c:overlap val="100"/>
        <c:axId val="130720512"/>
        <c:axId val="130694144"/>
      </c:barChart>
      <c:valAx>
        <c:axId val="130694144"/>
        <c:scaling>
          <c:orientation val="minMax"/>
        </c:scaling>
        <c:delete val="1"/>
        <c:axPos val="l"/>
        <c:numFmt formatCode="0%" sourceLinked="1"/>
        <c:tickLblPos val="nextTo"/>
        <c:crossAx val="130720512"/>
        <c:crosses val="autoZero"/>
        <c:crossBetween val="between"/>
      </c:valAx>
      <c:catAx>
        <c:axId val="130720512"/>
        <c:scaling>
          <c:orientation val="minMax"/>
        </c:scaling>
        <c:axPos val="b"/>
        <c:majorTickMark val="none"/>
        <c:tickLblPos val="nextTo"/>
        <c:crossAx val="130694144"/>
        <c:crosses val="autoZero"/>
        <c:auto val="1"/>
        <c:lblAlgn val="ctr"/>
        <c:lblOffset val="100"/>
      </c:catAx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65424064960630168"/>
          <c:y val="0.11392825896762958"/>
          <c:w val="0.3332593503937008"/>
          <c:h val="0.81254752246878503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49F1A-ED18-41AA-897A-A06329DCE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Емелина</dc:creator>
  <cp:keywords/>
  <dc:description/>
  <cp:lastModifiedBy>Емелина</cp:lastModifiedBy>
  <cp:revision>2</cp:revision>
  <cp:lastPrinted>2013-09-12T10:03:00Z</cp:lastPrinted>
  <dcterms:created xsi:type="dcterms:W3CDTF">2013-09-23T06:41:00Z</dcterms:created>
  <dcterms:modified xsi:type="dcterms:W3CDTF">2013-09-23T06:41:00Z</dcterms:modified>
</cp:coreProperties>
</file>