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B8" w:rsidRDefault="00C55EC6" w:rsidP="00045280">
      <w:pPr>
        <w:pStyle w:val="ConsPlusTitle0"/>
        <w:jc w:val="center"/>
        <w:outlineLvl w:val="0"/>
      </w:pPr>
      <w:r>
        <w:t>П</w:t>
      </w:r>
      <w:r>
        <w:t>Р</w:t>
      </w:r>
      <w:r>
        <w:t>АВИТЕЛЬСТВО РОССИЙСКОЙ ФЕДЕРАЦИИ</w:t>
      </w:r>
    </w:p>
    <w:p w:rsidR="000728B8" w:rsidRDefault="000728B8" w:rsidP="00045280">
      <w:pPr>
        <w:pStyle w:val="ConsPlusTitle0"/>
        <w:jc w:val="center"/>
      </w:pPr>
    </w:p>
    <w:p w:rsidR="000728B8" w:rsidRDefault="00C55EC6">
      <w:pPr>
        <w:pStyle w:val="ConsPlusTitle0"/>
        <w:jc w:val="center"/>
      </w:pPr>
      <w:r>
        <w:t>ПОСТАНОВЛЕНИЕ</w:t>
      </w:r>
    </w:p>
    <w:p w:rsidR="000728B8" w:rsidRDefault="00C55EC6">
      <w:pPr>
        <w:pStyle w:val="ConsPlusTitle0"/>
        <w:jc w:val="center"/>
      </w:pPr>
      <w:r>
        <w:t>от 28 февраля 2019 г. N 224</w:t>
      </w:r>
    </w:p>
    <w:p w:rsidR="000728B8" w:rsidRDefault="000728B8">
      <w:pPr>
        <w:pStyle w:val="ConsPlusTitle0"/>
        <w:jc w:val="center"/>
      </w:pPr>
    </w:p>
    <w:p w:rsidR="000728B8" w:rsidRDefault="00C55EC6">
      <w:pPr>
        <w:pStyle w:val="ConsPlusTitle0"/>
        <w:jc w:val="center"/>
      </w:pPr>
      <w:r>
        <w:t>ОБ УТВЕРЖДЕНИИ ПРАВИЛ</w:t>
      </w:r>
    </w:p>
    <w:p w:rsidR="000728B8" w:rsidRDefault="00C55EC6">
      <w:pPr>
        <w:pStyle w:val="ConsPlusTitle0"/>
        <w:jc w:val="center"/>
      </w:pPr>
      <w:r>
        <w:t>МАРКИРОВКИ СРЕДСТВАМИ ИДЕНТИФИКАЦИИ</w:t>
      </w:r>
    </w:p>
    <w:p w:rsidR="000728B8" w:rsidRDefault="00C55EC6">
      <w:pPr>
        <w:pStyle w:val="ConsPlusTitle0"/>
        <w:jc w:val="center"/>
      </w:pPr>
      <w:r>
        <w:t>ТАБАЧНОЙ И НИКОТИНСОДЕРЖАЩЕЙ ПРОДУКЦИИ И ОРГАНИЗАЦИИ</w:t>
      </w:r>
    </w:p>
    <w:p w:rsidR="000728B8" w:rsidRDefault="00C55EC6">
      <w:pPr>
        <w:pStyle w:val="ConsPlusTitle0"/>
        <w:jc w:val="center"/>
      </w:pPr>
      <w:r>
        <w:t>ПРОСЛЕЖИВАЕМОСТИ ТАБАЧНОЙ И НИКОТИНСОДЕРЖАЩЕЙ ПРОДУКЦИИ</w:t>
      </w:r>
    </w:p>
    <w:p w:rsidR="000728B8" w:rsidRDefault="00C55EC6">
      <w:pPr>
        <w:pStyle w:val="ConsPlusTitle0"/>
        <w:jc w:val="center"/>
      </w:pPr>
      <w:r>
        <w:t>И СЫРЬЯ ДЛЯ ПРОИЗВОДСТВА ТАКОЙ ПРОДУКЦИИ, А ТАКЖЕ</w:t>
      </w:r>
    </w:p>
    <w:p w:rsidR="000728B8" w:rsidRDefault="00C55EC6">
      <w:pPr>
        <w:pStyle w:val="ConsPlusTitle0"/>
        <w:jc w:val="center"/>
      </w:pPr>
      <w:r>
        <w:t>ОБ ОСОБЕННОСТЯХ ВНЕДРЕНИЯ ГОСУДАРСТВЕНН</w:t>
      </w:r>
      <w:r>
        <w:t>ОЙ ИНФОРМАЦИОННОЙ</w:t>
      </w:r>
    </w:p>
    <w:p w:rsidR="000728B8" w:rsidRDefault="00C55EC6">
      <w:pPr>
        <w:pStyle w:val="ConsPlusTitle0"/>
        <w:jc w:val="center"/>
      </w:pPr>
      <w:r>
        <w:t>СИСТЕМЫ МОНИТОРИНГА ЗА ОБОРОТОМ ТОВАРОВ, ПОДЛЕЖАЩИХ</w:t>
      </w:r>
    </w:p>
    <w:p w:rsidR="000728B8" w:rsidRDefault="00C55EC6">
      <w:pPr>
        <w:pStyle w:val="ConsPlusTitle0"/>
        <w:jc w:val="center"/>
      </w:pPr>
      <w:r>
        <w:t>ОБЯЗАТЕЛЬНОЙ МАРКИРОВКЕ СРЕДСТВАМИ ИДЕНТИФИКАЦИИ,</w:t>
      </w:r>
    </w:p>
    <w:p w:rsidR="000728B8" w:rsidRDefault="00C55EC6">
      <w:pPr>
        <w:pStyle w:val="ConsPlusTitle0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ТАБАЧНОЙ И НИКОТИНСОДЕРЖАЩЕЙ ПРОДУКЦИИ</w:t>
      </w:r>
    </w:p>
    <w:p w:rsidR="000728B8" w:rsidRDefault="000728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728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B8" w:rsidRDefault="000728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B8" w:rsidRDefault="000728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8B8" w:rsidRDefault="00C55EC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8B8" w:rsidRDefault="00C55EC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</w:t>
            </w:r>
            <w:proofErr w:type="gramEnd"/>
          </w:p>
          <w:p w:rsidR="000728B8" w:rsidRDefault="00C55EC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26.09.2019 </w:t>
            </w:r>
            <w:r>
              <w:rPr>
                <w:color w:val="392C69"/>
              </w:rPr>
              <w:t>N 1250 (ред. 30.06.2020), от 02.03.2020 N 219,</w:t>
            </w:r>
          </w:p>
          <w:p w:rsidR="000728B8" w:rsidRDefault="00C55EC6">
            <w:pPr>
              <w:pStyle w:val="ConsPlusNormal0"/>
              <w:jc w:val="center"/>
            </w:pPr>
            <w:r>
              <w:rPr>
                <w:color w:val="392C69"/>
              </w:rPr>
              <w:t>от 30.06.2020 N 953, от 28.01.2021 N 64, от 24.02.2022 N 228,</w:t>
            </w:r>
          </w:p>
          <w:p w:rsidR="000728B8" w:rsidRDefault="00C55EC6">
            <w:pPr>
              <w:pStyle w:val="ConsPlusNormal0"/>
              <w:jc w:val="center"/>
            </w:pPr>
            <w:r>
              <w:rPr>
                <w:color w:val="392C69"/>
              </w:rPr>
              <w:t>от 19.10.2022 N 1861, от 30.11.2022 N 2178, от 01.03.2024 N 259,</w:t>
            </w:r>
          </w:p>
          <w:p w:rsidR="000728B8" w:rsidRDefault="00C55EC6">
            <w:pPr>
              <w:pStyle w:val="ConsPlusNormal0"/>
              <w:jc w:val="center"/>
            </w:pPr>
            <w:r>
              <w:rPr>
                <w:color w:val="392C69"/>
              </w:rPr>
              <w:t>от 28.03.2024 N 386, от 26.11.2024 N 1630)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B8" w:rsidRDefault="000728B8">
            <w:pPr>
              <w:pStyle w:val="ConsPlusNormal0"/>
            </w:pPr>
          </w:p>
        </w:tc>
      </w:tr>
    </w:tbl>
    <w:p w:rsidR="000728B8" w:rsidRDefault="000728B8">
      <w:pPr>
        <w:pStyle w:val="ConsPlusNormal0"/>
        <w:ind w:firstLine="540"/>
        <w:jc w:val="both"/>
      </w:pPr>
    </w:p>
    <w:p w:rsidR="000728B8" w:rsidRDefault="00C55EC6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165" w:tooltip="ПРАВИЛА">
        <w:r>
          <w:rPr>
            <w:color w:val="0000FF"/>
          </w:rPr>
          <w:t>Правила</w:t>
        </w:r>
      </w:hyperlink>
      <w:r>
        <w:t xml:space="preserve"> маркировки средствами идентификации табачной и </w:t>
      </w:r>
      <w:proofErr w:type="spellStart"/>
      <w:r>
        <w:t>никотинсодержащей</w:t>
      </w:r>
      <w:proofErr w:type="spellEnd"/>
      <w:r>
        <w:t xml:space="preserve"> продукции и организации </w:t>
      </w:r>
      <w:proofErr w:type="spellStart"/>
      <w:r>
        <w:t>прослеживаемости</w:t>
      </w:r>
      <w:proofErr w:type="spellEnd"/>
      <w:r>
        <w:t xml:space="preserve"> табачной и </w:t>
      </w:r>
      <w:proofErr w:type="spellStart"/>
      <w:r>
        <w:t>никотинсодержащей</w:t>
      </w:r>
      <w:proofErr w:type="spellEnd"/>
      <w:r>
        <w:t xml:space="preserve"> п</w:t>
      </w:r>
      <w:r>
        <w:t>родукции и сырья для производства такой продукции.</w:t>
      </w:r>
    </w:p>
    <w:p w:rsidR="000728B8" w:rsidRDefault="00C55E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1 в ред. Постановления Правительства РФ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0" w:name="P25"/>
      <w:bookmarkEnd w:id="0"/>
      <w:r>
        <w:t xml:space="preserve">2. Установить, что производители и импортеры табачной продукции в соответствии с утвержденными настоящим постановлением </w:t>
      </w:r>
      <w:hyperlink w:anchor="P165" w:tooltip="ПРАВИЛА">
        <w:r>
          <w:rPr>
            <w:color w:val="0000FF"/>
          </w:rPr>
          <w:t>Правилами</w:t>
        </w:r>
      </w:hyperlink>
      <w:r>
        <w:t>: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а) осуществляют свою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до 30 июня 201</w:t>
      </w:r>
      <w:r>
        <w:t>9 г. (включительно) либо после 30 июня 2019 г. в течение 7 календарных дней со дня возникновения у производителя или импортера необходимости осуществления деятельности, связанной с вводом в оборот и (или) оборотом табачной продукции;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б) - г) утратили силу </w:t>
      </w:r>
      <w:r>
        <w:t>с 1 марта 2022 года.</w:t>
      </w:r>
      <w:proofErr w:type="gramEnd"/>
      <w:r>
        <w:t xml:space="preserve"> - Постановление Правительства РФ от 24.02.2022 N 228;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вносят в информационную систему мониторинга сведения о маркировке табачной продукции, а также вводе табачной продукции в оборот, ее обороте и выводе из оборота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2019 г.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2(1). Установить, что производители и импортеры </w:t>
      </w: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08" w:tooltip="III. Виды никотинсодержащей продукции, подлежащие обязательной маркировке средствами идентификации с 1 марта 2022 г.">
        <w:r>
          <w:rPr>
            <w:color w:val="0000FF"/>
          </w:rPr>
          <w:t>разделе III</w:t>
        </w:r>
      </w:hyperlink>
      <w:r>
        <w:t xml:space="preserve"> приложения к Правилам, утвержденным настоящим постановлением, в </w:t>
      </w:r>
      <w:r>
        <w:lastRenderedPageBreak/>
        <w:t>соответствии с утвержденными насто</w:t>
      </w:r>
      <w:r>
        <w:t xml:space="preserve">ящим постановлением </w:t>
      </w:r>
      <w:hyperlink w:anchor="P165" w:tooltip="ПРАВИЛА">
        <w:r>
          <w:rPr>
            <w:color w:val="0000FF"/>
          </w:rPr>
          <w:t>Правилами</w:t>
        </w:r>
      </w:hyperlink>
      <w:r>
        <w:t>: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подают в информационную систему мониторинга заявление о </w:t>
      </w:r>
      <w:proofErr w:type="gramStart"/>
      <w:r>
        <w:t>регистрации</w:t>
      </w:r>
      <w:proofErr w:type="gramEnd"/>
      <w:r>
        <w:t xml:space="preserve"> в информационной системе мониторинга начиная с 1 марта </w:t>
      </w:r>
      <w:r>
        <w:t xml:space="preserve">2022 г., но не позднее 7-го календарного дня со дня возникновения необходимости осуществления деятельности, связанной с вводом в оборот и (или) оборотом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вносят в информационную систему мониторинга сведения о маркировке </w:t>
      </w:r>
      <w:proofErr w:type="spellStart"/>
      <w:r>
        <w:t>никот</w:t>
      </w:r>
      <w:r>
        <w:t>инсодержащей</w:t>
      </w:r>
      <w:proofErr w:type="spellEnd"/>
      <w:r>
        <w:t xml:space="preserve"> продукции, а также о вводе </w:t>
      </w:r>
      <w:proofErr w:type="spellStart"/>
      <w:r>
        <w:t>никотинсодержащей</w:t>
      </w:r>
      <w:proofErr w:type="spellEnd"/>
      <w:r>
        <w:t xml:space="preserve"> продукции в оборот, ее обороте и выводе из оборота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с 15 марта 2022 г.</w:t>
      </w:r>
    </w:p>
    <w:p w:rsidR="000728B8" w:rsidRDefault="00C55EC6">
      <w:pPr>
        <w:pStyle w:val="ConsPlusNormal0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Постан</w:t>
      </w:r>
      <w:r>
        <w:t>овлением Правительства РФ от 24.02.2022 N 228)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2(1.1). Установить, что производители и импортеры </w:t>
      </w: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22" w:tooltip="IV. Виды никотинсодержащей продукции, подлежащие обязательной маркировке средствами идентификации с 15 декабря 2022 г.">
        <w:r>
          <w:rPr>
            <w:color w:val="0000FF"/>
          </w:rPr>
          <w:t>разделе IV</w:t>
        </w:r>
      </w:hyperlink>
      <w:r>
        <w:t xml:space="preserve"> приложения к Правилам, утвержденным настоящим постановлением, в соответствии с утвержденными настоящим постановлением </w:t>
      </w:r>
      <w:hyperlink w:anchor="P165" w:tooltip="ПРАВИЛА">
        <w:r>
          <w:rPr>
            <w:color w:val="0000FF"/>
          </w:rPr>
          <w:t>Правилами</w:t>
        </w:r>
      </w:hyperlink>
      <w:r>
        <w:t>: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01.0</w:t>
      </w:r>
      <w:r>
        <w:t>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подают в информационную систему мониторинга заявление о </w:t>
      </w:r>
      <w:proofErr w:type="gramStart"/>
      <w:r>
        <w:t>регистрации</w:t>
      </w:r>
      <w:proofErr w:type="gramEnd"/>
      <w:r>
        <w:t xml:space="preserve"> в информационной системе мониторинга начиная с 15 декабря 2022 г., но не позднее 7-го календарного дня со дня возникновения необходимости осуществления деятельности, связа</w:t>
      </w:r>
      <w:r>
        <w:t xml:space="preserve">нной с вводом в оборот и (или) оборотом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вносят в информационную систему мониторинга сведения о маркировке </w:t>
      </w:r>
      <w:proofErr w:type="spellStart"/>
      <w:r>
        <w:t>никотинсодержащей</w:t>
      </w:r>
      <w:proofErr w:type="spellEnd"/>
      <w:r>
        <w:t xml:space="preserve"> продукции, а также о вводе </w:t>
      </w:r>
      <w:proofErr w:type="spellStart"/>
      <w:r>
        <w:t>никотинсодерж</w:t>
      </w:r>
      <w:r>
        <w:t>ащей</w:t>
      </w:r>
      <w:proofErr w:type="spellEnd"/>
      <w:r>
        <w:t xml:space="preserve"> продукции в оборот, ее обороте и выводе из оборота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с 25 декабря 2022 г.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01.03.2024 N 259)</w:t>
      </w:r>
    </w:p>
    <w:p w:rsidR="000728B8" w:rsidRDefault="00C55EC6">
      <w:pPr>
        <w:pStyle w:val="ConsPlusNormal0"/>
        <w:jc w:val="both"/>
      </w:pPr>
      <w:r>
        <w:t xml:space="preserve">(п. 2(1.1) </w:t>
      </w:r>
      <w:proofErr w:type="gramStart"/>
      <w:r>
        <w:t>вв</w:t>
      </w:r>
      <w:r>
        <w:t>еден</w:t>
      </w:r>
      <w:proofErr w:type="gramEnd"/>
      <w:r>
        <w:t xml:space="preserve"> Постановлением Правительства РФ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2(2). Установить, что производители и импортеры табачной и (или) </w:t>
      </w:r>
      <w:proofErr w:type="spellStart"/>
      <w:r>
        <w:t>никотинсодержащей</w:t>
      </w:r>
      <w:proofErr w:type="spellEnd"/>
      <w:r>
        <w:t xml:space="preserve"> продукции в соответствии с утвержденными настоящим постановлением </w:t>
      </w:r>
      <w:hyperlink w:anchor="P165" w:tooltip="ПРАВИЛА">
        <w:r>
          <w:rPr>
            <w:color w:val="0000FF"/>
          </w:rPr>
          <w:t>Правилами</w:t>
        </w:r>
      </w:hyperlink>
      <w:r>
        <w:t>:</w:t>
      </w:r>
    </w:p>
    <w:p w:rsidR="000728B8" w:rsidRDefault="00C55EC6">
      <w:pPr>
        <w:pStyle w:val="ConsPlusNormal0"/>
        <w:jc w:val="both"/>
      </w:pPr>
      <w:r>
        <w:t>(в ред. Постановлений Правительства РФ от 30.11.2022 N 2178,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после регистрации в информационной системе мониторинга направляют оператору информационной системы мониторинга заявку на получение устройства регистрации эмиссии или пред</w:t>
      </w:r>
      <w:r>
        <w:t>оставление к нему удаленного доступа в электронной форме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в срок, не превышающий 14 календарных дней со дня регистрации в информационной системе мониторинга, обеспечивают готовность собственных программно-аппаратных </w:t>
      </w:r>
      <w:r>
        <w:t>средств к информационному взаимодействию с информационной системой мониторинга.</w:t>
      </w:r>
    </w:p>
    <w:p w:rsidR="000728B8" w:rsidRDefault="00C55EC6">
      <w:pPr>
        <w:pStyle w:val="ConsPlusNormal0"/>
        <w:jc w:val="both"/>
      </w:pPr>
      <w:r>
        <w:t xml:space="preserve">(п. 2(2) </w:t>
      </w:r>
      <w:proofErr w:type="gramStart"/>
      <w:r>
        <w:t>введен</w:t>
      </w:r>
      <w:proofErr w:type="gramEnd"/>
      <w:r>
        <w:t xml:space="preserve"> Постановлением Правительства РФ от 24.02.2022 N 228)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 xml:space="preserve">Установить, что производители наносят, а импортеры табачной и (или) </w:t>
      </w:r>
      <w:proofErr w:type="spellStart"/>
      <w:r>
        <w:t>никотинсодержащей</w:t>
      </w:r>
      <w:proofErr w:type="spellEnd"/>
      <w:r>
        <w:t xml:space="preserve"> продукции обеспечи</w:t>
      </w:r>
      <w:r>
        <w:t xml:space="preserve">вают нанесение средств идентификации на </w:t>
      </w:r>
      <w:r>
        <w:lastRenderedPageBreak/>
        <w:t xml:space="preserve">потребительскую и групповую упаковки, а также вносят в информационную систему мониторинга сведения о маркировке табачной и (или) </w:t>
      </w:r>
      <w:proofErr w:type="spellStart"/>
      <w:r>
        <w:t>никотинсодержащей</w:t>
      </w:r>
      <w:proofErr w:type="spellEnd"/>
      <w:r>
        <w:t xml:space="preserve"> продукции, вводе табачной и (или) </w:t>
      </w:r>
      <w:proofErr w:type="spellStart"/>
      <w:r>
        <w:t>никотинсодержащей</w:t>
      </w:r>
      <w:proofErr w:type="spellEnd"/>
      <w:r>
        <w:t xml:space="preserve"> продукции в оборо</w:t>
      </w:r>
      <w:r>
        <w:t xml:space="preserve">т, ее обороте и выводе из оборота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в отношении:</w:t>
      </w:r>
      <w:proofErr w:type="gramEnd"/>
    </w:p>
    <w:p w:rsidR="000728B8" w:rsidRDefault="00C55EC6">
      <w:pPr>
        <w:pStyle w:val="ConsPlusNormal0"/>
        <w:jc w:val="both"/>
      </w:pPr>
      <w:r>
        <w:t>(в ред. Постановлений Правительства РФ от 24.02.2022 N 228, от 30.11.2022 N 2178,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сигарет (код по Общероссийскому классификатору продукции по видам экономической деятельности (далее - код по классификатору) 12.00.11.130, код по единой Товарной номенклатуре внешнеэкономической деятельности Евразийского экономического союза (далее - товар</w:t>
      </w:r>
      <w:r>
        <w:t>ная номенклатура) 2402 20 900 0) и папирос (код по классификатору 12.00.11.140, код по товарной номенклатуре 2402 20 900 0) с 1 июля 2019 г.;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табачной продукции, указанной в </w:t>
      </w:r>
      <w:hyperlink w:anchor="P980" w:tooltip="II. Виды табачной продукции, подлежащие обязательной маркировке средствами идентификации с 1 июля 2020 г.">
        <w:r>
          <w:rPr>
            <w:color w:val="0000FF"/>
          </w:rPr>
          <w:t>разделе II</w:t>
        </w:r>
      </w:hyperlink>
      <w:r>
        <w:t xml:space="preserve"> приложения к Правилам, утвержденным настоящим постановлением, с 1 июля 2020 г.;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08" w:tooltip="III. Виды никотинсодержащей продукции, подлежащие обязательной маркировке средствами идентификации с 1 марта 2022 г.">
        <w:r>
          <w:rPr>
            <w:color w:val="0000FF"/>
          </w:rPr>
          <w:t>разделе III</w:t>
        </w:r>
      </w:hyperlink>
      <w:r>
        <w:t xml:space="preserve"> приложения к Правилам, утвержденным настоящим постановлением, с 15 марта 2022 г.;</w:t>
      </w:r>
    </w:p>
    <w:p w:rsidR="000728B8" w:rsidRDefault="00C55EC6">
      <w:pPr>
        <w:pStyle w:val="ConsPlusNormal0"/>
        <w:jc w:val="both"/>
      </w:pPr>
      <w:r>
        <w:t>(абзац введен Постановлением Правительства РФ от 24.02.2022 N 228)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22" w:tooltip="IV. Виды никотинсодержащей продукции, подлежащие обязательной маркировке средствами идентификации с 15 декабря 2022 г.">
        <w:r>
          <w:rPr>
            <w:color w:val="0000FF"/>
          </w:rPr>
          <w:t>разделе IV</w:t>
        </w:r>
      </w:hyperlink>
      <w:r>
        <w:t xml:space="preserve"> приложения к Правилам, утвержденным настоящим постанов</w:t>
      </w:r>
      <w:r>
        <w:t>лением, с 25 декабря 2022 г.</w:t>
      </w:r>
    </w:p>
    <w:p w:rsidR="000728B8" w:rsidRDefault="00C55EC6">
      <w:pPr>
        <w:pStyle w:val="ConsPlusNormal0"/>
        <w:jc w:val="both"/>
      </w:pPr>
      <w:r>
        <w:t>(абзац введен Постановлением Правительства РФ от 30.11.2022 N 2178; в ред. Постановления Правительства РФ от 01.03.2024 N 259)</w:t>
      </w:r>
    </w:p>
    <w:p w:rsidR="000728B8" w:rsidRDefault="00C55EC6">
      <w:pPr>
        <w:pStyle w:val="ConsPlusNormal0"/>
        <w:jc w:val="both"/>
      </w:pPr>
      <w:r>
        <w:t>(п. 3 в ред. Постановления Правительства РФ от 30.06.2020 N 953)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4. Установить, что участники оборот</w:t>
      </w:r>
      <w:r>
        <w:t>а табачной продукции, осуществляющие розничную продажу табачной продукции: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осуществляют свою регистрацию в информационной системе мониторинга до 30 июня 2019 г. (включительно) либо после 30 июня 2019 г. в течение 7 календарных дней со дня возникновения у участника оборота табачной продукции, осуществляющего розничную продажу т</w:t>
      </w:r>
      <w:r>
        <w:t>абачной продукции, необходимости осуществления деятельности, связанной с розничной продажей табачной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б) - в) утратили силу с 1 марта 2022 года.</w:t>
      </w:r>
      <w:proofErr w:type="gramEnd"/>
      <w:r>
        <w:t xml:space="preserve"> - Постановление Правительства РФ от 24.02.2022 N 228;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г) вносят в информационную систему мониторинга </w:t>
      </w:r>
      <w:r>
        <w:t xml:space="preserve">сведения в отношении розничной продажи табачной продукции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2019 г., в отношении всех действий по обороту табачной продукции с 1 июля 2020 г.</w:t>
      </w:r>
    </w:p>
    <w:p w:rsidR="000728B8" w:rsidRDefault="00C55EC6">
      <w:pPr>
        <w:pStyle w:val="ConsPlusNormal0"/>
        <w:jc w:val="both"/>
      </w:pPr>
      <w:r>
        <w:t>(</w:t>
      </w:r>
      <w:r>
        <w:t>в ред. Постановления Правительства РФ от 30.06.2020 N 953)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4(1). Установить, что участники оборота </w:t>
      </w:r>
      <w:proofErr w:type="spellStart"/>
      <w:r>
        <w:t>никотинсодержащей</w:t>
      </w:r>
      <w:proofErr w:type="spellEnd"/>
      <w:r>
        <w:t xml:space="preserve"> продукции, осуществляющие розничную продажу </w:t>
      </w: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08" w:tooltip="III. Виды никотинсодержащей продукции, подлежащие обязательной маркировке средствами идентификации с 1 марта 2022 г.">
        <w:r>
          <w:rPr>
            <w:color w:val="0000FF"/>
          </w:rPr>
          <w:t>разделе III</w:t>
        </w:r>
      </w:hyperlink>
      <w:r>
        <w:t xml:space="preserve"> приложения к Правилам, утвержденным настоящим постановлением: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а) </w:t>
      </w:r>
      <w:proofErr w:type="gramStart"/>
      <w:r>
        <w:t xml:space="preserve">подают в информационную </w:t>
      </w:r>
      <w:r>
        <w:t>систему мониторинга заявление на их регистрацию в информационной системе мониторинга начиная</w:t>
      </w:r>
      <w:proofErr w:type="gramEnd"/>
      <w:r>
        <w:t xml:space="preserve"> с 1 марта 2022 г., но не позднее 7-го календарного дня со дня возникновения необходимости осуществления деятельности, связанной с розничной продажей </w:t>
      </w:r>
      <w:proofErr w:type="spellStart"/>
      <w:r>
        <w:t>никотинсодержа</w:t>
      </w:r>
      <w:r>
        <w:t>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вносят в информационную систему мониторинга сведения в отношении всех действий по обороту </w:t>
      </w:r>
      <w:proofErr w:type="spellStart"/>
      <w:r>
        <w:t>никотинсодержащей</w:t>
      </w:r>
      <w:proofErr w:type="spellEnd"/>
      <w:r>
        <w:t xml:space="preserve"> продукции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с 15 марта 202</w:t>
      </w:r>
      <w:r>
        <w:t>2 г.</w:t>
      </w:r>
    </w:p>
    <w:p w:rsidR="000728B8" w:rsidRDefault="00C55EC6">
      <w:pPr>
        <w:pStyle w:val="ConsPlusNormal0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Постановлением Правительства РФ от 24.02.2022 N 228)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4(1.1). Установить, что участники оборота </w:t>
      </w:r>
      <w:proofErr w:type="spellStart"/>
      <w:r>
        <w:t>никотинсодержащей</w:t>
      </w:r>
      <w:proofErr w:type="spellEnd"/>
      <w:r>
        <w:t xml:space="preserve"> продукции, осуществляющие розничную продажу </w:t>
      </w: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22" w:tooltip="IV. Виды никотинсодержащей продукции, подлежащие обязательной маркировке средствами идентификации с 15 декабря 2022 г.">
        <w:r>
          <w:rPr>
            <w:color w:val="0000FF"/>
          </w:rPr>
          <w:t>разделе IV</w:t>
        </w:r>
      </w:hyperlink>
      <w:r>
        <w:t xml:space="preserve"> приложения к Правилам, утвержденным настоящим постановлением: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</w:t>
      </w:r>
      <w:proofErr w:type="gramStart"/>
      <w:r>
        <w:t xml:space="preserve">подают </w:t>
      </w:r>
      <w:r>
        <w:t>в информационную систему мониторинга заявление на их регистрацию в информационной системе мониторинга начиная</w:t>
      </w:r>
      <w:proofErr w:type="gramEnd"/>
      <w:r>
        <w:t xml:space="preserve"> с 15 декабря 2022 г., но не позднее 7-го календарного дня со дня возникновения необходимости осуществления деятельности, связанной с розничной про</w:t>
      </w:r>
      <w:r>
        <w:t xml:space="preserve">дажей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вносят в информационную систему мониторинга сведения в отношении всех действий по обороту </w:t>
      </w:r>
      <w:proofErr w:type="spellStart"/>
      <w:r>
        <w:t>никотинсодержащей</w:t>
      </w:r>
      <w:proofErr w:type="spellEnd"/>
      <w:r>
        <w:t xml:space="preserve"> продукции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с 1 апреля 2023 г.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01.03.2024 N 259)</w:t>
      </w:r>
    </w:p>
    <w:p w:rsidR="000728B8" w:rsidRDefault="00C55EC6">
      <w:pPr>
        <w:pStyle w:val="ConsPlusNormal0"/>
        <w:jc w:val="both"/>
      </w:pPr>
      <w:r>
        <w:t xml:space="preserve">(п. 4(1.1) </w:t>
      </w:r>
      <w:proofErr w:type="gramStart"/>
      <w:r>
        <w:t>введен</w:t>
      </w:r>
      <w:proofErr w:type="gramEnd"/>
      <w:r>
        <w:t xml:space="preserve"> Постановлением Правительства РФ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4(2). Установить, что участники оборота</w:t>
      </w:r>
      <w:r>
        <w:t xml:space="preserve">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осуществляющие розничную продажу табачной и (или) </w:t>
      </w:r>
      <w:proofErr w:type="spellStart"/>
      <w:r>
        <w:t>никотинсодержащей</w:t>
      </w:r>
      <w:proofErr w:type="spellEnd"/>
      <w:r>
        <w:t xml:space="preserve"> продукции, обеспечивают готовность собственных программно-аппаратных средств к информационному взаимодействию с информационной системой монит</w:t>
      </w:r>
      <w:r>
        <w:t>оринга в срок, не превышающий 21 календарного дня со дня регистрации в информационной системе мониторинга.</w:t>
      </w:r>
    </w:p>
    <w:p w:rsidR="000728B8" w:rsidRDefault="00C55EC6">
      <w:pPr>
        <w:pStyle w:val="ConsPlusNormal0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Постановлением Правительства РФ от 24.02.2022 N 228; в ред. Постановлений Правительства РФ от 30.11.2022 N 2178,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5. Установить, что организации оптовой торговли табачной продукцией, приобретающие табачную продукцию непосредственно у производителей и импортеров: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осуществляют свою регистрацию в информационной системе мониторинга до 30 июня 2019 г. (включительно) ли</w:t>
      </w:r>
      <w:r>
        <w:t>бо после 30 июня 2019 г. в течение 7 календарных дней со дня возникновения у организации оптовой торговли необходимости осуществления деятельности, связанной с приобретением табачной продукции у производителей и импортеров;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обеспечивают готовность собст</w:t>
      </w:r>
      <w:r>
        <w:t>венных программно-аппаратных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в) проходят тестирование информационного взаимодейств</w:t>
      </w:r>
      <w:r>
        <w:t>ия собственных программно-</w:t>
      </w:r>
      <w:r>
        <w:lastRenderedPageBreak/>
        <w:t>аппаратных средств и информационной системы мониторинга в соответствии с порядком, размещенным на официальном сайте оператора информационной системы мониторинга в информационно-телекоммуникационной сети "Интернет", в отношении при</w:t>
      </w:r>
      <w:r>
        <w:t xml:space="preserve">обретения табачной продукции у производителей и импортеров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</w:t>
      </w:r>
      <w:r>
        <w:t xml:space="preserve"> средств к информационному взаимодействию</w:t>
      </w:r>
      <w:proofErr w:type="gramEnd"/>
      <w:r>
        <w:t xml:space="preserve"> с информационной системой мониторинга;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24.02.2022 N 228)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г) вносят в информационную систему мониторинга сведения в отношении приобретения табачной продукции у производителей и импортеров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 xml:space="preserve">, утвержденными настоящим постановлением, с 1 июля 2019 г., в </w:t>
      </w:r>
      <w:r>
        <w:t>отношении всех действий по обороту табачной продукции с 1 июля 2020 г.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30.06.2020 N 953)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6. Установить, что прочие организации оптовой торговли табачной продукцией: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осуществляют свою регистрацию в информационной</w:t>
      </w:r>
      <w:r>
        <w:t xml:space="preserve"> системе мониторинга до 30 июня 2020 г. (включительно) либо после 30 июня 2020 г. в течение 7 календарных дней со дня возникновения у организации оптовой торговли необходимости осуществления деятельности, связанной с оборотом табачной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обеспечивают готовность собственных программно-аппаратных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в) проходят тестирова</w:t>
      </w:r>
      <w:r>
        <w:t>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оборот</w:t>
      </w:r>
      <w:r>
        <w:t xml:space="preserve">а табачной продукции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</w:t>
      </w:r>
      <w:r>
        <w:t>вию с информационной системой мониторинга;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г) вносят в информационную систему мониторинга сведения в отношении всех действий по обороту табачной продукции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</w:t>
      </w:r>
      <w:r>
        <w:t>ием, с 1 июля 2020 г.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1" w:name="P86"/>
      <w:bookmarkEnd w:id="1"/>
      <w:r>
        <w:t xml:space="preserve">6(1). Установить, что организации оптовой торговли </w:t>
      </w:r>
      <w:proofErr w:type="spellStart"/>
      <w:r>
        <w:t>никотинсодержащей</w:t>
      </w:r>
      <w:proofErr w:type="spellEnd"/>
      <w:r>
        <w:t xml:space="preserve"> продукцией, указанной в </w:t>
      </w:r>
      <w:hyperlink w:anchor="P1008" w:tooltip="III. Виды никотинсодержащей продукции, подлежащие обязательной маркировке средствами идентификации с 1 марта 2022 г.">
        <w:r>
          <w:rPr>
            <w:color w:val="0000FF"/>
          </w:rPr>
          <w:t>разделе III</w:t>
        </w:r>
      </w:hyperlink>
      <w:r>
        <w:t xml:space="preserve"> приложения к Правилам, утвержденным настоящим постановлением: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</w:t>
      </w:r>
      <w:proofErr w:type="gramStart"/>
      <w:r>
        <w:t>подают в информационную систему мониторинга заявление на их регистрацию в информационной системе мониторинга на</w:t>
      </w:r>
      <w:r>
        <w:t>чиная</w:t>
      </w:r>
      <w:proofErr w:type="gramEnd"/>
      <w:r>
        <w:t xml:space="preserve"> с 1 марта 2022 г., но не позднее 7-го календарного дня со дня возникновения необходимости осуществления деятельности, связанной с оборотом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обеспечивают готовность собственных программно-аппаратных средств к </w:t>
      </w:r>
      <w:r>
        <w:lastRenderedPageBreak/>
        <w:t>информацион</w:t>
      </w:r>
      <w:r>
        <w:t>ному взаимодействию с информационной системой мониторинга в срок, не превышающий 14 календарных дней со дня регистрации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вносят в информационную систему мониторинга сведения в отношении всех действий по обороту </w:t>
      </w:r>
      <w:proofErr w:type="spellStart"/>
      <w:r>
        <w:t>никот</w:t>
      </w:r>
      <w:r>
        <w:t>инсодержащей</w:t>
      </w:r>
      <w:proofErr w:type="spellEnd"/>
      <w:r>
        <w:t xml:space="preserve"> продукции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с 15 марта 2022 г.</w:t>
      </w:r>
    </w:p>
    <w:p w:rsidR="000728B8" w:rsidRDefault="00C55EC6">
      <w:pPr>
        <w:pStyle w:val="ConsPlusNormal0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Постановлением Правительства РФ от 24.02.2022 N 228)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6(2). Установить, что организации оптов</w:t>
      </w:r>
      <w:r>
        <w:t xml:space="preserve">ой торговли </w:t>
      </w:r>
      <w:proofErr w:type="spellStart"/>
      <w:r>
        <w:t>никотинсодержащей</w:t>
      </w:r>
      <w:proofErr w:type="spellEnd"/>
      <w:r>
        <w:t xml:space="preserve"> продукцией, указанной в </w:t>
      </w:r>
      <w:hyperlink w:anchor="P1022" w:tooltip="IV. Виды никотинсодержащей продукции, подлежащие обязательной маркировке средствами идентификации с 15 декабря 2022 г.">
        <w:r>
          <w:rPr>
            <w:color w:val="0000FF"/>
          </w:rPr>
          <w:t>разделе IV</w:t>
        </w:r>
      </w:hyperlink>
      <w:r>
        <w:t xml:space="preserve"> приложения к Правилам, утвержденным насто</w:t>
      </w:r>
      <w:r>
        <w:t>ящим постановлением: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</w:t>
      </w:r>
      <w:proofErr w:type="gramStart"/>
      <w:r>
        <w:t>подают в информационную систему мониторинга заявление на их регистрацию в информационной системе мониторинга начиная</w:t>
      </w:r>
      <w:proofErr w:type="gramEnd"/>
      <w:r>
        <w:t xml:space="preserve"> с 1 марта 2023 г., но не позднее 7-го календарного дня </w:t>
      </w:r>
      <w:r>
        <w:t xml:space="preserve">со дня возникновения необходимости осуществления деятельности, связанной с оборотом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обеспечивают готовность собственных программно-аппаратных средств к информационн</w:t>
      </w:r>
      <w:r>
        <w:t>ому взаимодействию с информационной системой мониторинга в срок, не превышающий 14 календарных дней со дня регистрации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вносят в информационную систему мониторинга сведения в отношении всех действий по обороту </w:t>
      </w:r>
      <w:proofErr w:type="spellStart"/>
      <w:r>
        <w:t>никоти</w:t>
      </w:r>
      <w:r>
        <w:t>нсодержащей</w:t>
      </w:r>
      <w:proofErr w:type="spellEnd"/>
      <w:r>
        <w:t xml:space="preserve"> продукции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с 1 апреля 2023 г.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01.03.2024 N 259)</w:t>
      </w:r>
    </w:p>
    <w:p w:rsidR="000728B8" w:rsidRDefault="00C55EC6">
      <w:pPr>
        <w:pStyle w:val="ConsPlusNormal0"/>
        <w:jc w:val="both"/>
      </w:pPr>
      <w:r>
        <w:t xml:space="preserve">(п. 6(2) </w:t>
      </w:r>
      <w:proofErr w:type="gramStart"/>
      <w:r>
        <w:t>введен</w:t>
      </w:r>
      <w:proofErr w:type="gramEnd"/>
      <w:r>
        <w:t xml:space="preserve"> Постановлением Правительства РФ о</w:t>
      </w:r>
      <w:r>
        <w:t>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>Регистрация в информационной системе, в которой осуществляется информационное обеспечение проведения экспериментов в соответствии с постановлением Правительства Российской Федерации от 27 ноября 2017 г. N 1433 "О проведении эксперим</w:t>
      </w:r>
      <w:r>
        <w:t>ента по маркировке табачной продукции средствами идентификации и мониторингу оборота табачной продукции", а также в соответствии с постановлением Правительства Российской Федерации от 26 сентября 2019 г. N 1251 "О проведении эксперимента по маркировке</w:t>
      </w:r>
      <w:proofErr w:type="gramEnd"/>
      <w:r>
        <w:t xml:space="preserve"> </w:t>
      </w:r>
      <w:proofErr w:type="gramStart"/>
      <w:r>
        <w:t>сред</w:t>
      </w:r>
      <w:r>
        <w:t>ствами идентификации и мониторингу оборота отдельных видов табачной продукции, подлежащих обязательной маркировке с 1 июля 2020 г.", постановлением Правительства Российской Федерации от 25 декабря 2020 г. N 2273 "О проведении на территории Российской Федер</w:t>
      </w:r>
      <w:r>
        <w:t xml:space="preserve">ации эксперимента по маркировке средствами идентификации и мониторингу оборота отдельных видов </w:t>
      </w:r>
      <w:proofErr w:type="spellStart"/>
      <w:r>
        <w:t>никотинсодержащей</w:t>
      </w:r>
      <w:proofErr w:type="spellEnd"/>
      <w:r>
        <w:t xml:space="preserve"> продукции" и постановлением Правительства Российской Федерации от 2 февраля 2022 г. N 86 "О проведении</w:t>
      </w:r>
      <w:proofErr w:type="gramEnd"/>
      <w:r>
        <w:t xml:space="preserve"> на территории Российской Федерации экспе</w:t>
      </w:r>
      <w:r>
        <w:t xml:space="preserve">римента по маркировке средствами идентификации и мониторингу оборота отдельных видов </w:t>
      </w:r>
      <w:proofErr w:type="spellStart"/>
      <w:r>
        <w:t>никотинсодержащих</w:t>
      </w:r>
      <w:proofErr w:type="spellEnd"/>
      <w:r>
        <w:t xml:space="preserve"> жидкостей и электронных систем доставки никотина", юридических лиц и индивидуальных предпринимателей, которые на дату окончания соответствующего эксперим</w:t>
      </w:r>
      <w:r>
        <w:t>ента являются его участниками, приравнивается к регистрации в информационной системе мониторинга.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В случае если сведения, представленные в рамках указанных экспериментов такими участниками оборот</w:t>
      </w:r>
      <w:r>
        <w:t xml:space="preserve">а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информационные </w:t>
      </w:r>
      <w:r>
        <w:lastRenderedPageBreak/>
        <w:t xml:space="preserve">системы, в которых осуществляется информационное обеспечение проведения экспериментов, не отвечают требованиям </w:t>
      </w:r>
      <w:hyperlink w:anchor="P165" w:tooltip="ПРАВИЛА">
        <w:r>
          <w:rPr>
            <w:color w:val="0000FF"/>
          </w:rPr>
          <w:t>Правил</w:t>
        </w:r>
      </w:hyperlink>
      <w:r>
        <w:t>, утвержденных настоящим постановлени</w:t>
      </w:r>
      <w:r>
        <w:t xml:space="preserve">ем, такие участники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вносят недостающие и (или) актуальные сведения в информационную систему мониторинга в сроки, установленные </w:t>
      </w:r>
      <w:hyperlink w:anchor="P25" w:tooltip="2. Установить, что производители и импортеры табачной продукции в соответствии с утвержденными настоящим постановлением Правилами:">
        <w:r>
          <w:rPr>
            <w:color w:val="0000FF"/>
          </w:rPr>
          <w:t>пунктами 2</w:t>
        </w:r>
      </w:hyperlink>
      <w:r>
        <w:t xml:space="preserve"> - </w:t>
      </w:r>
      <w:hyperlink w:anchor="P86" w:tooltip="6(1). Установить, что организации оптовой торговли никотинсодержащей продукцией, указанной в разделе III приложения к Правилам, утвержденным настоящим постановлением:">
        <w:r>
          <w:rPr>
            <w:color w:val="0000FF"/>
          </w:rPr>
          <w:t>6(1)</w:t>
        </w:r>
      </w:hyperlink>
      <w:r>
        <w:t xml:space="preserve"> настоящего</w:t>
      </w:r>
      <w:proofErr w:type="gramEnd"/>
      <w:r>
        <w:t xml:space="preserve"> постановления для регистрации участников оборо</w:t>
      </w:r>
      <w:r>
        <w:t xml:space="preserve">та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информационной системе мониторинга.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24.02.2022 N 228)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Установить, что табачная продукция, маркированная средствами идентификации, преобразованными участниками оборо</w:t>
      </w:r>
      <w:r>
        <w:t xml:space="preserve">та табачной продукции из кодов маркировки, предоставленных им оператором информационной системы мониторинга до 1 июля 2019 г., признается маркированной надлежащим образом при условии отражения оператором информационной системы мониторинга в информационной </w:t>
      </w:r>
      <w:r>
        <w:t>системе мониторинга полученных от участников оборота табачной продукции сведений о нанесении на такую табачную продукцию средств идентификации по состоянию на 1</w:t>
      </w:r>
      <w:proofErr w:type="gramEnd"/>
      <w:r>
        <w:t xml:space="preserve"> июля 2019 г.</w:t>
      </w:r>
    </w:p>
    <w:p w:rsidR="000728B8" w:rsidRDefault="00C55EC6">
      <w:pPr>
        <w:pStyle w:val="ConsPlusNormal0"/>
        <w:jc w:val="both"/>
      </w:pPr>
      <w:r>
        <w:t>(абзац введен Постановлением Правительства РФ от 26.09.2019 N 1250; в ред. Постано</w:t>
      </w:r>
      <w:r>
        <w:t>вления Правительства РФ от 24.02.2022 N 228)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Установить, что </w:t>
      </w:r>
      <w:proofErr w:type="spellStart"/>
      <w:r>
        <w:t>никотинсодержащая</w:t>
      </w:r>
      <w:proofErr w:type="spellEnd"/>
      <w:r>
        <w:t xml:space="preserve"> продукция, маркированная средствами идентификации, преобразованными участниками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 из кодов маркировки, предоставленных им оператором</w:t>
      </w:r>
      <w:r>
        <w:t xml:space="preserve"> информационной системы мониторинга до 1 марта 2022 г. для маркировки </w:t>
      </w: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08" w:tooltip="III. Виды никотинсодержащей продукции, подлежащие обязательной маркировке средствами идентификации с 1 марта 2022 г.">
        <w:r>
          <w:rPr>
            <w:color w:val="0000FF"/>
          </w:rPr>
          <w:t>разделе III</w:t>
        </w:r>
      </w:hyperlink>
      <w:r>
        <w:t xml:space="preserve"> приложения к Правилам, утвержденным настоящим постановлением, либо до 15 декабря 2022 г. для маркировки </w:t>
      </w:r>
      <w:proofErr w:type="spellStart"/>
      <w:r>
        <w:t>никотинсодержащей</w:t>
      </w:r>
      <w:proofErr w:type="spellEnd"/>
      <w:r>
        <w:t xml:space="preserve"> и </w:t>
      </w:r>
      <w:proofErr w:type="spellStart"/>
      <w:r>
        <w:t>безникотиновой</w:t>
      </w:r>
      <w:proofErr w:type="spellEnd"/>
      <w:r>
        <w:t xml:space="preserve"> продукции, указанной в </w:t>
      </w:r>
      <w:hyperlink w:anchor="P1022" w:tooltip="IV. Виды никотинсодержащей продукции, подлежащие обязательной маркировке средствами идентификации с 15 декабря 2022 г.">
        <w:r>
          <w:rPr>
            <w:color w:val="0000FF"/>
          </w:rPr>
          <w:t>разделе IV</w:t>
        </w:r>
      </w:hyperlink>
      <w:r>
        <w:t xml:space="preserve"> приложения к</w:t>
      </w:r>
      <w:proofErr w:type="gramEnd"/>
      <w:r>
        <w:t xml:space="preserve"> Правилам, утвержденным настоящим постановлением, признается маркированной надлежащим образом при условии отражения оператором информационной системы мониторинга </w:t>
      </w:r>
      <w:r>
        <w:t xml:space="preserve">в информационной системе мониторинга полученных от участников оборота табачной и </w:t>
      </w:r>
      <w:proofErr w:type="spellStart"/>
      <w:r>
        <w:t>никотинсодержащей</w:t>
      </w:r>
      <w:proofErr w:type="spellEnd"/>
      <w:r>
        <w:t xml:space="preserve"> продукции сведений о нанесении на такую продукцию средств идентификации по состоянию на 1 марта 2022 г. и 15 декабря 2022 г. соответственно.</w:t>
      </w:r>
    </w:p>
    <w:p w:rsidR="000728B8" w:rsidRDefault="00C55EC6">
      <w:pPr>
        <w:pStyle w:val="ConsPlusNormal0"/>
        <w:jc w:val="both"/>
      </w:pPr>
      <w:r>
        <w:t>(в ред. Постанов</w:t>
      </w:r>
      <w:r>
        <w:t>ления Правительства РФ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Установить, что участники оборота </w:t>
      </w: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08" w:tooltip="III. Виды никотинсодержащей продукции, подлежащие обязательной маркировке средствами идентификации с 1 марта 2022 г.">
        <w:r>
          <w:rPr>
            <w:color w:val="0000FF"/>
          </w:rPr>
          <w:t>разделе III</w:t>
        </w:r>
      </w:hyperlink>
      <w:r>
        <w:t xml:space="preserve"> приложения к Правилам, утвержденным настоящим постановлением зарегистрированные в информационной системе мониторинга, вправе наносить средства идентификации на </w:t>
      </w:r>
      <w:proofErr w:type="spellStart"/>
      <w:r>
        <w:t>никотинсодержащую</w:t>
      </w:r>
      <w:proofErr w:type="spellEnd"/>
      <w:r>
        <w:t xml:space="preserve"> продукцию и представлять в информационную систему мони</w:t>
      </w:r>
      <w:r>
        <w:t xml:space="preserve">торинга сведения о нанесении средств идентификации, вводе в оборот, обороте и выводе из оборота </w:t>
      </w:r>
      <w:proofErr w:type="spellStart"/>
      <w:r>
        <w:t>никотинсодержащей</w:t>
      </w:r>
      <w:proofErr w:type="spellEnd"/>
      <w:r>
        <w:t xml:space="preserve"> продукции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с 1 марта 2022</w:t>
      </w:r>
      <w:proofErr w:type="gramEnd"/>
      <w:r>
        <w:t xml:space="preserve"> г., при это</w:t>
      </w:r>
      <w:r>
        <w:t xml:space="preserve">м участники оборота </w:t>
      </w:r>
      <w:proofErr w:type="spellStart"/>
      <w:r>
        <w:t>никотинсодержащей</w:t>
      </w:r>
      <w:proofErr w:type="spellEnd"/>
      <w:r>
        <w:t xml:space="preserve"> продукции вправе до 1 октября 2023 г. осуществлять маркировку средствами идентификации </w:t>
      </w:r>
      <w:proofErr w:type="spellStart"/>
      <w:r>
        <w:t>никотинсодержащей</w:t>
      </w:r>
      <w:proofErr w:type="spellEnd"/>
      <w:r>
        <w:t xml:space="preserve"> продукции, находившейся в обороте по состоянию на 1 марта 2022 г. в порядке, установленном указанными </w:t>
      </w:r>
      <w:hyperlink w:anchor="P165" w:tooltip="ПРАВИЛА">
        <w:r>
          <w:rPr>
            <w:color w:val="0000FF"/>
          </w:rPr>
          <w:t>Правилами</w:t>
        </w:r>
      </w:hyperlink>
      <w:r>
        <w:t xml:space="preserve">, для маркировки остатков табачной продукции, указанной в </w:t>
      </w:r>
      <w:hyperlink w:anchor="P980" w:tooltip="II. Виды табачной продукции, подлежащие обязательной маркировке средствами идентификации с 1 июля 2020 г.">
        <w:r>
          <w:rPr>
            <w:color w:val="0000FF"/>
          </w:rPr>
          <w:t>разделе II</w:t>
        </w:r>
      </w:hyperlink>
      <w:r>
        <w:t xml:space="preserve"> приложения к ук</w:t>
      </w:r>
      <w:r>
        <w:t>азанным Правилам.</w:t>
      </w:r>
    </w:p>
    <w:p w:rsidR="000728B8" w:rsidRDefault="00C55EC6">
      <w:pPr>
        <w:pStyle w:val="ConsPlusNormal0"/>
        <w:jc w:val="both"/>
      </w:pPr>
      <w:r>
        <w:t>(абзац введен Постановлением Правительства РФ от 24.02.2022 N 228; в ред. Постановления Правительства РФ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Установить, что участники оборота </w:t>
      </w:r>
      <w:proofErr w:type="spellStart"/>
      <w:r>
        <w:t>никотинсодержащей</w:t>
      </w:r>
      <w:proofErr w:type="spellEnd"/>
      <w:r>
        <w:t xml:space="preserve"> и </w:t>
      </w:r>
      <w:proofErr w:type="spellStart"/>
      <w:r>
        <w:t>безникотиновой</w:t>
      </w:r>
      <w:proofErr w:type="spellEnd"/>
      <w:r>
        <w:t xml:space="preserve"> продукции, указанной в </w:t>
      </w:r>
      <w:hyperlink w:anchor="P1022" w:tooltip="IV. Виды никотинсодержащей продукции, подлежащие обязательной маркировке средствами идентификации с 15 декабря 2022 г.">
        <w:r>
          <w:rPr>
            <w:color w:val="0000FF"/>
          </w:rPr>
          <w:t>разделе IV</w:t>
        </w:r>
      </w:hyperlink>
      <w:r>
        <w:t xml:space="preserve"> приложения к Правилам, утвержденным настоящим постановлением, зарегистрированные в информационной</w:t>
      </w:r>
      <w:r>
        <w:t xml:space="preserve"> системе мониторинга, вправе наносить средства </w:t>
      </w:r>
      <w:r>
        <w:lastRenderedPageBreak/>
        <w:t xml:space="preserve">идентификации на </w:t>
      </w:r>
      <w:proofErr w:type="spellStart"/>
      <w:r>
        <w:t>никотинсодержащую</w:t>
      </w:r>
      <w:proofErr w:type="spellEnd"/>
      <w:r>
        <w:t xml:space="preserve"> и </w:t>
      </w:r>
      <w:proofErr w:type="spellStart"/>
      <w:r>
        <w:t>безникотиновую</w:t>
      </w:r>
      <w:proofErr w:type="spellEnd"/>
      <w:r>
        <w:t xml:space="preserve"> продукцию и представлять в информационную систему мониторинга сведения о нанесении средств идентификации, вводе в оборот, обороте и выводе из оборота </w:t>
      </w:r>
      <w:proofErr w:type="spellStart"/>
      <w:r>
        <w:t>никотин</w:t>
      </w:r>
      <w:r>
        <w:t>содержащей</w:t>
      </w:r>
      <w:proofErr w:type="spellEnd"/>
      <w:r>
        <w:t xml:space="preserve"> продукции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</w:t>
      </w:r>
      <w:proofErr w:type="gramEnd"/>
      <w:r>
        <w:t xml:space="preserve">, </w:t>
      </w:r>
      <w:proofErr w:type="gramStart"/>
      <w:r>
        <w:t xml:space="preserve">с 15 декабря 2022 г., при этом участники оборота </w:t>
      </w:r>
      <w:proofErr w:type="spellStart"/>
      <w:r>
        <w:t>никотинсодержащей</w:t>
      </w:r>
      <w:proofErr w:type="spellEnd"/>
      <w:r>
        <w:t xml:space="preserve"> и </w:t>
      </w:r>
      <w:proofErr w:type="spellStart"/>
      <w:r>
        <w:t>безникотиновой</w:t>
      </w:r>
      <w:proofErr w:type="spellEnd"/>
      <w:r>
        <w:t xml:space="preserve"> продукции вправе до 1 декабря 2023 г. осущест</w:t>
      </w:r>
      <w:r>
        <w:t xml:space="preserve">влять маркировку средствами идентификации </w:t>
      </w:r>
      <w:proofErr w:type="spellStart"/>
      <w:r>
        <w:t>никотинсодержащей</w:t>
      </w:r>
      <w:proofErr w:type="spellEnd"/>
      <w:r>
        <w:t xml:space="preserve"> и </w:t>
      </w:r>
      <w:proofErr w:type="spellStart"/>
      <w:r>
        <w:t>безникотиновой</w:t>
      </w:r>
      <w:proofErr w:type="spellEnd"/>
      <w:r>
        <w:t xml:space="preserve"> продукции, находившейся в обороте по состоянию на 15 декабря 2022 г., в порядке, установленном указанными </w:t>
      </w:r>
      <w:hyperlink w:anchor="P165" w:tooltip="ПРАВИЛА">
        <w:r>
          <w:rPr>
            <w:color w:val="0000FF"/>
          </w:rPr>
          <w:t>Правилами</w:t>
        </w:r>
      </w:hyperlink>
      <w:r>
        <w:t xml:space="preserve">, для маркировки остатков </w:t>
      </w:r>
      <w:r>
        <w:t xml:space="preserve">табачной продукции, указанной в </w:t>
      </w:r>
      <w:hyperlink w:anchor="P980" w:tooltip="II. Виды табачной продукции, подлежащие обязательной маркировке средствами идентификации с 1 июля 2020 г.">
        <w:r>
          <w:rPr>
            <w:color w:val="0000FF"/>
          </w:rPr>
          <w:t>разделе II</w:t>
        </w:r>
      </w:hyperlink>
      <w:r>
        <w:t xml:space="preserve"> приложения к указанным Правилам.</w:t>
      </w:r>
      <w:proofErr w:type="gramEnd"/>
    </w:p>
    <w:p w:rsidR="000728B8" w:rsidRDefault="00C55EC6">
      <w:pPr>
        <w:pStyle w:val="ConsPlusNormal0"/>
        <w:jc w:val="both"/>
      </w:pPr>
      <w:r>
        <w:t>(абзац введен Постановлением Правительства Р</w:t>
      </w:r>
      <w:r>
        <w:t>Ф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8. Установить, что оператор информационной системы мониторинга обеспечивает: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а) оснащение производителей и импортеров табачной и (или) </w:t>
      </w:r>
      <w:proofErr w:type="spellStart"/>
      <w:r>
        <w:t>никотинсодержащей</w:t>
      </w:r>
      <w:proofErr w:type="spellEnd"/>
      <w:r>
        <w:t xml:space="preserve"> продукции устройствами регистрации эмиссии или предоставление им удаленного дос</w:t>
      </w:r>
      <w:r>
        <w:t xml:space="preserve">тупа к таким устройствам регистрации эмиссии, размещенным в инфраструктуре информационной системы мониторинга, на условиях, предусмотренных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30 календ</w:t>
      </w:r>
      <w:r>
        <w:t xml:space="preserve">арных дней со дня получения от участников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заявки на получение таких устройств или</w:t>
      </w:r>
      <w:proofErr w:type="gramEnd"/>
      <w:r>
        <w:t xml:space="preserve"> удаленного доступа к ним;</w:t>
      </w:r>
    </w:p>
    <w:p w:rsidR="000728B8" w:rsidRDefault="00C55EC6">
      <w:pPr>
        <w:pStyle w:val="ConsPlusNormal0"/>
        <w:jc w:val="both"/>
      </w:pPr>
      <w:r>
        <w:t xml:space="preserve">(в ред. Постановлений Правительства РФ от 30.06.2020 N 953, от 24.02.2022 N 228, от 30.11.2022 </w:t>
      </w:r>
      <w:r>
        <w:t>N 2178,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организацию тестирования информационного взаимодействия программно-аппаратных средств участников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 информационной системы мониторинга в срок не позднее 30 календарных дней</w:t>
      </w:r>
      <w:r>
        <w:t xml:space="preserve"> со дня получения от участников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уведомления о готовности к информационному взаимодействию с информационной системой мониторинга.</w:t>
      </w:r>
    </w:p>
    <w:p w:rsidR="000728B8" w:rsidRDefault="00C55EC6">
      <w:pPr>
        <w:pStyle w:val="ConsPlusNormal0"/>
        <w:jc w:val="both"/>
      </w:pPr>
      <w:r>
        <w:t xml:space="preserve">(в ред. Постановлений Правительства РФ от 24.02.2022 N 228, от 30.11.2022 </w:t>
      </w:r>
      <w:r>
        <w:t>N 2178,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2" w:name="P117"/>
      <w:bookmarkEnd w:id="2"/>
      <w:r>
        <w:t xml:space="preserve">9. </w:t>
      </w:r>
      <w:proofErr w:type="gramStart"/>
      <w:r>
        <w:t>Установить, что на территории Российской Федерации ввод в оборот сигарет (код по классификатору 12.00.11.130, код по товарной номенклатуре 2402 20 900 0) и папирос (код по классификатору 12.00.11.140</w:t>
      </w:r>
      <w:r>
        <w:t>, код по товарной номенклатуре 2402 20 900 0) без нанесения на них средств идентификации и передачи в информационную систему мониторинга сведений о маркировке указанных видов табачной продукции средствами идентификации и их первой</w:t>
      </w:r>
      <w:proofErr w:type="gramEnd"/>
      <w:r>
        <w:t xml:space="preserve"> продаже (передаче, реализ</w:t>
      </w:r>
      <w:r>
        <w:t>ации) допускается до 1 июля 2019 г.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26.09.2019 N 1250)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Розничная продажа указанных видов табачной продукции, произведенных (ввезенных) после 1 июля 2019 г., допускается только при условии передачи в информационную </w:t>
      </w:r>
      <w:r>
        <w:t>систему мониторинга сведений об их продаже.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Установить, что на территории Российской Федерации ввод в оборот табачной продукции, указанной в </w:t>
      </w:r>
      <w:hyperlink w:anchor="P980" w:tooltip="II. Виды табачной продукции, подлежащие обязательной маркировке средствами идентификации с 1 июля 2020 г.">
        <w:r>
          <w:rPr>
            <w:color w:val="0000FF"/>
          </w:rPr>
          <w:t>разделе II</w:t>
        </w:r>
      </w:hyperlink>
      <w:r>
        <w:t xml:space="preserve"> приложения к Правилам, утвержденным настоящим постановлением, без нанесения на нее средств идентификации и передачи в информационную систему мониторинга сведений о маркировке указанной табачной продукции средствами идентифик</w:t>
      </w:r>
      <w:r>
        <w:t>ации и ее первой продаже (передаче, реализации) допускается до 1 июля 2020 г.</w:t>
      </w:r>
      <w:proofErr w:type="gramEnd"/>
    </w:p>
    <w:p w:rsidR="000728B8" w:rsidRDefault="00C55EC6">
      <w:pPr>
        <w:pStyle w:val="ConsPlusNormal0"/>
        <w:jc w:val="both"/>
      </w:pPr>
      <w:r>
        <w:lastRenderedPageBreak/>
        <w:t>(абзац введен Постановлением Правительства РФ от 30.06.2020 N 953)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Установить, что на территории Российской Федерации ввод в оборот </w:t>
      </w: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08" w:tooltip="III. Виды никотинсодержащей продукции, подлежащие обязательной маркировке средствами идентификации с 1 марта 2022 г.">
        <w:r>
          <w:rPr>
            <w:color w:val="0000FF"/>
          </w:rPr>
          <w:t>разделе III</w:t>
        </w:r>
      </w:hyperlink>
      <w:r>
        <w:t xml:space="preserve"> приложения к Правилам, утвержденным настоящим постановлением, без нанесения на нее средств идентифика</w:t>
      </w:r>
      <w:r>
        <w:t xml:space="preserve">ции и передачи в информационную систему мониторинга сведений о маркировке указанной </w:t>
      </w:r>
      <w:proofErr w:type="spellStart"/>
      <w:r>
        <w:t>никотинсодержащей</w:t>
      </w:r>
      <w:proofErr w:type="spellEnd"/>
      <w:r>
        <w:t xml:space="preserve"> продукции средствами идентификации и ее первой продаже (передаче, реализации) допускается до 15 марта 2022 г.</w:t>
      </w:r>
      <w:proofErr w:type="gramEnd"/>
    </w:p>
    <w:p w:rsidR="000728B8" w:rsidRDefault="00C55EC6">
      <w:pPr>
        <w:pStyle w:val="ConsPlusNormal0"/>
        <w:jc w:val="both"/>
      </w:pPr>
      <w:r>
        <w:t>(абзац введен Постановлением Правительства Р</w:t>
      </w:r>
      <w:r>
        <w:t>Ф от 24.02.2022 N 228)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Розничная продажа </w:t>
      </w: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08" w:tooltip="III. Виды никотинсодержащей продукции, подлежащие обязательной маркировке средствами идентификации с 1 марта 2022 г.">
        <w:r>
          <w:rPr>
            <w:color w:val="0000FF"/>
          </w:rPr>
          <w:t>разделе III</w:t>
        </w:r>
      </w:hyperlink>
      <w:r>
        <w:t xml:space="preserve"> приложения к П</w:t>
      </w:r>
      <w:r>
        <w:t>равилам, утвержденным настоящим постановлением, произведенной (ввезенной) после 15 марта 2022 г., допускается только при условии передачи в информационную систему мониторинга сведений о ее продаже.</w:t>
      </w:r>
    </w:p>
    <w:p w:rsidR="000728B8" w:rsidRDefault="00C55EC6">
      <w:pPr>
        <w:pStyle w:val="ConsPlusNormal0"/>
        <w:jc w:val="both"/>
      </w:pPr>
      <w:r>
        <w:t>(абзац введен Постановлением Правительства РФ от 24.02.202</w:t>
      </w:r>
      <w:r>
        <w:t>2 N 228; в ред. Постановления Правительства РФ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Установить, что на территории Российской Федерации ввод в оборот </w:t>
      </w:r>
      <w:proofErr w:type="spellStart"/>
      <w:r>
        <w:t>никотинсодержащей</w:t>
      </w:r>
      <w:proofErr w:type="spellEnd"/>
      <w:r>
        <w:t xml:space="preserve"> и </w:t>
      </w:r>
      <w:proofErr w:type="spellStart"/>
      <w:r>
        <w:t>безникотиновой</w:t>
      </w:r>
      <w:proofErr w:type="spellEnd"/>
      <w:r>
        <w:t xml:space="preserve"> продукции, указанной в </w:t>
      </w:r>
      <w:hyperlink w:anchor="P1022" w:tooltip="IV. Виды никотинсодержащей продукции, подлежащие обязательной маркировке средствами идентификации с 15 декабря 2022 г.">
        <w:r>
          <w:rPr>
            <w:color w:val="0000FF"/>
          </w:rPr>
          <w:t>разделе IV</w:t>
        </w:r>
      </w:hyperlink>
      <w:r>
        <w:t xml:space="preserve"> приложения к Правилам, утвержденным настоящим постановлением, без нанесения на нее средств идентификации и передачи в информационную систему мониторинга сведен</w:t>
      </w:r>
      <w:r>
        <w:t xml:space="preserve">ий о маркировке указанной </w:t>
      </w:r>
      <w:proofErr w:type="spellStart"/>
      <w:r>
        <w:t>никотинсодержащей</w:t>
      </w:r>
      <w:proofErr w:type="spellEnd"/>
      <w:r>
        <w:t xml:space="preserve"> и </w:t>
      </w:r>
      <w:proofErr w:type="spellStart"/>
      <w:r>
        <w:t>безникотиновой</w:t>
      </w:r>
      <w:proofErr w:type="spellEnd"/>
      <w:r>
        <w:t xml:space="preserve"> продукции средствами идентификации и ее первой продаже (передаче, реализации) допускается до 15 декабря 2022 г.</w:t>
      </w:r>
      <w:proofErr w:type="gramEnd"/>
    </w:p>
    <w:p w:rsidR="000728B8" w:rsidRDefault="00C55EC6">
      <w:pPr>
        <w:pStyle w:val="ConsPlusNormal0"/>
        <w:jc w:val="both"/>
      </w:pPr>
      <w:r>
        <w:t>(абзац введен Постановлением Правительства РФ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После 1 апреля </w:t>
      </w:r>
      <w:r>
        <w:t xml:space="preserve">2023 г. розничная продажа маркированной средствами идентификации </w:t>
      </w: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22" w:tooltip="IV. Виды никотинсодержащей продукции, подлежащие обязательной маркировке средствами идентификации с 15 декабря 2022 г.">
        <w:r>
          <w:rPr>
            <w:color w:val="0000FF"/>
          </w:rPr>
          <w:t>разделе IV</w:t>
        </w:r>
      </w:hyperlink>
      <w:r>
        <w:t xml:space="preserve"> приложения к Правилам, утвержденным настоящим постановлением, допускается только при условии передачи в информационную систему мониторинга сведений о ее продаже.</w:t>
      </w:r>
    </w:p>
    <w:p w:rsidR="000728B8" w:rsidRDefault="00C55EC6">
      <w:pPr>
        <w:pStyle w:val="ConsPlusNormal0"/>
        <w:jc w:val="both"/>
      </w:pPr>
      <w:r>
        <w:t>(абзац введен Постановлением Правительства РФ от 30.11.2022 N 2178; в ред. Постанов</w:t>
      </w:r>
      <w:r>
        <w:t>ления Правительства РФ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3" w:name="P130"/>
      <w:bookmarkEnd w:id="3"/>
      <w:r>
        <w:t xml:space="preserve">10. </w:t>
      </w:r>
      <w:proofErr w:type="gramStart"/>
      <w:r>
        <w:t>Установить, что на территории Российской Федерации оборот не маркированных средствами идентификации сигарет (код по классификатору 12.00.11.130, код по товарной номенклатуре 2402 20 900 0) и папирос (код по к</w:t>
      </w:r>
      <w:r>
        <w:t xml:space="preserve">лассификатору 12.00.11.140, код по товарной номенклатуре 2402 20 900 0) допускается до 1 июля 2020 г., а табачной продукции, указанной в </w:t>
      </w:r>
      <w:hyperlink w:anchor="P980" w:tooltip="II. Виды табачной продукции, подлежащие обязательной маркировке средствами идентификации с 1 июля 2020 г.">
        <w:r>
          <w:rPr>
            <w:color w:val="0000FF"/>
          </w:rPr>
          <w:t>разделе II</w:t>
        </w:r>
      </w:hyperlink>
      <w:r>
        <w:t xml:space="preserve"> приложения к Правилам, утвержденным настоящим постановлением, допускается до 1</w:t>
      </w:r>
      <w:proofErr w:type="gramEnd"/>
      <w:r>
        <w:t xml:space="preserve"> </w:t>
      </w:r>
      <w:proofErr w:type="gramStart"/>
      <w:r>
        <w:t xml:space="preserve">июля 2021 г. Оборот не маркированной средствами идентификации </w:t>
      </w: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08" w:tooltip="III. Виды никотинсодержащей продукции, подлежащие обязательной маркировке средствами идентификации с 1 марта 2022 г.">
        <w:r>
          <w:rPr>
            <w:color w:val="0000FF"/>
          </w:rPr>
          <w:t>разделе III</w:t>
        </w:r>
      </w:hyperlink>
      <w:r>
        <w:t xml:space="preserve"> приложения к Правилам, утвержденным настоящим постановлением, допускается до 1 октября 2023 г., оптовый оборот не маркированной средствами иде</w:t>
      </w:r>
      <w:r>
        <w:t xml:space="preserve">нтификации </w:t>
      </w:r>
      <w:proofErr w:type="spellStart"/>
      <w:r>
        <w:t>никотинсодержащей</w:t>
      </w:r>
      <w:proofErr w:type="spellEnd"/>
      <w:r>
        <w:t xml:space="preserve"> и </w:t>
      </w:r>
      <w:proofErr w:type="spellStart"/>
      <w:r>
        <w:t>безникотиновой</w:t>
      </w:r>
      <w:proofErr w:type="spellEnd"/>
      <w:r>
        <w:t xml:space="preserve"> продукции, указанной в </w:t>
      </w:r>
      <w:hyperlink w:anchor="P1022" w:tooltip="IV. Виды никотинсодержащей продукции, подлежащие обязательной маркировке средствами идентификации с 15 декабря 2022 г.">
        <w:r>
          <w:rPr>
            <w:color w:val="0000FF"/>
          </w:rPr>
          <w:t>разделе IV</w:t>
        </w:r>
      </w:hyperlink>
      <w:r>
        <w:t xml:space="preserve"> приложения к Правилам, утв</w:t>
      </w:r>
      <w:r>
        <w:t>ержденным настоящим постановлением, допускается до 1 апреля 2023 г., а розничная продажа такой продукции допускается до 1</w:t>
      </w:r>
      <w:proofErr w:type="gramEnd"/>
      <w:r>
        <w:t xml:space="preserve"> декабря 2023 г.</w:t>
      </w:r>
    </w:p>
    <w:p w:rsidR="000728B8" w:rsidRDefault="00C55EC6">
      <w:pPr>
        <w:pStyle w:val="ConsPlusNormal0"/>
        <w:jc w:val="both"/>
      </w:pPr>
      <w:r>
        <w:t>(в ред. Постановлений Правительства РФ от 30.06.2020 N 953, от 24.02.2022 N 228,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4" w:name="P132"/>
      <w:bookmarkEnd w:id="4"/>
      <w:r>
        <w:t xml:space="preserve">10(1). </w:t>
      </w:r>
      <w:proofErr w:type="gramStart"/>
      <w:r>
        <w:t>Установи</w:t>
      </w:r>
      <w:r>
        <w:t xml:space="preserve">ть, что участники оборота табачной продукции до 1 декабря 2020 г. вправе осуществлять хранение и транспортировку находившейся в обороте по состоянию на 30 июня </w:t>
      </w:r>
      <w:r>
        <w:lastRenderedPageBreak/>
        <w:t xml:space="preserve">2020 г. табачной продукции, указанной в </w:t>
      </w:r>
      <w:hyperlink w:anchor="P973" w:tooltip="I. Виды табачной продукции, подлежащие обязательной маркировке средствами идентификации с 1 июля 2019 г.">
        <w:r>
          <w:rPr>
            <w:color w:val="0000FF"/>
          </w:rPr>
          <w:t>разделе I</w:t>
        </w:r>
      </w:hyperlink>
      <w:r>
        <w:t xml:space="preserve"> приложения к Правилам, утвержденным настоящим постановлением, без нанесения средств идентификации и осуществлять ее маркировку средствами идентификации в целях последу</w:t>
      </w:r>
      <w:r>
        <w:t>ющей реализации.</w:t>
      </w:r>
      <w:proofErr w:type="gramEnd"/>
    </w:p>
    <w:p w:rsidR="000728B8" w:rsidRDefault="00C55EC6">
      <w:pPr>
        <w:pStyle w:val="ConsPlusNormal0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Постановлением Правительства РФ от 30.06.2020 N 953)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11. Ограничения, установленные </w:t>
      </w:r>
      <w:hyperlink w:anchor="P117" w:tooltip="9. Установить, что на территории Российской Федерации ввод в оборот сигарет (код по классификатору 12.00.11.130, код по товарной номенклатуре 2402 20 900 0) и папирос (код по классификатору 12.00.11.140, код по товарной номенклатуре 2402 20 900 0) без нанесени">
        <w:r>
          <w:rPr>
            <w:color w:val="0000FF"/>
          </w:rPr>
          <w:t>пунктами 9</w:t>
        </w:r>
      </w:hyperlink>
      <w:r>
        <w:t xml:space="preserve">, </w:t>
      </w:r>
      <w:hyperlink w:anchor="P130" w:tooltip="10. Установить, что на территории Российской Федерации оборот не маркированных средствами идентификации сигарет (код по классификатору 12.00.11.130, код по товарной номенклатуре 2402 20 900 0) и папирос (код по классификатору 12.00.11.140, код по товарной номе">
        <w:r>
          <w:rPr>
            <w:color w:val="0000FF"/>
          </w:rPr>
          <w:t>10</w:t>
        </w:r>
      </w:hyperlink>
      <w:r>
        <w:t xml:space="preserve"> и </w:t>
      </w:r>
      <w:hyperlink w:anchor="P132" w:tooltip="10(1). Установить, что участники оборота табачной продукции до 1 декабря 2020 г. вправе осуществлять хранение и транспортировку находившейся в обороте по состоянию на 30 июня 2020 г. табачной продукции, указанной в разделе I приложения к Правилам, утвержденным">
        <w:r>
          <w:rPr>
            <w:color w:val="0000FF"/>
          </w:rPr>
          <w:t>10(1)</w:t>
        </w:r>
      </w:hyperlink>
      <w:r>
        <w:t xml:space="preserve"> настоящего постановления, не применяются к табачной, и (или) </w:t>
      </w:r>
      <w:proofErr w:type="spellStart"/>
      <w:r>
        <w:t>никотинсодержащей</w:t>
      </w:r>
      <w:proofErr w:type="spellEnd"/>
      <w:r>
        <w:t xml:space="preserve">, и (или) </w:t>
      </w:r>
      <w:proofErr w:type="spellStart"/>
      <w:r>
        <w:t>безникотиновой</w:t>
      </w:r>
      <w:proofErr w:type="spellEnd"/>
      <w:r>
        <w:t xml:space="preserve"> продукции, на которую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и международными договор</w:t>
      </w:r>
      <w:r>
        <w:t>ами Российской Федерации не распространяются требования об обязательной маркировке средствами идентификации.</w:t>
      </w:r>
    </w:p>
    <w:p w:rsidR="000728B8" w:rsidRDefault="00C55EC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30.06.2020 N 953, от 24.02.2022 N 228, от 30.11.2022 N 2178)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11(1). </w:t>
      </w:r>
      <w:proofErr w:type="gramStart"/>
      <w:r>
        <w:t>Установить, что участники оборота таб</w:t>
      </w:r>
      <w:r>
        <w:t xml:space="preserve">ачной и (или) </w:t>
      </w:r>
      <w:proofErr w:type="spellStart"/>
      <w:r>
        <w:t>никотинсодержащей</w:t>
      </w:r>
      <w:proofErr w:type="spellEnd"/>
      <w:r>
        <w:t xml:space="preserve"> продукции, указанной в пунктах 4 и 10 части 3 статьи 5 Федерального закона "О государственном регулировании производства и оборота табачных изделий, табачной продукции, </w:t>
      </w:r>
      <w:proofErr w:type="spellStart"/>
      <w:r>
        <w:t>никотинсодержащей</w:t>
      </w:r>
      <w:proofErr w:type="spellEnd"/>
      <w:r>
        <w:t xml:space="preserve"> продукции и сырья для их производства</w:t>
      </w:r>
      <w:r>
        <w:t>", не подлежащей обязательной маркировке средствами идентификации, в соответствии с Правилами, утвержденными настоящим постановлением: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осуществляют свою регистрацию в информационной системе мониторинга в течение 7 календарных дней со дня возникновения необходимости осуществления деятельности, связанной с оборотом табачной и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вносят в информационную систем</w:t>
      </w:r>
      <w:r>
        <w:t xml:space="preserve">у мониторинга сведения об объеме производства и обороте табачной и (или) </w:t>
      </w:r>
      <w:proofErr w:type="spellStart"/>
      <w:r>
        <w:t>никотинсодержащей</w:t>
      </w:r>
      <w:proofErr w:type="spellEnd"/>
      <w:r>
        <w:t xml:space="preserve"> продукции, не подлежащей обязательной маркировке средствами идентификации,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 xml:space="preserve">, утвержденными настоящим </w:t>
      </w:r>
      <w:r>
        <w:t>постановлением, с 8 апреля 2024 г.;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вносят в информационную систему мониторинга сведения об имеющихся у них остатках табачной и (или) </w:t>
      </w:r>
      <w:proofErr w:type="spellStart"/>
      <w:r>
        <w:t>никотинсодержащей</w:t>
      </w:r>
      <w:proofErr w:type="spellEnd"/>
      <w:r>
        <w:t xml:space="preserve"> продукции, не подлежащей обязательной маркировке средствами идентификации, не позднее 22 апреля 2024 </w:t>
      </w:r>
      <w:r>
        <w:t>г.</w:t>
      </w:r>
    </w:p>
    <w:p w:rsidR="000728B8" w:rsidRDefault="00C55EC6">
      <w:pPr>
        <w:pStyle w:val="ConsPlusNormal0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Постановлением Правительства РФ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11(2). </w:t>
      </w:r>
      <w:proofErr w:type="gramStart"/>
      <w:r>
        <w:t xml:space="preserve">Установить, что на территории Российской Федерации производство и оборот табачной и (или) </w:t>
      </w:r>
      <w:proofErr w:type="spellStart"/>
      <w:r>
        <w:t>никотинсодержащей</w:t>
      </w:r>
      <w:proofErr w:type="spellEnd"/>
      <w:r>
        <w:t xml:space="preserve"> продукции, указанной в пунктах 4 и 10 части 3 статьи 5 Федерального </w:t>
      </w:r>
      <w:r>
        <w:t xml:space="preserve">закона "О государственном регулировании производства и оборота табачных изделий, табачной продукции, </w:t>
      </w:r>
      <w:proofErr w:type="spellStart"/>
      <w:r>
        <w:t>никотинсодержащей</w:t>
      </w:r>
      <w:proofErr w:type="spellEnd"/>
      <w:r>
        <w:t xml:space="preserve"> продукции и сырья для их производства", не подлежащей обязательной маркировке средствами идентификации, без передачи в информационную сис</w:t>
      </w:r>
      <w:r>
        <w:t>тему мониторинга сведений о производстве и обороте</w:t>
      </w:r>
      <w:proofErr w:type="gramEnd"/>
      <w:r>
        <w:t xml:space="preserve"> такой продукции допускаются до 22 апреля 2024 г. включительно.</w:t>
      </w:r>
    </w:p>
    <w:p w:rsidR="000728B8" w:rsidRDefault="00C55EC6">
      <w:pPr>
        <w:pStyle w:val="ConsPlusNormal0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Постановлением Правительства РФ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11(3). Установить, что участники оборота сырья для производства табачной</w:t>
      </w:r>
      <w:r>
        <w:t xml:space="preserve"> и (или) </w:t>
      </w:r>
      <w:proofErr w:type="spellStart"/>
      <w:r>
        <w:t>никотинсодержащей</w:t>
      </w:r>
      <w:proofErr w:type="spellEnd"/>
      <w:r>
        <w:t xml:space="preserve"> продукции в соответствии с </w:t>
      </w:r>
      <w:hyperlink w:anchor="P165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осуществляют свою регистрацию в информационной системе мониторинга в течение 7 </w:t>
      </w:r>
      <w:r>
        <w:lastRenderedPageBreak/>
        <w:t>календарных дней со дня возникн</w:t>
      </w:r>
      <w:r>
        <w:t xml:space="preserve">овения необходимости осуществления деятельности, связанной с производством и (или) оборотом сырья для производства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вносят в информационную систему мониторинга сведения об объеме производства и обороте сырья </w:t>
      </w:r>
      <w:r>
        <w:t xml:space="preserve">для производства табачной и (или) </w:t>
      </w:r>
      <w:proofErr w:type="spellStart"/>
      <w:r>
        <w:t>никотинсодержащей</w:t>
      </w:r>
      <w:proofErr w:type="spellEnd"/>
      <w:r>
        <w:t xml:space="preserve"> продукции с 8 апреля 2024 г.;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вносят в информационную систему мониторинга сведения об имеющихся у них остатках сырья для производства табачной и (или) </w:t>
      </w:r>
      <w:proofErr w:type="spellStart"/>
      <w:r>
        <w:t>никотинсодержащей</w:t>
      </w:r>
      <w:proofErr w:type="spellEnd"/>
      <w:r>
        <w:t xml:space="preserve"> продукции не позднее 22 апреля 2</w:t>
      </w:r>
      <w:r>
        <w:t>024 г.</w:t>
      </w:r>
    </w:p>
    <w:p w:rsidR="000728B8" w:rsidRDefault="00C55EC6">
      <w:pPr>
        <w:pStyle w:val="ConsPlusNormal0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Постановлением Правительства РФ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11(4). Установить, что на территории Российской Федерации производство и оборот сырья для производства табачной и (или) </w:t>
      </w:r>
      <w:proofErr w:type="spellStart"/>
      <w:r>
        <w:t>никотинсодержащей</w:t>
      </w:r>
      <w:proofErr w:type="spellEnd"/>
      <w:r>
        <w:t xml:space="preserve"> продукции без передачи в информационную с</w:t>
      </w:r>
      <w:r>
        <w:t xml:space="preserve">истему мониторинга сведений о производстве и обороте сырья для производства табачной и (или) </w:t>
      </w:r>
      <w:proofErr w:type="spellStart"/>
      <w:r>
        <w:t>никотинсодержащей</w:t>
      </w:r>
      <w:proofErr w:type="spellEnd"/>
      <w:r>
        <w:t xml:space="preserve"> продукции допускаются до 8 апреля 2024 г.</w:t>
      </w:r>
    </w:p>
    <w:p w:rsidR="000728B8" w:rsidRDefault="00C55EC6">
      <w:pPr>
        <w:pStyle w:val="ConsPlusNormal0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Постановлением Правительства РФ от 01.03.2024 N 259)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12. Настоящее постановление вступ</w:t>
      </w:r>
      <w:r>
        <w:t>ает в силу со дня его официального опубликования.</w:t>
      </w:r>
    </w:p>
    <w:p w:rsidR="000728B8" w:rsidRDefault="000728B8">
      <w:pPr>
        <w:pStyle w:val="ConsPlusNormal0"/>
        <w:ind w:firstLine="540"/>
        <w:jc w:val="both"/>
      </w:pPr>
    </w:p>
    <w:p w:rsidR="000728B8" w:rsidRDefault="00C55EC6">
      <w:pPr>
        <w:pStyle w:val="ConsPlusNormal0"/>
        <w:jc w:val="right"/>
      </w:pPr>
      <w:r>
        <w:t>Председатель Правительства</w:t>
      </w:r>
    </w:p>
    <w:p w:rsidR="000728B8" w:rsidRDefault="00C55EC6">
      <w:pPr>
        <w:pStyle w:val="ConsPlusNormal0"/>
        <w:jc w:val="right"/>
      </w:pPr>
      <w:r>
        <w:t>Российской Федерации</w:t>
      </w:r>
    </w:p>
    <w:p w:rsidR="000728B8" w:rsidRDefault="00C55EC6">
      <w:pPr>
        <w:pStyle w:val="ConsPlusNormal0"/>
        <w:jc w:val="right"/>
      </w:pPr>
      <w:r>
        <w:t>Д.МЕДВЕДЕВ</w:t>
      </w:r>
    </w:p>
    <w:p w:rsidR="000728B8" w:rsidRDefault="000728B8">
      <w:pPr>
        <w:pStyle w:val="ConsPlusNormal0"/>
        <w:ind w:firstLine="540"/>
        <w:jc w:val="both"/>
      </w:pPr>
    </w:p>
    <w:p w:rsidR="000728B8" w:rsidRDefault="000728B8">
      <w:pPr>
        <w:pStyle w:val="ConsPlusNormal0"/>
        <w:ind w:firstLine="540"/>
        <w:jc w:val="both"/>
      </w:pPr>
    </w:p>
    <w:p w:rsidR="000728B8" w:rsidRDefault="000728B8">
      <w:pPr>
        <w:pStyle w:val="ConsPlusNormal0"/>
        <w:ind w:firstLine="540"/>
        <w:jc w:val="both"/>
      </w:pPr>
    </w:p>
    <w:p w:rsidR="000728B8" w:rsidRDefault="000728B8">
      <w:pPr>
        <w:pStyle w:val="ConsPlusNormal0"/>
        <w:ind w:firstLine="540"/>
        <w:jc w:val="both"/>
      </w:pPr>
    </w:p>
    <w:p w:rsidR="000728B8" w:rsidRDefault="000728B8">
      <w:pPr>
        <w:pStyle w:val="ConsPlusNormal0"/>
        <w:ind w:firstLine="540"/>
        <w:jc w:val="both"/>
      </w:pPr>
    </w:p>
    <w:p w:rsidR="000728B8" w:rsidRDefault="00C55EC6">
      <w:pPr>
        <w:pStyle w:val="ConsPlusNormal0"/>
        <w:jc w:val="right"/>
        <w:outlineLvl w:val="0"/>
      </w:pPr>
      <w:r>
        <w:t>Утверждены</w:t>
      </w:r>
    </w:p>
    <w:p w:rsidR="000728B8" w:rsidRDefault="00C55EC6">
      <w:pPr>
        <w:pStyle w:val="ConsPlusNormal0"/>
        <w:jc w:val="right"/>
      </w:pPr>
      <w:r>
        <w:t>постановлением Правительства</w:t>
      </w:r>
    </w:p>
    <w:p w:rsidR="000728B8" w:rsidRDefault="00C55EC6">
      <w:pPr>
        <w:pStyle w:val="ConsPlusNormal0"/>
        <w:jc w:val="right"/>
      </w:pPr>
      <w:r>
        <w:t>Российской Федерации</w:t>
      </w:r>
    </w:p>
    <w:p w:rsidR="000728B8" w:rsidRDefault="00C55EC6">
      <w:pPr>
        <w:pStyle w:val="ConsPlusNormal0"/>
        <w:jc w:val="right"/>
      </w:pPr>
      <w:r>
        <w:t>от 28 февраля 2019 г. N 224</w:t>
      </w:r>
    </w:p>
    <w:p w:rsidR="000728B8" w:rsidRDefault="000728B8">
      <w:pPr>
        <w:pStyle w:val="ConsPlusNormal0"/>
        <w:jc w:val="center"/>
      </w:pPr>
    </w:p>
    <w:p w:rsidR="000728B8" w:rsidRDefault="00C55EC6">
      <w:pPr>
        <w:pStyle w:val="ConsPlusTitle0"/>
        <w:jc w:val="center"/>
      </w:pPr>
      <w:bookmarkStart w:id="5" w:name="P165"/>
      <w:bookmarkEnd w:id="5"/>
      <w:r>
        <w:t>ПРАВИЛА</w:t>
      </w:r>
    </w:p>
    <w:p w:rsidR="000728B8" w:rsidRDefault="00C55EC6">
      <w:pPr>
        <w:pStyle w:val="ConsPlusTitle0"/>
        <w:jc w:val="center"/>
      </w:pPr>
      <w:r>
        <w:t>МАРКИРОВКИ СРЕДСТВАМИ ИДЕНТИФИКАЦИИ ТАБАЧНОЙ</w:t>
      </w:r>
    </w:p>
    <w:p w:rsidR="000728B8" w:rsidRDefault="00C55EC6">
      <w:pPr>
        <w:pStyle w:val="ConsPlusTitle0"/>
        <w:jc w:val="center"/>
      </w:pPr>
      <w:r>
        <w:t>И НИКОТИНСОДЕРЖАЩЕЙ ПРОДУКЦИИ И ОРГАНИЗАЦИИ ПРОСЛЕЖИВАЕМОСТИ</w:t>
      </w:r>
    </w:p>
    <w:p w:rsidR="000728B8" w:rsidRDefault="00C55EC6">
      <w:pPr>
        <w:pStyle w:val="ConsPlusTitle0"/>
        <w:jc w:val="center"/>
      </w:pPr>
      <w:r>
        <w:t>ТАБАЧНОЙ И НИКОТИНСОДЕРЖАЩЕЙ ПРОДУКЦИИ И СЫРЬЯ</w:t>
      </w:r>
    </w:p>
    <w:p w:rsidR="000728B8" w:rsidRDefault="00C55EC6">
      <w:pPr>
        <w:pStyle w:val="ConsPlusTitle0"/>
        <w:jc w:val="center"/>
      </w:pPr>
      <w:r>
        <w:t>ДЛЯ ПРОИЗВОДСТВА ТАКОЙ ПРОДУКЦИИ</w:t>
      </w:r>
    </w:p>
    <w:p w:rsidR="000728B8" w:rsidRDefault="000728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728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B8" w:rsidRDefault="000728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B8" w:rsidRDefault="000728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8B8" w:rsidRDefault="00C55EC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8B8" w:rsidRDefault="00C55EC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</w:t>
            </w:r>
            <w:r>
              <w:rPr>
                <w:color w:val="392C69"/>
              </w:rPr>
              <w:t xml:space="preserve"> от 01.03.2024 N 259,</w:t>
            </w:r>
            <w:proofErr w:type="gramEnd"/>
          </w:p>
          <w:p w:rsidR="000728B8" w:rsidRDefault="00C55EC6">
            <w:pPr>
              <w:pStyle w:val="ConsPlusNormal0"/>
              <w:jc w:val="center"/>
            </w:pPr>
            <w:r>
              <w:rPr>
                <w:color w:val="392C69"/>
              </w:rPr>
              <w:t>от 28.03.2024 N 386, от 26.11.2024 N 1630)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B8" w:rsidRDefault="000728B8">
            <w:pPr>
              <w:pStyle w:val="ConsPlusNormal0"/>
            </w:pPr>
          </w:p>
        </w:tc>
      </w:tr>
    </w:tbl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>I. Общие положения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>1. Настоящие Правила устанавливают: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а) порядок маркировки табачной и </w:t>
      </w:r>
      <w:proofErr w:type="spellStart"/>
      <w:r>
        <w:t>никотинсодержащей</w:t>
      </w:r>
      <w:proofErr w:type="spellEnd"/>
      <w:r>
        <w:t xml:space="preserve"> продукции средствами идентификации (далее - средства идентификации), характеристики средств идентификации и порядок их нанесения;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порядок представления участниками оборота табачной и (или) </w:t>
      </w:r>
      <w:proofErr w:type="spellStart"/>
      <w:r>
        <w:t>никотинсодерж</w:t>
      </w:r>
      <w:r>
        <w:t>ащей</w:t>
      </w:r>
      <w:proofErr w:type="spellEnd"/>
      <w:r>
        <w:t xml:space="preserve"> продукции в государственную информационную систему мониторинга за оборотом товаров, подлежащих обязательной маркировке средствами идентификации (далее - информационная система мониторинга), информации о вводе в оборот, обороте и выводе из оборота таба</w:t>
      </w:r>
      <w:r>
        <w:t xml:space="preserve">чной и (или) </w:t>
      </w:r>
      <w:proofErr w:type="spellStart"/>
      <w:r>
        <w:t>никотинсодержащей</w:t>
      </w:r>
      <w:proofErr w:type="spellEnd"/>
      <w:r>
        <w:t xml:space="preserve"> продукции, маркированной средствами идентификации;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табачной и (или) </w:t>
      </w:r>
      <w:proofErr w:type="spellStart"/>
      <w:r>
        <w:t>нико</w:t>
      </w:r>
      <w:r>
        <w:t>тинсодержащей</w:t>
      </w:r>
      <w:proofErr w:type="spellEnd"/>
      <w:r>
        <w:t xml:space="preserve"> продукции и участников оборота табачного и (или) никотинового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г) порядок представления в информационную систему мониторинга информации в целях учета объема производства 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указанной в пунктах 4 и 10 части 3 статьи 5 Федерального закона "О государственном регулирова</w:t>
      </w:r>
      <w:r>
        <w:t xml:space="preserve">нии производства и оборота табачных изделий, табачной продукции, </w:t>
      </w:r>
      <w:proofErr w:type="spellStart"/>
      <w:r>
        <w:t>никотинсодержащей</w:t>
      </w:r>
      <w:proofErr w:type="spellEnd"/>
      <w:r>
        <w:t xml:space="preserve"> продукции и сырья для их производства", а также об объеме сырья и никотинового сырья, включая: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порядок регистрации участников оборота табачной и </w:t>
      </w:r>
      <w:proofErr w:type="spellStart"/>
      <w:r>
        <w:t>никотинсодержащей</w:t>
      </w:r>
      <w:proofErr w:type="spellEnd"/>
      <w:r>
        <w:t xml:space="preserve"> продукции </w:t>
      </w:r>
      <w:r>
        <w:t>и сырья для производства такой продукции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порядок регистрации табачной и </w:t>
      </w:r>
      <w:proofErr w:type="spellStart"/>
      <w:r>
        <w:t>никотинсодержащей</w:t>
      </w:r>
      <w:proofErr w:type="spellEnd"/>
      <w:r>
        <w:t xml:space="preserve"> продукции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порядок представления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</w:t>
      </w:r>
      <w:r>
        <w:t xml:space="preserve">дукции в информационную систему мониторинга информации об объеме производства 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в том числе о прекращении оборота такой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порядок представления участниками оборота табачного и (или) никотиновог</w:t>
      </w:r>
      <w:r>
        <w:t>о сырья в информационную систему мониторинга информации об объеме производства и оборота такого сырья, в том числе о прекращении его оборота.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"агрегирование" - процесс объединения потребите</w:t>
      </w:r>
      <w:r>
        <w:t xml:space="preserve">льских упаковок табачной и (или) </w:t>
      </w:r>
      <w:proofErr w:type="spellStart"/>
      <w:r>
        <w:t>никотинсодержащей</w:t>
      </w:r>
      <w:proofErr w:type="spellEnd"/>
      <w:r>
        <w:t xml:space="preserve"> продукции в групповую упаковку табачной и (или) </w:t>
      </w:r>
      <w:proofErr w:type="spellStart"/>
      <w:r>
        <w:t>никотинсодержащей</w:t>
      </w:r>
      <w:proofErr w:type="spellEnd"/>
      <w:r>
        <w:t xml:space="preserve"> продукции (далее - групповая упаковка) и (или) транспортную упаковку табачной и (или) </w:t>
      </w:r>
      <w:proofErr w:type="spellStart"/>
      <w:r>
        <w:t>никотинсодержащей</w:t>
      </w:r>
      <w:proofErr w:type="spellEnd"/>
      <w:r>
        <w:t xml:space="preserve"> продукции (далее - транспортная упа</w:t>
      </w:r>
      <w:r>
        <w:t xml:space="preserve">ковка) либо наборов, групповых и (или) транспортных упаковок в транспортную упаковку с сохранением информации о взаимосвязи кодов идентификации каждой вложенной потребительской упаковки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 с</w:t>
      </w:r>
      <w:proofErr w:type="gramEnd"/>
      <w:r>
        <w:t xml:space="preserve"> </w:t>
      </w:r>
      <w:proofErr w:type="gramStart"/>
      <w:r>
        <w:t>кодом идентификации соз</w:t>
      </w:r>
      <w:r>
        <w:t>даваемой групповой и (или) транспортной упаковки, а также о взаимосвязи кодов идентификации каждых вложенных наборов, групповой или транспортной упаковки с кодом идентификации создаваемой транспортной упаковки и нанесением соответствующего средства идентиф</w:t>
      </w:r>
      <w:r>
        <w:t xml:space="preserve">икации на групповую упаковку или </w:t>
      </w:r>
      <w:r>
        <w:lastRenderedPageBreak/>
        <w:t xml:space="preserve">кода идентификации транспортной упаковки в целях обеспечения </w:t>
      </w:r>
      <w:proofErr w:type="spellStart"/>
      <w:r>
        <w:t>прослеживаемости</w:t>
      </w:r>
      <w:proofErr w:type="spellEnd"/>
      <w:r>
        <w:t xml:space="preserve"> движения табачной и (или) </w:t>
      </w:r>
      <w:proofErr w:type="spellStart"/>
      <w:r>
        <w:t>никотинсодержащей</w:t>
      </w:r>
      <w:proofErr w:type="spellEnd"/>
      <w:r>
        <w:t xml:space="preserve"> продукции по товаропроводящей цепи без необходимости вскрытия создаваемой групповой и (или</w:t>
      </w:r>
      <w:proofErr w:type="gramEnd"/>
      <w:r>
        <w:t>) транспорт</w:t>
      </w:r>
      <w:r>
        <w:t>ной упаковки;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"агрегированный таможенный код" - уникальная последовательность символов для каждой отдельной совокупности товаров, представляющая собой объединение кодов идентификации каждого товара, в том числе кодов идентификации упаковки, объединяющей то</w:t>
      </w:r>
      <w:r>
        <w:t>вары в процессе агрегирования, формируемая оператором для целей идентификации товаров в соответствии с настоящими Правилами, используемая участником оборота товаров при таможенном декларировании товаров;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"ввод табачной и (или) </w:t>
      </w:r>
      <w:proofErr w:type="spellStart"/>
      <w:r>
        <w:t>никотинсодержащей</w:t>
      </w:r>
      <w:proofErr w:type="spellEnd"/>
      <w:r>
        <w:t xml:space="preserve"> продукции в</w:t>
      </w:r>
      <w:r>
        <w:t xml:space="preserve"> оборот":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при производстве табачной и (или) </w:t>
      </w:r>
      <w:proofErr w:type="spellStart"/>
      <w:r>
        <w:t>никотинсодержащей</w:t>
      </w:r>
      <w:proofErr w:type="spellEnd"/>
      <w:r>
        <w:t xml:space="preserve"> продукции на территории Российской Федерации, включая случаи изготовления табачной и (или) </w:t>
      </w:r>
      <w:proofErr w:type="spellStart"/>
      <w:r>
        <w:t>никотинсодержащей</w:t>
      </w:r>
      <w:proofErr w:type="spellEnd"/>
      <w:r>
        <w:t xml:space="preserve"> продукции на территориях особых (свободных) экономических зон или на приравненных к н</w:t>
      </w:r>
      <w:r>
        <w:t xml:space="preserve">им территориях из иностранного сырья, помещенного под таможенную процедуру свободной таможенной зоны или под таможенную процедуру свободного склада, - первичная возмездная или безвозмездная передача табачной и (или) </w:t>
      </w:r>
      <w:proofErr w:type="spellStart"/>
      <w:r>
        <w:t>никотинсодержащей</w:t>
      </w:r>
      <w:proofErr w:type="spellEnd"/>
      <w:r>
        <w:t xml:space="preserve"> продукции от производи</w:t>
      </w:r>
      <w:r>
        <w:t>теля табачной</w:t>
      </w:r>
      <w:proofErr w:type="gramEnd"/>
      <w:r>
        <w:t xml:space="preserve"> и (или) </w:t>
      </w:r>
      <w:proofErr w:type="spellStart"/>
      <w:r>
        <w:t>никотинсодержащей</w:t>
      </w:r>
      <w:proofErr w:type="spellEnd"/>
      <w:r>
        <w:t xml:space="preserve"> продукции новому собственнику либо иному лицу на территории Российской Федерации с целью ее отчуждения такому лицу или для последующей реализации, которая делает ее доступной для распространения и (или) использования</w:t>
      </w:r>
      <w:r>
        <w:t>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при производстве табачной и (или) </w:t>
      </w:r>
      <w:proofErr w:type="spellStart"/>
      <w:r>
        <w:t>никотинсодержащей</w:t>
      </w:r>
      <w:proofErr w:type="spellEnd"/>
      <w:r>
        <w:t xml:space="preserve"> продукции вне территории Российской Федерации (за исключением табачной и (или) </w:t>
      </w:r>
      <w:proofErr w:type="spellStart"/>
      <w:r>
        <w:t>никотинсодержащей</w:t>
      </w:r>
      <w:proofErr w:type="spellEnd"/>
      <w:r>
        <w:t xml:space="preserve"> продукции, ввозимой из государств - членов Евразийского экономического союза) - выпуск таможенными органа</w:t>
      </w:r>
      <w:r>
        <w:t>ми товаров, ввозимых (ввезенных) в Российскую Федерацию, в соответствии с таможенными процедурами выпуска для внутреннего потребления или реимпорта;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при производстве табачной и (или) </w:t>
      </w:r>
      <w:proofErr w:type="spellStart"/>
      <w:r>
        <w:t>никотинсодержащей</w:t>
      </w:r>
      <w:proofErr w:type="spellEnd"/>
      <w:r>
        <w:t xml:space="preserve"> продукции вне территории Российской Федерации в отношен</w:t>
      </w:r>
      <w:r>
        <w:t xml:space="preserve">ии табачной и (или) </w:t>
      </w:r>
      <w:proofErr w:type="spellStart"/>
      <w:r>
        <w:t>никотинсодержащей</w:t>
      </w:r>
      <w:proofErr w:type="spellEnd"/>
      <w:r>
        <w:t xml:space="preserve"> продукции, ввозимой из государств - членов Евразийского экономического союза, - ввоз юридическим лицом или физическим лицом, зарегистрированным в качестве индивидуального предпринимателя (далее - индивидуальный предпри</w:t>
      </w:r>
      <w:r>
        <w:t xml:space="preserve">ниматель), табачной и (или) </w:t>
      </w:r>
      <w:proofErr w:type="spellStart"/>
      <w:r>
        <w:t>никотинсодержащей</w:t>
      </w:r>
      <w:proofErr w:type="spellEnd"/>
      <w:r>
        <w:t xml:space="preserve"> продукции в Российскую Федерацию;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возмездная или безвозмездная передача юридическими лицами и индивидуальными предпринимателями табачной и (или) </w:t>
      </w:r>
      <w:proofErr w:type="spellStart"/>
      <w:r>
        <w:t>никотинсодержащей</w:t>
      </w:r>
      <w:proofErr w:type="spellEnd"/>
      <w:r>
        <w:t xml:space="preserve"> продукции, ранее приобретенной ими для целей, н</w:t>
      </w:r>
      <w:r>
        <w:t xml:space="preserve">е связанных с ее последующей реализацией (продажей), либо по сделке, не содержащей сведений, составляющих государственную тайну, табачной и (или) </w:t>
      </w:r>
      <w:proofErr w:type="spellStart"/>
      <w:r>
        <w:t>никотинсодержащей</w:t>
      </w:r>
      <w:proofErr w:type="spellEnd"/>
      <w:r>
        <w:t xml:space="preserve"> продукции, ранее приобретенной по сделке, сведения о которой составляют государственную тайн</w:t>
      </w:r>
      <w:r>
        <w:t>у;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"вывод табачной и (или) </w:t>
      </w:r>
      <w:proofErr w:type="spellStart"/>
      <w:r>
        <w:t>никотинсодержащей</w:t>
      </w:r>
      <w:proofErr w:type="spellEnd"/>
      <w:r>
        <w:t xml:space="preserve"> продукции из оборота" - реализация (продажа) маркированной табачной и (или) </w:t>
      </w:r>
      <w:proofErr w:type="spellStart"/>
      <w:r>
        <w:t>никотинсодержащей</w:t>
      </w:r>
      <w:proofErr w:type="spellEnd"/>
      <w:r>
        <w:t xml:space="preserve"> продукции физическому лицу для личного потребления, изъятие (конфискация), утилизация, уничтожение, безвозвратная утр</w:t>
      </w:r>
      <w:r>
        <w:t xml:space="preserve">ата, отзыв табачной и (или) </w:t>
      </w:r>
      <w:proofErr w:type="spellStart"/>
      <w:r>
        <w:t>никотинсодержащей</w:t>
      </w:r>
      <w:proofErr w:type="spellEnd"/>
      <w:r>
        <w:t xml:space="preserve"> продукции, реализация и продажа табачной и (или) </w:t>
      </w:r>
      <w:proofErr w:type="spellStart"/>
      <w:r>
        <w:t>никотинсодержащей</w:t>
      </w:r>
      <w:proofErr w:type="spellEnd"/>
      <w:r>
        <w:t xml:space="preserve"> продукции, ранее введенной в оборот или находившейся в обороте на </w:t>
      </w:r>
      <w:r>
        <w:lastRenderedPageBreak/>
        <w:t>территории Российской Федерации, за пределы Российской Федерации, продажа таб</w:t>
      </w:r>
      <w:r>
        <w:t>ачной и</w:t>
      </w:r>
      <w:proofErr w:type="gramEnd"/>
      <w:r>
        <w:t xml:space="preserve"> (</w:t>
      </w:r>
      <w:proofErr w:type="gramStart"/>
      <w:r>
        <w:t xml:space="preserve">или) </w:t>
      </w:r>
      <w:proofErr w:type="spellStart"/>
      <w:r>
        <w:t>никотинсодержащей</w:t>
      </w:r>
      <w:proofErr w:type="spellEnd"/>
      <w:r>
        <w:t xml:space="preserve"> продукции юридическим лицам и индивидуальным предпринимателям для использования в целях, не связанных с ее последующей реализацией (продажей), реализация (продажа) табачной и (или) </w:t>
      </w:r>
      <w:proofErr w:type="spellStart"/>
      <w:r>
        <w:t>никотинсодержащей</w:t>
      </w:r>
      <w:proofErr w:type="spellEnd"/>
      <w:r>
        <w:t xml:space="preserve"> продукции по сделке, свед</w:t>
      </w:r>
      <w:r>
        <w:t xml:space="preserve">ения о которой составляют государственную тайну, использование для собственных нужд, а также иные действия, предполагающие прекращение дальнейшего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на территории Российской Федерации;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"вывод табачного и (</w:t>
      </w:r>
      <w:r>
        <w:t xml:space="preserve">или) никотинового сырья из оборота" - использование сырья для производства табачной или </w:t>
      </w:r>
      <w:proofErr w:type="spellStart"/>
      <w:r>
        <w:t>никотинсодержащей</w:t>
      </w:r>
      <w:proofErr w:type="spellEnd"/>
      <w:r>
        <w:t xml:space="preserve"> продукции либо другого табачного и (или) никотинового сырья, списание в результате нормативных и сверхнормативных потерь (брак, уничтожение (утилизаци</w:t>
      </w:r>
      <w:r>
        <w:t xml:space="preserve">я), безвозвратная утрата, отзыв сырья производителем), изъятие (конфискация), реализация (продажа) сырья по сделкам, влекущим прекращение оборота сырья, в том числе </w:t>
      </w:r>
      <w:proofErr w:type="gramStart"/>
      <w:r>
        <w:t>сведения</w:t>
      </w:r>
      <w:proofErr w:type="gramEnd"/>
      <w:r>
        <w:t xml:space="preserve"> о которых составляют государственную тайну, вывоз сырья из Российской Федерации, а</w:t>
      </w:r>
      <w:r>
        <w:t xml:space="preserve"> также иные действия, предполагающие прекращение дальнейшего оборота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"групповая упаковка табачной и (или) </w:t>
      </w:r>
      <w:proofErr w:type="spellStart"/>
      <w:r>
        <w:t>никотинсодержащей</w:t>
      </w:r>
      <w:proofErr w:type="spellEnd"/>
      <w:r>
        <w:t xml:space="preserve"> продукции" - упаковка, объединяющая определенное количество потребительских упаковок, которая также может быть реализована по</w:t>
      </w:r>
      <w:r>
        <w:t>требителю;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"импортер табачной и (или) </w:t>
      </w:r>
      <w:proofErr w:type="spellStart"/>
      <w:r>
        <w:t>никотинсодержащей</w:t>
      </w:r>
      <w:proofErr w:type="spellEnd"/>
      <w:r>
        <w:t xml:space="preserve"> продукции" - юридическое лицо, аккредитованный филиал иностранного юридического лица в Российской Федерации или индивидуальный предприниматель, осуществляющие ввоз табачной и (или) </w:t>
      </w:r>
      <w:proofErr w:type="spellStart"/>
      <w:r>
        <w:t>никотинсодержащей</w:t>
      </w:r>
      <w:proofErr w:type="spellEnd"/>
      <w:r>
        <w:t xml:space="preserve"> п</w:t>
      </w:r>
      <w:r>
        <w:t xml:space="preserve">родукции в Российскую Федерацию, за исключением случаев транзитного перемещения табачной и (или) </w:t>
      </w:r>
      <w:proofErr w:type="spellStart"/>
      <w:r>
        <w:t>никотинсодержащей</w:t>
      </w:r>
      <w:proofErr w:type="spellEnd"/>
      <w:r>
        <w:t xml:space="preserve"> продукции через территорию Российской Федерации;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"импортер табачного и (или) никотинового сырья" - юридическое лицо или индивидуальный предпр</w:t>
      </w:r>
      <w:r>
        <w:t>иниматель, осуществляющие ввоз табачного и (или) никотинового сырья в Российскую Федерацию, за исключением случаев транзитного перемещения табачного и (или) никотинового сырья через территорию Российской Федерации;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"индивидуальный серийный номер" - символь</w:t>
      </w:r>
      <w:r>
        <w:t xml:space="preserve">ная последовательность, уникально идентифицирующая единицу табачной и (или) </w:t>
      </w:r>
      <w:proofErr w:type="spellStart"/>
      <w:r>
        <w:t>никотинсодержащей</w:t>
      </w:r>
      <w:proofErr w:type="spellEnd"/>
      <w:r>
        <w:t xml:space="preserve"> продукции (потребительскую или групповую упаковку табачной и (или) </w:t>
      </w:r>
      <w:proofErr w:type="spellStart"/>
      <w:r>
        <w:t>никотинсодержащей</w:t>
      </w:r>
      <w:proofErr w:type="spellEnd"/>
      <w:r>
        <w:t xml:space="preserve"> продукции) или набора на основании кода товара;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"интерфейс электронного взаим</w:t>
      </w:r>
      <w:r>
        <w:t xml:space="preserve">одействия" - совокупность средств и правил, обеспечивающих взаимодействие программно-аппаратных средств участников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 информационной системы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"исправленный универсальный передаточный документ"</w:t>
      </w:r>
      <w:r>
        <w:t xml:space="preserve"> - электронный первичный документ об отгрузке товаров (о выполнении работ), о передаче имущественных прав (документ об оказании услуг), создаваемый участниками оборота </w:t>
      </w:r>
      <w:proofErr w:type="gramStart"/>
      <w:r>
        <w:t>товаров</w:t>
      </w:r>
      <w:proofErr w:type="gramEnd"/>
      <w:r>
        <w:t xml:space="preserve"> при исправлении ранее составленного участниками оборота товаров документа, содер</w:t>
      </w:r>
      <w:r>
        <w:t>жавшего ошибки;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"код идентификации" - последовательность символов, представляющая собой уникальный номер экземпляра товара;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"код идентификации групповой упаковки" - символьная последовательность, формируемая в соответствии с требованиями, предусмотренными </w:t>
      </w:r>
      <w:hyperlink w:anchor="P519" w:tooltip="IX. Порядок формирования средств идентификации табачной">
        <w:r>
          <w:rPr>
            <w:color w:val="0000FF"/>
          </w:rPr>
          <w:t>разделом IX</w:t>
        </w:r>
      </w:hyperlink>
      <w:r>
        <w:t xml:space="preserve"> настоящих Правил;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"код идентификации набора" - последовательность символов, представляющая собой уникальный номер экземпляра набора, формируемая для целей иде</w:t>
      </w:r>
      <w:r>
        <w:t xml:space="preserve">нтификации набора в порядке, предусмотренном </w:t>
      </w:r>
      <w:hyperlink w:anchor="P519" w:tooltip="IX. Порядок формирования средств идентификации табачной">
        <w:r>
          <w:rPr>
            <w:color w:val="0000FF"/>
          </w:rPr>
          <w:t>разделом IX</w:t>
        </w:r>
      </w:hyperlink>
      <w:r>
        <w:t xml:space="preserve"> настоящих Правил;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"код идентификации транспортной упаковки" - символьная последовательность, формируемая в соотве</w:t>
      </w:r>
      <w:r>
        <w:t xml:space="preserve">тствии с требованиями, предусмотренными </w:t>
      </w:r>
      <w:hyperlink w:anchor="P519" w:tooltip="IX. Порядок формирования средств идентификации табачной">
        <w:r>
          <w:rPr>
            <w:color w:val="0000FF"/>
          </w:rPr>
          <w:t>разделом IX</w:t>
        </w:r>
      </w:hyperlink>
      <w:r>
        <w:t xml:space="preserve"> настоящих Правил;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"код маркировки" - уникальная последовательность символов, формируемая оператором, состоящая из кода</w:t>
      </w:r>
      <w:r>
        <w:t xml:space="preserve"> идентификации и кода проверки, формируемая для целей идентификации потребительской и групповой упаковки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 в соответствии с требованиями, предусмотренными </w:t>
      </w:r>
      <w:hyperlink w:anchor="P519" w:tooltip="IX. Порядок формирования средств идентификации табачной">
        <w:r>
          <w:rPr>
            <w:color w:val="0000FF"/>
          </w:rPr>
          <w:t>разделом IX</w:t>
        </w:r>
      </w:hyperlink>
      <w:r>
        <w:t xml:space="preserve"> настоящих Правил;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"код проверки" - последовательность символов, сформированная в результате криптографического преобразования кода идентификации, позволяющая выявить фальсификацию кода идентификации при его проверке </w:t>
      </w:r>
      <w:r>
        <w:t>с использованием фискального накопителя и (или) технических сре</w:t>
      </w:r>
      <w:proofErr w:type="gramStart"/>
      <w:r>
        <w:t>дств пр</w:t>
      </w:r>
      <w:proofErr w:type="gramEnd"/>
      <w:r>
        <w:t>оверки кода проверки;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"код товара" - уникальный код, присваиваемый табачной и (или) </w:t>
      </w:r>
      <w:proofErr w:type="spellStart"/>
      <w:r>
        <w:t>никотинсодержащей</w:t>
      </w:r>
      <w:proofErr w:type="spellEnd"/>
      <w:r>
        <w:t xml:space="preserve"> продукции или наборам при их описании в подсистеме национального каталога маркирован</w:t>
      </w:r>
      <w:r>
        <w:t>ных товаров Российской Федерации;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"личный кабинет" - размещенный в информационно-телекоммуникационной сети "Интернет" (далее - сеть "Интернет"</w:t>
      </w:r>
      <w:r>
        <w:t xml:space="preserve">) на сайте оператора информационный сервис, предоставляемый оператором в установленном порядке участнику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или участнику оборота табачного и (или) никотинового сырья, или федеральному органу исполнительно</w:t>
      </w:r>
      <w:r>
        <w:t xml:space="preserve">й власти и используемый оператором,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участником оборота табачного и (или) никотинового сырья и федеральным органом</w:t>
      </w:r>
      <w:proofErr w:type="gramEnd"/>
      <w:r>
        <w:t xml:space="preserve"> исполнительной власти;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"маркированная табачная и (или) </w:t>
      </w:r>
      <w:proofErr w:type="spellStart"/>
      <w:r>
        <w:t>никотинсодержащая</w:t>
      </w:r>
      <w:proofErr w:type="spellEnd"/>
      <w:r>
        <w:t xml:space="preserve"> прод</w:t>
      </w:r>
      <w:r>
        <w:t xml:space="preserve">укция" - табачная и (или) </w:t>
      </w:r>
      <w:proofErr w:type="spellStart"/>
      <w:r>
        <w:t>никотинсодержащая</w:t>
      </w:r>
      <w:proofErr w:type="spellEnd"/>
      <w:r>
        <w:t xml:space="preserve"> продукция, на которую нанесены средства идентификации с соблюдением требований настоящих Правил и достоверные сведения о маркировке которой (в том числе сведения о нанесенных на нее средствах идентификации и (или</w:t>
      </w:r>
      <w:r>
        <w:t>) материальных носителях, содержащих средства идентификации) содержатся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"маркировка табачной и (или) </w:t>
      </w:r>
      <w:proofErr w:type="spellStart"/>
      <w:r>
        <w:t>никотинсодержащей</w:t>
      </w:r>
      <w:proofErr w:type="spellEnd"/>
      <w:r>
        <w:t xml:space="preserve"> продукции средствами идентификации" - нанесение в соответствии с настоящими Правилами средств идент</w:t>
      </w:r>
      <w:r>
        <w:t xml:space="preserve">ификации на потребительскую и групповую упаковки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 или на этикетку, прикрепляемую к потребительской упаковке табачной и (или) </w:t>
      </w:r>
      <w:proofErr w:type="spellStart"/>
      <w:r>
        <w:t>никотинсодержащей</w:t>
      </w:r>
      <w:proofErr w:type="spellEnd"/>
      <w:r>
        <w:t xml:space="preserve"> продукции, и передача сведений о нанесении средств идентификации на т</w:t>
      </w:r>
      <w:r>
        <w:t xml:space="preserve">абачную и (или) </w:t>
      </w:r>
      <w:proofErr w:type="spellStart"/>
      <w:r>
        <w:t>никотинсодержащую</w:t>
      </w:r>
      <w:proofErr w:type="spellEnd"/>
      <w:r>
        <w:t xml:space="preserve"> продукцию в информационную систему мониторинга;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"набор" - формируемая участником оборота </w:t>
      </w:r>
      <w:proofErr w:type="spellStart"/>
      <w:r>
        <w:t>никотинсодержащей</w:t>
      </w:r>
      <w:proofErr w:type="spellEnd"/>
      <w:r>
        <w:t xml:space="preserve"> продукции совокупность товаров, включающая потребительские упаковки </w:t>
      </w:r>
      <w:proofErr w:type="spellStart"/>
      <w:r>
        <w:t>никотинсодержащей</w:t>
      </w:r>
      <w:proofErr w:type="spellEnd"/>
      <w:r>
        <w:t xml:space="preserve"> продукции, каждая из которых </w:t>
      </w:r>
      <w:r>
        <w:t xml:space="preserve">имеет код идентификации, объединенная общей потребительской упаковкой, имеющая </w:t>
      </w:r>
      <w:r>
        <w:lastRenderedPageBreak/>
        <w:t>код идентификации набора и подлежащая реализации (продаже) потребителю с возможностью ее расформирования в порядке, предусмотренном настоящими Правилами;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"оборот табачной и (или</w:t>
      </w:r>
      <w:r>
        <w:t xml:space="preserve">) </w:t>
      </w:r>
      <w:proofErr w:type="spellStart"/>
      <w:r>
        <w:t>никотинсодержащей</w:t>
      </w:r>
      <w:proofErr w:type="spellEnd"/>
      <w:r>
        <w:t xml:space="preserve"> продукции" - ввоз в Российскую Федерацию, хранение, транспортировка, получение и передача табачной и (или) </w:t>
      </w:r>
      <w:proofErr w:type="spellStart"/>
      <w:r>
        <w:t>никотинсодержащей</w:t>
      </w:r>
      <w:proofErr w:type="spellEnd"/>
      <w:r>
        <w:t xml:space="preserve"> продукции, в том числе ее приобретение и реализация (продажа) на территории Российской Федерации;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"оборот табач</w:t>
      </w:r>
      <w:r>
        <w:t xml:space="preserve">ного и (или) никотинового сырья" - поставка и закупка сырья, используемого для производства табачного и (или) никотинового сырья, табачной и (или) </w:t>
      </w:r>
      <w:proofErr w:type="spellStart"/>
      <w:r>
        <w:t>никотинсодержащей</w:t>
      </w:r>
      <w:proofErr w:type="spellEnd"/>
      <w:r>
        <w:t xml:space="preserve"> продукции (в том числе при ввозе в Российскую Федерацию и вывозе из Российской Федерации), </w:t>
      </w:r>
      <w:r>
        <w:t>транспортировка, хранение;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"оператор" - юридическое лицо, зарегистрированное на территории Российской Федерации, осуществляющее создание, развитие, модернизацию и эксплуатацию информационной системы мониторинга, обеспечение ее бесперебойного функционирован</w:t>
      </w:r>
      <w:r>
        <w:t>ия, а также прием, хранение и обработку сведений;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"остатки табачного и (или) никотинового сырья" - табачное и (или) никотиновое сырье, которое по состоянию на 8 апреля 2024 г. находится во владении, и (или) пользовании, и (или) распоряжен</w:t>
      </w:r>
      <w:proofErr w:type="gramStart"/>
      <w:r>
        <w:t>ии у ю</w:t>
      </w:r>
      <w:proofErr w:type="gramEnd"/>
      <w:r>
        <w:t>ридических л</w:t>
      </w:r>
      <w:r>
        <w:t>иц и индивидуальных предпринимателей, осуществляющих оборот такого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"остатки табачной и (или) </w:t>
      </w:r>
      <w:proofErr w:type="spellStart"/>
      <w:r>
        <w:t>никотинсодержащей</w:t>
      </w:r>
      <w:proofErr w:type="spellEnd"/>
      <w:r>
        <w:t xml:space="preserve"> продукции, не подлежащей обязательной маркировке средствами идентификации" - табачная и (или) </w:t>
      </w:r>
      <w:proofErr w:type="spellStart"/>
      <w:r>
        <w:t>никотинсодержащая</w:t>
      </w:r>
      <w:proofErr w:type="spellEnd"/>
      <w:r>
        <w:t xml:space="preserve"> продукция, указанная в </w:t>
      </w:r>
      <w:hyperlink w:anchor="P236" w:tooltip="В соответствии с частью 7 статьи 5 Федерального закона &quot;О государственном регулировании производства и оборота табачных изделий, табачной продукции, никотинсодержащей продукции и сырья для их производства&quot; в информационной системе мониторинга на основании данн">
        <w:r>
          <w:rPr>
            <w:color w:val="0000FF"/>
          </w:rPr>
          <w:t>абзаце втором пункта 3</w:t>
        </w:r>
      </w:hyperlink>
      <w:r>
        <w:t xml:space="preserve"> настоящих Правил, которая по состоянию на 8 апреля 2024 г. находится в пользовании и (или) распоряжении у юридических лиц и индивидуальных предпринимателей, осуществляющих оборот табачной и (или) </w:t>
      </w:r>
      <w:proofErr w:type="spellStart"/>
      <w:r>
        <w:t>ни</w:t>
      </w:r>
      <w:r>
        <w:t>котинсодержащей</w:t>
      </w:r>
      <w:proofErr w:type="spellEnd"/>
      <w:r>
        <w:t xml:space="preserve"> продукции;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"подсистема национального каталога маркированных товаров Российской Федерации" - подсистема информационной системы мониторинга, используемая для каталогизации и хранения информации о маркируемой табачной и (или) </w:t>
      </w:r>
      <w:proofErr w:type="spellStart"/>
      <w:r>
        <w:t>никотинсодержащей</w:t>
      </w:r>
      <w:proofErr w:type="spellEnd"/>
      <w:r>
        <w:t xml:space="preserve"> продукции и являющаяся единым источником кода товара;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"потребительская упаковка" - минимальная единица упаковки табачных изделий или </w:t>
      </w:r>
      <w:proofErr w:type="spellStart"/>
      <w:r>
        <w:t>никотинсодержащей</w:t>
      </w:r>
      <w:proofErr w:type="spellEnd"/>
      <w:r>
        <w:t xml:space="preserve"> продукции, в которой табачные изделия или </w:t>
      </w:r>
      <w:proofErr w:type="spellStart"/>
      <w:r>
        <w:t>никотинсодержащая</w:t>
      </w:r>
      <w:proofErr w:type="spellEnd"/>
      <w:r>
        <w:t xml:space="preserve"> продукция приобретаются потребителем;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"прото</w:t>
      </w:r>
      <w:r>
        <w:t>кол передачи данных" -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"регистрация продукции в информационной системе мониторинга" - фиксация в подсистеме наци</w:t>
      </w:r>
      <w:r>
        <w:t xml:space="preserve">онального каталога маркированных товаров Российской Федерации информационной системы мониторинга сведений о планирующейся к вводу в оборот на территории Российской Федерации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 или о не подлежащей обязательной марк</w:t>
      </w:r>
      <w:r>
        <w:t xml:space="preserve">ировке средствами идентификации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lastRenderedPageBreak/>
        <w:t xml:space="preserve">"средство идентификации" - код маркировки в машиночитаемой форме, представленный в виде штрихового кода, формируемый в соответствии с требованиями, предусмотренными </w:t>
      </w:r>
      <w:hyperlink w:anchor="P519" w:tooltip="IX. Порядок формирования средств идентификации табачной">
        <w:r>
          <w:rPr>
            <w:color w:val="0000FF"/>
          </w:rPr>
          <w:t>разделом IX</w:t>
        </w:r>
      </w:hyperlink>
      <w:r>
        <w:t xml:space="preserve"> настоящих Правил, для нанесения на потребительскую и групповую упаковки или на этикетку;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"статус кода (статус кода идентификации, статус кода идентификации групповой упако</w:t>
      </w:r>
      <w:r>
        <w:t xml:space="preserve">вки, статус кода идентификации набора, статус кода идентификации транспортной упаковки, статус агрегированного таможенного кода)" - определяемое в информационной системе мониторинга и предусмотренное </w:t>
      </w:r>
      <w:hyperlink w:anchor="P439" w:tooltip="50. В информационной системе мониторинга возможны следующие статусы кода идентификации, кода идентификации групповой упаковки, кода идентификации набора, кода идентификации транспортной упаковки, агрегированного таможенного кода:">
        <w:r>
          <w:rPr>
            <w:color w:val="0000FF"/>
          </w:rPr>
          <w:t>пунктом 50</w:t>
        </w:r>
      </w:hyperlink>
      <w:r>
        <w:t xml:space="preserve"> настоящих Правил состояние кода идентифик</w:t>
      </w:r>
      <w:r>
        <w:t>ации, кода идентификации групповой упаковки, кода идентификации набора, кода идентификации транспортной упаковки, агрегированного таможенного кода, которое изменяется в рамках процессов, предусмотренных настоящими Правилами;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"сырье" - включает в себя понят</w:t>
      </w:r>
      <w:r>
        <w:t>ия "табачное сырье" и "никотиновое сырье";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"табачная продукция" - табачные изделия, определенные Федеральным законом "Технический регламент на табачную продукцию" и техническим регламентом Таможенного союза "Технический регламент на табачную продукцию" (</w:t>
      </w:r>
      <w:proofErr w:type="gramStart"/>
      <w:r>
        <w:t>ТР</w:t>
      </w:r>
      <w:proofErr w:type="gramEnd"/>
      <w:r>
        <w:t xml:space="preserve"> ТС 035/2014), принятым решением Совета Евразийской экономической комиссии от 12 ноября 2014 г. N 107 (далее - Регламент), реализуемые потребителю в потребительской и (или) групповой упаковке;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"табачное сырье" - табак, прошедший послеуборочную и (или) иную</w:t>
      </w:r>
      <w:r>
        <w:t xml:space="preserve"> промышленную обработку, используемый при производстве табачной и (или) </w:t>
      </w:r>
      <w:proofErr w:type="spellStart"/>
      <w:r>
        <w:t>никотинсодержащей</w:t>
      </w:r>
      <w:proofErr w:type="spellEnd"/>
      <w:r>
        <w:t xml:space="preserve"> продукции (в том числе </w:t>
      </w:r>
      <w:proofErr w:type="spellStart"/>
      <w:r>
        <w:t>некурительной</w:t>
      </w:r>
      <w:proofErr w:type="spellEnd"/>
      <w:r>
        <w:t>), продукции с нагреваемым табаком или никотинового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"транспортная упаковка табачной и (или) </w:t>
      </w:r>
      <w:proofErr w:type="spellStart"/>
      <w:r>
        <w:t>никотинсодержащей</w:t>
      </w:r>
      <w:proofErr w:type="spellEnd"/>
      <w:r>
        <w:t xml:space="preserve"> продукции" - </w:t>
      </w:r>
      <w:r>
        <w:t xml:space="preserve">упаковка, объединяющая табачную и (или) </w:t>
      </w:r>
      <w:proofErr w:type="spellStart"/>
      <w:r>
        <w:t>никотинсодержащую</w:t>
      </w:r>
      <w:proofErr w:type="spellEnd"/>
      <w:r>
        <w:t xml:space="preserve"> продукцию, упакованную в потребительскую и (или) групповую упаковку, используемая для хранения и транспортировки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 с целью защиты ее от повреждений при пер</w:t>
      </w:r>
      <w:r>
        <w:t>емещении и образующая самостоятельную транспортную единицу. Транспортная упаковка может включать в себя транспортные упаковки меньшего размера (объема);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"универсальный корректировочный документ" - электронный документ, подтверждающий согласие (факт уведомл</w:t>
      </w:r>
      <w:r>
        <w:t xml:space="preserve">ения) покупателя на изменение стоимости отгруженных товаров (выполненных работ, оказанных услуг), переданных имущественных прав, </w:t>
      </w:r>
      <w:proofErr w:type="gramStart"/>
      <w:r>
        <w:t>формат</w:t>
      </w:r>
      <w:proofErr w:type="gramEnd"/>
      <w:r>
        <w:t xml:space="preserve"> которого утверждается федеральным органом исполнительной власти, уполномоченным по контролю и надзору в области налогов </w:t>
      </w:r>
      <w:r>
        <w:t>и сборов;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"универсальный передаточный документ" - электронный первичный документ об отгрузке товаров (о выполнении работ), о передаче имущественных прав (документ об оказании услуг), формат которого утверждается федеральным органом исполнительной власти, у</w:t>
      </w:r>
      <w:r>
        <w:t>полномоченным по контролю и надзору в области налогов и сборов;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"устройство регистрации эмиссии" - техническое средство информационного обмена, предназначенное для получения кодов маркировки и передачи в информационную систему мониторинга сведений о маркир</w:t>
      </w:r>
      <w:r>
        <w:t xml:space="preserve">овке табачной и (или) </w:t>
      </w:r>
      <w:proofErr w:type="spellStart"/>
      <w:r>
        <w:t>никотинсодержащей</w:t>
      </w:r>
      <w:proofErr w:type="spellEnd"/>
      <w:r>
        <w:t xml:space="preserve"> продукции средствами идентификации, выполняющее функции технического средства проверки кода проверки, в отношении которого Федеральной службой безопасности Российской Федерации выдан документ </w:t>
      </w:r>
      <w:r>
        <w:lastRenderedPageBreak/>
        <w:t>о его соответствии устан</w:t>
      </w:r>
      <w:r>
        <w:t>овленным требованиям к шифровальным (криптографическим) средствам защиты информации, действующим в отношении шифровальных</w:t>
      </w:r>
      <w:proofErr w:type="gramEnd"/>
      <w:r>
        <w:t xml:space="preserve"> (криптографических) средств, предназначенных для проверки кодов маркировки, либо включающее в свой состав техническое средство проверк</w:t>
      </w:r>
      <w:r>
        <w:t xml:space="preserve">и кодов проверки, в </w:t>
      </w:r>
      <w:proofErr w:type="gramStart"/>
      <w:r>
        <w:t>отношении</w:t>
      </w:r>
      <w:proofErr w:type="gramEnd"/>
      <w:r>
        <w:t xml:space="preserve"> которого Федеральной службой безопасности Российской Федерации выдан документ о его соответствии установленным требованиям к шифровальным (криптографическим) средствам защиты информации, действующим в отношении шифровальных (к</w:t>
      </w:r>
      <w:r>
        <w:t>риптографических) средств, предназначенных для проверки кодов маркировки;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"участники оборота" - включает в себя понятия "участники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продукции" и "участники оборота табачного и (или) никотинового сырья";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"участники </w:t>
      </w:r>
      <w:r>
        <w:t xml:space="preserve">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продукции" - юридические лица, индивидуальные предприниматели, являющиеся налоговыми резидентами Российской Федерации, осуществляющие производство, ввод табачной и (или) </w:t>
      </w:r>
      <w:proofErr w:type="spellStart"/>
      <w:r>
        <w:t>никотинсодержащей</w:t>
      </w:r>
      <w:proofErr w:type="spellEnd"/>
      <w:r>
        <w:t xml:space="preserve"> продукции в оборот, и (ил</w:t>
      </w:r>
      <w:r>
        <w:t xml:space="preserve">и) ее оборот, и (или) ее вывод из оборота, в том числе в случаях, предусмотренных настоящими Правилами, лица, осуществляющие производство, оборот и (или) вывоз за пределы территории Российской Федерации табачной и (или) </w:t>
      </w:r>
      <w:proofErr w:type="spellStart"/>
      <w:r>
        <w:t>никотинсодержащей</w:t>
      </w:r>
      <w:proofErr w:type="spellEnd"/>
      <w:proofErr w:type="gramEnd"/>
      <w:r>
        <w:t xml:space="preserve"> </w:t>
      </w:r>
      <w:proofErr w:type="gramStart"/>
      <w:r>
        <w:t>продукции, не подл</w:t>
      </w:r>
      <w:r>
        <w:t xml:space="preserve">ежащей обязательной маркировке средствами идентификации (за исключением юридических лиц и индивидуальных предпринимателей, приобретающих табачную и (или) </w:t>
      </w:r>
      <w:proofErr w:type="spellStart"/>
      <w:r>
        <w:t>никотинсодержащую</w:t>
      </w:r>
      <w:proofErr w:type="spellEnd"/>
      <w:r>
        <w:t xml:space="preserve"> продукцию для использования в целях, не связанных с ее последующей реализацией (прод</w:t>
      </w:r>
      <w:r>
        <w:t xml:space="preserve">ажей), а также приобретающих либо продающих (реализующих) табачную и (или) </w:t>
      </w:r>
      <w:proofErr w:type="spellStart"/>
      <w:r>
        <w:t>никотинсодержащую</w:t>
      </w:r>
      <w:proofErr w:type="spellEnd"/>
      <w:r>
        <w:t xml:space="preserve"> продукцию по сделке, сведения о которой составляют государственную тайну, кроме лиц, осуществляющих вывод табачной и (или) </w:t>
      </w:r>
      <w:proofErr w:type="spellStart"/>
      <w:r>
        <w:t>никотинсодержащей</w:t>
      </w:r>
      <w:proofErr w:type="spellEnd"/>
      <w:r>
        <w:t xml:space="preserve"> продукции из</w:t>
      </w:r>
      <w:proofErr w:type="gramEnd"/>
      <w:r>
        <w:t xml:space="preserve"> оборота п</w:t>
      </w:r>
      <w:r>
        <w:t>о таким сделкам);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"участники оборота табачного и (или) никотинового сырья" - юридические лица, индивидуальные предприниматели, осуществляющие на территории Российской Федерации производство табачного и (или) никотинового сырья или ввоз табачного и (или) ни</w:t>
      </w:r>
      <w:r>
        <w:t>котинового сырья на территорию Российской Федерации, и (или) его оборот, и (или) вывод из оборота (за исключением юридических лиц и индивидуальных предпринимателей, приобретающих либо продающих (реализующих) табачное и (или) никотиновое сырье по сделке</w:t>
      </w:r>
      <w:proofErr w:type="gramEnd"/>
      <w:r>
        <w:t xml:space="preserve">, </w:t>
      </w:r>
      <w:proofErr w:type="gramStart"/>
      <w:r>
        <w:t>св</w:t>
      </w:r>
      <w:r>
        <w:t>едения</w:t>
      </w:r>
      <w:proofErr w:type="gramEnd"/>
      <w:r>
        <w:t xml:space="preserve"> о которой составляют государственную тайну, кроме лиц, осуществляющих вывод табачного и (или) никотинового сырья из оборота по таким сделкам);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"этикетка" - носитель информации, предназначенный для нанесения средства идентификации способом, не допуск</w:t>
      </w:r>
      <w:r>
        <w:t xml:space="preserve">ающим его отделения от упаковки без его повреждения, прикрепляемый к потребительским (за исключением потребительских упаковок сигарет (код по ТН ВЭД ЕАЭС 2402 20 900 0, код по ОКПД 2 12.00.11.130) и групповым упаковкам табачной и (или) </w:t>
      </w:r>
      <w:proofErr w:type="spellStart"/>
      <w:r>
        <w:t>никотинсодержащей</w:t>
      </w:r>
      <w:proofErr w:type="spellEnd"/>
      <w:r>
        <w:t xml:space="preserve"> пр</w:t>
      </w:r>
      <w:r>
        <w:t>одукции, наносимый в соответствии с настоящими Правилами.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Иные понятия, используемые в настоящих Правилах, применяются в значениях, определенных законодательством Российской Федерации в сфере обязательной маркировки товаров средствами идентификации и закон</w:t>
      </w:r>
      <w:r>
        <w:t xml:space="preserve">одательством Российской Федерации о государственном регулировании производства и оборота табачных изделий, табачной продукции, </w:t>
      </w:r>
      <w:proofErr w:type="spellStart"/>
      <w:r>
        <w:t>никотинсодержащей</w:t>
      </w:r>
      <w:proofErr w:type="spellEnd"/>
      <w:r>
        <w:t xml:space="preserve"> продукции и сырья для их производства.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3. Табачная и </w:t>
      </w:r>
      <w:proofErr w:type="spellStart"/>
      <w:r>
        <w:t>никотинсодержащая</w:t>
      </w:r>
      <w:proofErr w:type="spellEnd"/>
      <w:r>
        <w:t xml:space="preserve"> продукция до ее ввода в оборот на террит</w:t>
      </w:r>
      <w:r>
        <w:t xml:space="preserve">ории Российской Федерации подлежит обязательной маркировке средствами идентификации, за исключением </w:t>
      </w:r>
      <w:r>
        <w:lastRenderedPageBreak/>
        <w:t xml:space="preserve">случаев, определенных законодательством Российской Федерации о государственном регулировании производства и оборота табачных изделий, табачной продукции, </w:t>
      </w:r>
      <w:proofErr w:type="spellStart"/>
      <w:r>
        <w:t>ни</w:t>
      </w:r>
      <w:r>
        <w:t>котинсодержащей</w:t>
      </w:r>
      <w:proofErr w:type="spellEnd"/>
      <w:r>
        <w:t xml:space="preserve"> продукции и сырья для их производства и международными договорами Российской Федерации.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6" w:name="P236"/>
      <w:bookmarkEnd w:id="6"/>
      <w:proofErr w:type="gramStart"/>
      <w:r>
        <w:t>В соответствии с частью 7 статьи 5 Федерального закона "</w:t>
      </w:r>
      <w:r>
        <w:t xml:space="preserve">О государственном регулировании производства и оборота табачных изделий, табачной продукции, </w:t>
      </w:r>
      <w:proofErr w:type="spellStart"/>
      <w:r>
        <w:t>никотинсодержащей</w:t>
      </w:r>
      <w:proofErr w:type="spellEnd"/>
      <w:r>
        <w:t xml:space="preserve"> продукции и сырья для их производства" в информационной системе мониторинга на основании данных, представляемых участниками оборота табачной и (и</w:t>
      </w:r>
      <w:r>
        <w:t xml:space="preserve">ли) </w:t>
      </w:r>
      <w:proofErr w:type="spellStart"/>
      <w:r>
        <w:t>никотинсодержащей</w:t>
      </w:r>
      <w:proofErr w:type="spellEnd"/>
      <w:r>
        <w:t xml:space="preserve"> продукции, обеспечивается </w:t>
      </w:r>
      <w:proofErr w:type="spellStart"/>
      <w:r>
        <w:t>прослеживаемость</w:t>
      </w:r>
      <w:proofErr w:type="spellEnd"/>
      <w:r>
        <w:t xml:space="preserve"> табачной и </w:t>
      </w:r>
      <w:proofErr w:type="spellStart"/>
      <w:r>
        <w:t>никотинсодержащей</w:t>
      </w:r>
      <w:proofErr w:type="spellEnd"/>
      <w:r>
        <w:t xml:space="preserve"> продукции, помещаемой под таможенную процедуру беспошлинной торговли, табачной продукции и </w:t>
      </w:r>
      <w:proofErr w:type="spellStart"/>
      <w:r>
        <w:t>никотинсодержащей</w:t>
      </w:r>
      <w:proofErr w:type="spellEnd"/>
      <w:r>
        <w:t xml:space="preserve"> продукции при перемещении</w:t>
      </w:r>
      <w:proofErr w:type="gramEnd"/>
      <w:r>
        <w:t xml:space="preserve"> </w:t>
      </w:r>
      <w:proofErr w:type="gramStart"/>
      <w:r>
        <w:t>данной продукции из магазин</w:t>
      </w:r>
      <w:r>
        <w:t xml:space="preserve">а беспошлинной торговли, расположенного в регионе деятельности одного таможенного органа, в магазин беспошлинной торговли, расположенный в регионе деятельности другого таможенного органа, а также табачной продукции и </w:t>
      </w:r>
      <w:proofErr w:type="spellStart"/>
      <w:r>
        <w:t>никотинсодержащей</w:t>
      </w:r>
      <w:proofErr w:type="spellEnd"/>
      <w:r>
        <w:t xml:space="preserve"> продукции, вывозимой </w:t>
      </w:r>
      <w:r>
        <w:t xml:space="preserve">из Российской Федерации в таможенной процедуре реэкспорта, в случае завершения в отношении данной продукции таможенной процедуры беспошлинной торговли, а также табачной и </w:t>
      </w:r>
      <w:proofErr w:type="spellStart"/>
      <w:r>
        <w:t>никотинсодержащей</w:t>
      </w:r>
      <w:proofErr w:type="spellEnd"/>
      <w:r>
        <w:t xml:space="preserve"> продукции, помещенной под таможенные процедуры</w:t>
      </w:r>
      <w:proofErr w:type="gramEnd"/>
      <w:r>
        <w:t xml:space="preserve"> в целях вывоза за пр</w:t>
      </w:r>
      <w:r>
        <w:t xml:space="preserve">еделы таможенной территории Евразийского экономического союза, а также табачной продукции и </w:t>
      </w:r>
      <w:proofErr w:type="spellStart"/>
      <w:r>
        <w:t>никотинсодержащей</w:t>
      </w:r>
      <w:proofErr w:type="spellEnd"/>
      <w:r>
        <w:t xml:space="preserve"> продукции, производимой в целях вывоза на территории государств - членов Евразийского экономического союза (на период до принятия Советом Евразийс</w:t>
      </w:r>
      <w:r>
        <w:t>кой экономической комиссии решения о введении обязательной маркировки данной продукции средствами идентификации в рамках Евразийского экономического союза).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>II. Обязанности участников оборота</w:t>
      </w:r>
    </w:p>
    <w:p w:rsidR="000728B8" w:rsidRDefault="00C55EC6">
      <w:pPr>
        <w:pStyle w:val="ConsPlusTitle0"/>
        <w:jc w:val="center"/>
      </w:pPr>
      <w:r>
        <w:t xml:space="preserve">табачной и (или) </w:t>
      </w:r>
      <w:proofErr w:type="spellStart"/>
      <w:r>
        <w:t>никотинсодержащей</w:t>
      </w:r>
      <w:proofErr w:type="spellEnd"/>
      <w:r>
        <w:t xml:space="preserve"> продукции и сырья</w:t>
      </w:r>
    </w:p>
    <w:p w:rsidR="000728B8" w:rsidRDefault="00C55EC6">
      <w:pPr>
        <w:pStyle w:val="ConsPlusTitle0"/>
        <w:jc w:val="center"/>
      </w:pPr>
      <w:r>
        <w:t>для ее про</w:t>
      </w:r>
      <w:r>
        <w:t>изводства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 xml:space="preserve">4. Для участников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 сырья для ее производства регистрация в информационной системе мониторинга является обязательной.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Не подлежат регистрации в информационной системе мониторинга юридические л</w:t>
      </w:r>
      <w:r>
        <w:t xml:space="preserve">ица и индивидуальные предприниматели, оказывающие услуги хранения и (или) транспортировки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продукции, а также сырья для производства такой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5. Производители табачной и (или) </w:t>
      </w:r>
      <w:proofErr w:type="spellStart"/>
      <w:r>
        <w:t>никотинсодержащей</w:t>
      </w:r>
      <w:proofErr w:type="spellEnd"/>
      <w:r>
        <w:t xml:space="preserve"> продукции осуществля</w:t>
      </w:r>
      <w:r>
        <w:t xml:space="preserve">ют, а импортеры обеспечивают маркировку табачной и (или) </w:t>
      </w:r>
      <w:proofErr w:type="spellStart"/>
      <w:r>
        <w:t>никотинсодержащей</w:t>
      </w:r>
      <w:proofErr w:type="spellEnd"/>
      <w:r>
        <w:t xml:space="preserve"> продукции, а также вносят в информационную систему мониторинга сведения о маркировке табачной и </w:t>
      </w:r>
      <w:proofErr w:type="spellStart"/>
      <w:r>
        <w:t>никотинсодержащей</w:t>
      </w:r>
      <w:proofErr w:type="spellEnd"/>
      <w:r>
        <w:t xml:space="preserve"> продукции, вводе ее в оборот, ее обороте и выводе из оборота в соот</w:t>
      </w:r>
      <w:r>
        <w:t>ветствии с настоящими Правилами.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Производители и импортеры табачной и (или) </w:t>
      </w:r>
      <w:proofErr w:type="spellStart"/>
      <w:r>
        <w:t>никотинсодержащей</w:t>
      </w:r>
      <w:proofErr w:type="spellEnd"/>
      <w:r>
        <w:t xml:space="preserve"> продукции, не подлежащей обязательной маркировке средствами идентификации, и сырья для ее производства вносят в информационную систему мониторинга сведения о прои</w:t>
      </w:r>
      <w:r>
        <w:t>зводстве (ввозе) такой продукции, ее обороте и выводе из оборота (в том числе при вывозе за пределы Российской Федерации) в соответствии с настоящими Правилами.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6. Производитель и импортер табачного и (или) никотинового сырья вносят в информационную систем</w:t>
      </w:r>
      <w:r>
        <w:t>у мониторинга сведения о производстве сырья, его обороте и выводе из оборота в соответствии с настоящими Правилами.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7. Участники оборота, осуществляющие продажу (реализацию)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 для производства такой </w:t>
      </w:r>
      <w:r>
        <w:t xml:space="preserve">продукции, вносят в информационную систему мониторинга сведения об обороте и выводе из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 для производства такой продукции в соответствии с настоящими Правилами.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 xml:space="preserve">III. Требования к участникам </w:t>
      </w:r>
      <w:r>
        <w:t>оборота</w:t>
      </w:r>
    </w:p>
    <w:p w:rsidR="000728B8" w:rsidRDefault="00C55EC6">
      <w:pPr>
        <w:pStyle w:val="ConsPlusTitle0"/>
        <w:jc w:val="center"/>
      </w:pPr>
      <w:r>
        <w:t xml:space="preserve">табачной и (или) </w:t>
      </w:r>
      <w:proofErr w:type="spellStart"/>
      <w:r>
        <w:t>никотинсодержащей</w:t>
      </w:r>
      <w:proofErr w:type="spellEnd"/>
      <w:r>
        <w:t xml:space="preserve"> продукции и сырья</w:t>
      </w:r>
    </w:p>
    <w:p w:rsidR="000728B8" w:rsidRDefault="00C55EC6">
      <w:pPr>
        <w:pStyle w:val="ConsPlusTitle0"/>
        <w:jc w:val="center"/>
      </w:pPr>
      <w:r>
        <w:t>для ее производства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bookmarkStart w:id="7" w:name="P253"/>
      <w:bookmarkEnd w:id="7"/>
      <w:r>
        <w:t xml:space="preserve">8. Участники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 сырья для ее производства должны: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владеть квалифицированным сертификатом ключа проверки электронной под</w:t>
      </w:r>
      <w:r>
        <w:t>писи, соответствующим ключу электронной подписи, позволяющему создавать усиленную квалифицированную электронную подпись (далее - усиленная электронная подпись);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иметь программно-аппаратный комплекс, обладающий возможностью формирования и проверки усилен</w:t>
      </w:r>
      <w:r>
        <w:t>ной электронной подписи, а также обмена необходимыми электронными документами с информационной системой мониторинга (в том числе посредством личного кабинета);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при осуществлении видов деятельности, предусмотренных статьей 8 Федерального закона "О госуда</w:t>
      </w:r>
      <w:r>
        <w:t xml:space="preserve">рственном регулировании производства и оборота табачных изделий, табачной продукции, </w:t>
      </w:r>
      <w:proofErr w:type="spellStart"/>
      <w:r>
        <w:t>никотинсодержащей</w:t>
      </w:r>
      <w:proofErr w:type="spellEnd"/>
      <w:r>
        <w:t xml:space="preserve"> продукции и сырья для их производства", иметь соответствующую лицензию.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9. Участники оборота, осуществляющие ввод в оборот табачной и (или) </w:t>
      </w:r>
      <w:proofErr w:type="spellStart"/>
      <w:r>
        <w:t>никотинсодерж</w:t>
      </w:r>
      <w:r>
        <w:t>ащей</w:t>
      </w:r>
      <w:proofErr w:type="spellEnd"/>
      <w:r>
        <w:t xml:space="preserve"> продукции, подлежащей обязательной маркировке средствами идентификации, должны также иметь: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устройство регистрации эмиссии либо удаленный доступ к нему;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оборудование, обеспечивающее нанесение средств идентификации на упаковку табачной и (или) </w:t>
      </w:r>
      <w:proofErr w:type="spellStart"/>
      <w:r>
        <w:t>никотинсодержащей</w:t>
      </w:r>
      <w:proofErr w:type="spellEnd"/>
      <w:r>
        <w:t xml:space="preserve"> продукции (если маркировка табачной и (или) </w:t>
      </w:r>
      <w:proofErr w:type="spellStart"/>
      <w:r>
        <w:t>никотинсодержащей</w:t>
      </w:r>
      <w:proofErr w:type="spellEnd"/>
      <w:r>
        <w:t xml:space="preserve"> продукции средствами идентификации осуществляется участником оборота табачной и (ил</w:t>
      </w:r>
      <w:r>
        <w:t xml:space="preserve">и) </w:t>
      </w:r>
      <w:proofErr w:type="spellStart"/>
      <w:r>
        <w:t>никотинсодержащей</w:t>
      </w:r>
      <w:proofErr w:type="spellEnd"/>
      <w:r>
        <w:t xml:space="preserve"> продукции самостоятельно) или на этикетку.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10. Участники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подлежащей обязательной маркировке средствами идентификации, осуществляющие торговлю табачной и (или) </w:t>
      </w:r>
      <w:proofErr w:type="spellStart"/>
      <w:r>
        <w:t>никотинсодержащей</w:t>
      </w:r>
      <w:proofErr w:type="spellEnd"/>
      <w:r>
        <w:t xml:space="preserve"> прод</w:t>
      </w:r>
      <w:r>
        <w:t xml:space="preserve">укцией с применением контрольно-кассовой техники, должны соответствовать требованиям, предусмотренным </w:t>
      </w:r>
      <w:hyperlink w:anchor="P253" w:tooltip="8. Участники оборота табачной и (или) никотинсодержащей продукции и сырья для ее производства должны:">
        <w:r>
          <w:rPr>
            <w:color w:val="0000FF"/>
          </w:rPr>
          <w:t>пунктом 8</w:t>
        </w:r>
      </w:hyperlink>
      <w:r>
        <w:t xml:space="preserve"> настоящих Пр</w:t>
      </w:r>
      <w:r>
        <w:t>авил, а также иметь: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сопряженные с контрольно-кассовой техникой программные и (или) технические средства </w:t>
      </w:r>
      <w:r>
        <w:lastRenderedPageBreak/>
        <w:t>распознавания средств идентификации;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б) заключенный с организацией, созданной в соответствии с законодательством Российской Федерации, находящейся на территории Российской Федерации, получившей в соответствии с законодательством Российской Федерации о применении контрольно-кассовой техники ра</w:t>
      </w:r>
      <w:r>
        <w:t xml:space="preserve">зрешение на обработку фискальных данных (далее - оператор фискальных данных), договор на обработку и передачу от имени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информационную систему мониторинга с использованием контрольно-кассовой </w:t>
      </w:r>
      <w:r>
        <w:t>техники сведений об</w:t>
      </w:r>
      <w:proofErr w:type="gramEnd"/>
      <w:r>
        <w:t xml:space="preserve"> </w:t>
      </w:r>
      <w:proofErr w:type="gramStart"/>
      <w:r>
        <w:t xml:space="preserve">обороте или о выводе из оборота маркированной табачной и (или) </w:t>
      </w:r>
      <w:proofErr w:type="spellStart"/>
      <w:r>
        <w:t>никотинсодержащей</w:t>
      </w:r>
      <w:proofErr w:type="spellEnd"/>
      <w:r>
        <w:t xml:space="preserve"> продукции по каждой реализованной единице табачной и (или) </w:t>
      </w:r>
      <w:proofErr w:type="spellStart"/>
      <w:r>
        <w:t>никотинсодержащей</w:t>
      </w:r>
      <w:proofErr w:type="spellEnd"/>
      <w:r>
        <w:t xml:space="preserve"> продукции (за исключением передачи сведений о выводе из оборота маркированной </w:t>
      </w:r>
      <w:r>
        <w:t xml:space="preserve">табачной и (или) </w:t>
      </w:r>
      <w:proofErr w:type="spellStart"/>
      <w:r>
        <w:t>никотинсодержащей</w:t>
      </w:r>
      <w:proofErr w:type="spellEnd"/>
      <w:r>
        <w:t xml:space="preserve"> продукции 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данных).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bookmarkStart w:id="8" w:name="P263"/>
      <w:bookmarkEnd w:id="8"/>
      <w:r>
        <w:t>11. Оснащени</w:t>
      </w:r>
      <w:r>
        <w:t xml:space="preserve">е производителей и импортеров табачной и (или) </w:t>
      </w:r>
      <w:proofErr w:type="spellStart"/>
      <w:r>
        <w:t>никотинсодержащей</w:t>
      </w:r>
      <w:proofErr w:type="spellEnd"/>
      <w:r>
        <w:t xml:space="preserve"> продукции устройствами регистрации эмиссии, включая обеспечение удаленного доступа к устройству регистрации эмиссии, размещенному в инфраструктуре информационной системы мониторинга, осуществ</w:t>
      </w:r>
      <w:r>
        <w:t xml:space="preserve">ляется оператором на безвозмездной основе. В целях такого оснащения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заключает с оператором договор, </w:t>
      </w:r>
      <w:proofErr w:type="gramStart"/>
      <w:r>
        <w:t>содержащий</w:t>
      </w:r>
      <w:proofErr w:type="gramEnd"/>
      <w:r>
        <w:t xml:space="preserve"> в том числе условия предоставления такого оборудования, его регламентного обслужива</w:t>
      </w:r>
      <w:r>
        <w:t>ния и технической поддержки на безвозмездной основе и (или) условия оказания услуги по предоставлению устройства регистрации эмиссии, размещенного в инфраструктуре информационной системы мониторинга, путем предоставления удаленного доступа к нему на безвоз</w:t>
      </w:r>
      <w:r>
        <w:t>мездной основе.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Типовая форма договора, указанного в </w:t>
      </w:r>
      <w:hyperlink w:anchor="P263" w:tooltip="11. Оснащение производителей и импортеров табачной и (или) никотинсодержащей продукции устройствами регистрации эмиссии, включая обеспечение удаленного доступа к устройству регистрации эмиссии, размещенному в инфраструктуре информационной системы мониторинга, ">
        <w:r>
          <w:rPr>
            <w:color w:val="0000FF"/>
          </w:rPr>
          <w:t>абзаце первом</w:t>
        </w:r>
      </w:hyperlink>
      <w:r>
        <w:t xml:space="preserve"> настоящего пункта, утверждается Министерством промышленности и торговли Российской Федерации.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Предоставленное участнику оборота табачной и (или) </w:t>
      </w:r>
      <w:proofErr w:type="spellStart"/>
      <w:r>
        <w:t>никотинсо</w:t>
      </w:r>
      <w:r>
        <w:t>держащей</w:t>
      </w:r>
      <w:proofErr w:type="spellEnd"/>
      <w:r>
        <w:t xml:space="preserve"> продукции устройство регистрации эмиссии подлежит регистрации оператором в информационной системе мониторинга.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>IV. Порядок представления информации участниками оборота</w:t>
      </w:r>
    </w:p>
    <w:p w:rsidR="000728B8" w:rsidRDefault="00C55EC6">
      <w:pPr>
        <w:pStyle w:val="ConsPlusTitle0"/>
        <w:jc w:val="center"/>
      </w:pPr>
      <w:r>
        <w:t>в информационную систему мониторинга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bookmarkStart w:id="9" w:name="P270"/>
      <w:bookmarkEnd w:id="9"/>
      <w:r>
        <w:t>12. Представление участниками оборота ин</w:t>
      </w:r>
      <w:r>
        <w:t>формации в информационную систему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(заявление, уведомление, квитанция</w:t>
      </w:r>
      <w:r>
        <w:t xml:space="preserve"> и прочее), формат которых определяется оператором и (или) уполномоченным федеральным органом исполнительной власти и размещается на официальном сайте оператора в сети "Интернет".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13. Электронные документы, направляемые участниками оборота в информационную</w:t>
      </w:r>
      <w:r>
        <w:t xml:space="preserve"> систему мониторинга, должны быть подписаны усиленной электронной подписью участника оборота, за исключением случаев передачи сведений: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а) о продаже табачной и (или) </w:t>
      </w:r>
      <w:proofErr w:type="spellStart"/>
      <w:r>
        <w:t>никотинсодержащей</w:t>
      </w:r>
      <w:proofErr w:type="spellEnd"/>
      <w:r>
        <w:t xml:space="preserve"> продукции с применением контрольно-кассовой техники, передаваемых участн</w:t>
      </w:r>
      <w:r>
        <w:t>иками оборота в электронной форме в составе фискальных документов в соответствии с законодательством Российской Федерации о применении контрольно-кассовой техники;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передаваемых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 электронн</w:t>
      </w:r>
      <w:r>
        <w:t>ой форме с использованием устройств регистрации эмиссии.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14. При осуществлении ввода в оборот, оборота и вывода из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представление сведений в информационную систему мониторинга осуществляется участником об</w:t>
      </w:r>
      <w:r>
        <w:t>орота последовательно, в хронологическом порядке.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Представление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информационную систему мониторинга сведений о наборе, групповой или транспортной упаковке считается равнозначным передаче в ин</w:t>
      </w:r>
      <w:r>
        <w:t xml:space="preserve">формационную систему мониторинга сведений о потребительских упаковках, содержащихся в таких наборе, групповой или транспортной упаковке, а также о групповых или транспортных упаковках, содержащихся в транспортной упаковке, по данным информационной системы </w:t>
      </w:r>
      <w:r>
        <w:t>мониторинга.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Передача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сведений об агрегированных таможенных кодах считается равнозначной передаче сведений о товарах, ввозимых (ввезенных) на таможенную территорию Евразийского экономического </w:t>
      </w:r>
      <w:r>
        <w:t>союза, содержащихся в агрегированном таможенном коде, по данным информационной системы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15. Все документы и сведения, направляемые участниками оборота в информационную систему мониторинга, соответствующие требованиям настоящих Правил, подлежат </w:t>
      </w:r>
      <w:r>
        <w:t>отражению в информационной системе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16. </w:t>
      </w:r>
      <w:proofErr w:type="gramStart"/>
      <w:r>
        <w:t xml:space="preserve">Электронные документы, автоматически формируемые и представляемые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информационную систему мониторинга в порядке, предусмотренном </w:t>
      </w:r>
      <w:hyperlink w:anchor="P270" w:tooltip="12. Представление участниками оборота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">
        <w:r>
          <w:rPr>
            <w:color w:val="0000FF"/>
          </w:rPr>
          <w:t>пунктом 12</w:t>
        </w:r>
      </w:hyperlink>
      <w:r>
        <w:t xml:space="preserve"> настоящих Правил (кроме заявления участника оборота товаров о регистрации в информационной системе мониторинга (далее - заявление о регистрации), заявки на тестирование информационного взаимодействия, заявки на доступ к</w:t>
      </w:r>
      <w:r>
        <w:t xml:space="preserve"> устройству регистрации эмиссии), могут быть подписаны усиленной электронной подписью этого участника оборота</w:t>
      </w:r>
      <w:proofErr w:type="gramEnd"/>
      <w:r>
        <w:t xml:space="preserve"> табачной и (или) </w:t>
      </w:r>
      <w:proofErr w:type="spellStart"/>
      <w:r>
        <w:t>никотинсодержащей</w:t>
      </w:r>
      <w:proofErr w:type="spellEnd"/>
      <w:r>
        <w:t xml:space="preserve"> продукции, </w:t>
      </w:r>
      <w:proofErr w:type="gramStart"/>
      <w:r>
        <w:t>который</w:t>
      </w:r>
      <w:proofErr w:type="gramEnd"/>
      <w:r>
        <w:t xml:space="preserve"> осуществляет функции оператора соответствующей информационной системы, с применением средств</w:t>
      </w:r>
      <w:r>
        <w:t xml:space="preserve"> электронной подписи, используемых для автоматического создания и (или) автоматической проверки электронных подписей в такой информационной системе.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10" w:name="P279"/>
      <w:bookmarkEnd w:id="10"/>
      <w:r>
        <w:t>17. Если настоящими Правилами не установлено иное, оператор отказывает в приеме документов (заявлений, увед</w:t>
      </w:r>
      <w:r>
        <w:t>омлений) или во внесении в информационную систему мониторинга сведений, представляемых участниками оборота, при наличии одного из следующих оснований: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представленные документы подготовлены с нарушением установленного формата, содержат некорректные сведе</w:t>
      </w:r>
      <w:r>
        <w:t>ния либо не содержат обязательных сведений, предусмотренных настоящими Правилами;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б) документ не подписан или подписан лицом, не имеющим полномочий на подписание документа от имени участника оборота либо права на подписание этого типа документов;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имеетс</w:t>
      </w:r>
      <w:r>
        <w:t>я запись в едином государственном реестре юридических лиц в отношении участника оборота о прекращении деятельности юридического лица либо в едином государственном реестре индивидуальных предпринимателей - о прекращении физическим лицом деятельности в качес</w:t>
      </w:r>
      <w:r>
        <w:t>тве индивидуального предпринимателя;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г) в государственном реестре выданных, приостановленных и аннулированных лицензий на производство и оборот табачной и (или) </w:t>
      </w:r>
      <w:proofErr w:type="spellStart"/>
      <w:r>
        <w:t>никотинсодержащей</w:t>
      </w:r>
      <w:proofErr w:type="spellEnd"/>
      <w:r>
        <w:t xml:space="preserve"> продукции или сырья для ее производства отсутствуют сведения о наличии у учас</w:t>
      </w:r>
      <w:r>
        <w:t xml:space="preserve">тника оборота, зарегистрированного в информационной системе мониторинга, действующей лицензии на соответствующую деятельность, подлежащую лицензированию в области производства 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 сырья для ее производст</w:t>
      </w:r>
      <w:r>
        <w:t>ва, либо имеются сведения</w:t>
      </w:r>
      <w:proofErr w:type="gramEnd"/>
      <w:r>
        <w:t xml:space="preserve"> о приостановлении действия такой лицензии. Указанное основание не применяется при представлении участником оборота в информационную систему мониторинга документов (сведений), необходимых для регистрации данного участника оборота в</w:t>
      </w:r>
      <w:r>
        <w:t xml:space="preserve"> информационной системе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11" w:name="P284"/>
      <w:bookmarkEnd w:id="11"/>
      <w:r>
        <w:t xml:space="preserve">18. </w:t>
      </w:r>
      <w:proofErr w:type="gramStart"/>
      <w:r>
        <w:t>Участник оборота уведомляется оператором о получении представленных документов или внесении сведений в информационную систему мониторинга либо об отказе в принятии документов или во внесении сведений в информационну</w:t>
      </w:r>
      <w:r>
        <w:t>ю систему мониторинга путем направления уведомлений (квитанций) о получении документов или о внесении сведений в информационную систему мониторинга либо об отказе в принятии документов или во внесении сведений в информационную систему мониторинга, содержащ</w:t>
      </w:r>
      <w:r>
        <w:t>их следующие</w:t>
      </w:r>
      <w:proofErr w:type="gramEnd"/>
      <w:r>
        <w:t xml:space="preserve">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регистрационный номер документа, представленного участником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номер уведомления (квитанции);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дата уведомления (квитанции);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г) в отношении табачной и (или) </w:t>
      </w:r>
      <w:proofErr w:type="spellStart"/>
      <w:r>
        <w:t>никотинсодержащей</w:t>
      </w:r>
      <w:proofErr w:type="spellEnd"/>
      <w:r>
        <w:t xml:space="preserve"> продукции, маркированной средствами идентификации, - коды идентификации (коды идентификации групповой или транспортной упаковки, коды идентификации набора) и их статус в информационной системе мониторинга (</w:t>
      </w:r>
      <w:r>
        <w:t xml:space="preserve">если представленный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документ содержит сведения о табачной и (или) </w:t>
      </w:r>
      <w:proofErr w:type="spellStart"/>
      <w:r>
        <w:t>никотинсодержащей</w:t>
      </w:r>
      <w:proofErr w:type="spellEnd"/>
      <w:r>
        <w:t xml:space="preserve"> продукции);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сообщение о внесении документов (сведений) в информационную систему мониторинга или о причина</w:t>
      </w:r>
      <w:r>
        <w:t>х отказа в их внесении.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12" w:name="P290"/>
      <w:bookmarkEnd w:id="12"/>
      <w:r>
        <w:t xml:space="preserve">19. Уведомления (квитанции), указанные в </w:t>
      </w:r>
      <w:hyperlink w:anchor="P284" w:tooltip="18. Участник оборота уведомляется оператором о получении представленных документов или внесении сведений в информационную систему мониторинга либо об отказе в принятии документов или во внесении сведений в информационную систему мониторинга путем направления у">
        <w:r>
          <w:rPr>
            <w:color w:val="0000FF"/>
          </w:rPr>
          <w:t>пункте 18</w:t>
        </w:r>
      </w:hyperlink>
      <w:r>
        <w:t xml:space="preserve"> настоящих Правил, направляются участнику оборота через его личный кабинет, или с использованием интерфейсов электронного взаимодействия, или по эл</w:t>
      </w:r>
      <w:r>
        <w:t>ектронной почте в течение одного календарного дня со дня представления участником оборота документов или сведений в информационную систему мониторинга. Указанные уведомления (квитанции) могут быть направлены участнику оборота через оператора электронного д</w:t>
      </w:r>
      <w:r>
        <w:t>окументооборота или через оператора фискальных данных с использованием интерфейсов электронного взаимодействия или по электронной почте.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20. Датой представления документа в информационную систему мониторинга признается дата, зафиксированная в уведомлении (</w:t>
      </w:r>
      <w:r>
        <w:t>квитанции) о получении документов или в уведомлении о внесении сведений в информационную систему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Факт исполнения участником оборота обязанности по представлению сведений в информационную систему мониторинга подтверждается уведомлением (квитанц</w:t>
      </w:r>
      <w:r>
        <w:t>ией) о внесении сведений в информационную систему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Указанные уведомления (квитанции) автоматически </w:t>
      </w:r>
      <w:proofErr w:type="gramStart"/>
      <w:r>
        <w:t>формируются и направляются</w:t>
      </w:r>
      <w:proofErr w:type="gramEnd"/>
      <w:r>
        <w:t xml:space="preserve"> информационной системой мониторинга в форме электронного документа при фиксации переданных документов (сведений) в инф</w:t>
      </w:r>
      <w:r>
        <w:t>ормационной системе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21. В </w:t>
      </w:r>
      <w:proofErr w:type="gramStart"/>
      <w:r>
        <w:t>целях</w:t>
      </w:r>
      <w:proofErr w:type="gramEnd"/>
      <w:r>
        <w:t xml:space="preserve"> организации взаимодействия оператора с федеральными органами исполнительной власти применяется информационно-технологическая и коммуникационная инфраструктура, созданная в соответствии со статьей 19 Федерального</w:t>
      </w:r>
      <w:r>
        <w:t xml:space="preserve"> закона "Об организации предоставления государственных и муниципальных услуг", если иное не установлено настоящими Правилами.</w:t>
      </w:r>
    </w:p>
    <w:p w:rsidR="000728B8" w:rsidRDefault="00C55EC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28.03.2024 N 386)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Информацию о результатах проведенных уполномоченными федеральными органами исполнительной власти контрольно-надзорных мероприятий в отношении участников оборота информационная система мониторинга получает из единого реестра контрольных (надзорных) мероприя</w:t>
      </w:r>
      <w:r>
        <w:t>тий", если иное не установлено настоящими Правилами.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28.03.2024 N 386)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22. Участники оборота представляют сведения в информационную систему мониторинга как самостоятельно, так и с привлечением иных юридических лиц </w:t>
      </w:r>
      <w:r>
        <w:t>или индивидуальных предпринимателей, уполномоченных участниками оборота и действующих от их имени в соответствии с законодательством Российской Федерации или в соответствии с заключенными договорами.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23. Обязанность по представлению в информационную систем</w:t>
      </w:r>
      <w:r>
        <w:t>у мониторинга предусмотренной настоящими Правилами информации, передаваемой в составе универсальных передаточных документов, универсальных корректировочных документов, исполняется участником оборота путем направления в информационную систему мониторинга та</w:t>
      </w:r>
      <w:r>
        <w:t>ких универсальных передаточных документов, универсальных корректировочных документов через оператора электронного документооборота на основании заключенного между ними договора, который должен предусматривать следующее: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передача оператором электронного </w:t>
      </w:r>
      <w:r>
        <w:t>документооборота в информационную систему мониторинга подписанных обеими сторонами сделки универсальных передаточных документов, универсальных корректировочных документов участника оборота осуществляется в режиме реального времени;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б) передача оператором э</w:t>
      </w:r>
      <w:r>
        <w:t xml:space="preserve">лектронного документооборота участнику оборота уведомлений (квитанций) оператора, указанных в </w:t>
      </w:r>
      <w:hyperlink w:anchor="P284" w:tooltip="18. Участник оборота уведомляется оператором о получении представленных документов или внесении сведений в информационную систему мониторинга либо об отказе в принятии документов или во внесении сведений в информационную систему мониторинга путем направления у">
        <w:r>
          <w:rPr>
            <w:color w:val="0000FF"/>
          </w:rPr>
          <w:t>пунктах 18</w:t>
        </w:r>
      </w:hyperlink>
      <w:r>
        <w:t xml:space="preserve"> и </w:t>
      </w:r>
      <w:hyperlink w:anchor="P313" w:tooltip="24. Если иное не установлено настоящими Правилами, оператор обеспечивает размещение документов и сведений, представленных участником оборота, в информационной системе мониторинга не позднее чем в течение 4 часов с момента получения таких документов и сведений ">
        <w:r>
          <w:rPr>
            <w:color w:val="0000FF"/>
          </w:rPr>
          <w:t>24</w:t>
        </w:r>
      </w:hyperlink>
      <w:r>
        <w:t xml:space="preserve"> настоящих Правил, осуществляется в режиме реального времени;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в) датой исполн</w:t>
      </w:r>
      <w:r>
        <w:t>ения обязанности участника оборота по представлению сведений в информационную систему мониторинга считается дата получения универсального передаточного документа, универсального корректировочного документа оператором;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ответственность за корректность све</w:t>
      </w:r>
      <w:r>
        <w:t>дений, содержащихся в универсальных передаточных документах и универсальных корректировочных документах, несет участник оборота, а ответственность за неизменность и своевременность передачи в информационную систему мониторинга универсальных передаточных до</w:t>
      </w:r>
      <w:r>
        <w:t>кументов, универсальных корректировочных документов, представленных участником оборота, несет оператор электронного документооборота.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13" w:name="P304"/>
      <w:bookmarkEnd w:id="13"/>
      <w:r>
        <w:t xml:space="preserve">23(1). </w:t>
      </w:r>
      <w:proofErr w:type="gramStart"/>
      <w:r>
        <w:t>Обязанность по представлению в информационную систему мониторинга предусмотренной настоящими Правилами информации п</w:t>
      </w:r>
      <w:r>
        <w:t xml:space="preserve">ри поставке маркированной табачной и (или) </w:t>
      </w:r>
      <w:proofErr w:type="spellStart"/>
      <w:r>
        <w:t>никотинсодержащей</w:t>
      </w:r>
      <w:proofErr w:type="spellEnd"/>
      <w:r>
        <w:t xml:space="preserve"> продукции в рамках исполнения контрактов, заключенных в соответствии с Федеральным законом "О контрактной системе в сфере закупок товаров, работ, услуг для обеспечения государственных и муниципал</w:t>
      </w:r>
      <w:r>
        <w:t xml:space="preserve">ьных нужд", может быть исполнена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путем представления документов о приемке, предусмотренных</w:t>
      </w:r>
      <w:proofErr w:type="gramEnd"/>
      <w:r>
        <w:t xml:space="preserve"> частью 13 статьи 94 указанного Федерального закона, в единую информационную систему в сфере закупок </w:t>
      </w:r>
      <w:r>
        <w:t>(далее - информационная система закупок).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Информационное взаимодействие информационной системы мониторинга и информационной системы закупок осуществляется в соответствии с соглашением об информационном взаимодействии. </w:t>
      </w:r>
      <w:proofErr w:type="gramStart"/>
      <w:r>
        <w:t>Уведомления (квитанции) оператора, ука</w:t>
      </w:r>
      <w:r>
        <w:t xml:space="preserve">занные в </w:t>
      </w:r>
      <w:hyperlink w:anchor="P284" w:tooltip="18. Участник оборота уведомляется оператором о получении представленных документов или внесении сведений в информационную систему мониторинга либо об отказе в принятии документов или во внесении сведений в информационную систему мониторинга путем направления у">
        <w:r>
          <w:rPr>
            <w:color w:val="0000FF"/>
          </w:rPr>
          <w:t>пункте 18</w:t>
        </w:r>
      </w:hyperlink>
      <w:r>
        <w:t xml:space="preserve"> настоящих Правил, в случае передачи сведений в соответствии с настоящим пунктом передаются оператором участникам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посредством передачи указанных уведо</w:t>
      </w:r>
      <w:r>
        <w:t>млений (квитанций) в федеральный орган исполнительной власти, осуществляющий функции по созданию, развитию, ведению и обслуживанию информационной системы закупок (далее - оператор информационной системы закупок).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Оператор информационной системы закупок обе</w:t>
      </w:r>
      <w:r>
        <w:t>спечивает: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передачу подписанных обеими сторонами контракта документов о приемке в информационную систему мониторинга в течение 2 часов с момента подписания получателем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информационной системе закупок документа </w:t>
      </w:r>
      <w:r>
        <w:t xml:space="preserve">о приемке и его размещения в информационной системе закупок, а также информирование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о результатах передачи;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передачу участникам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уведомлений </w:t>
      </w:r>
      <w:r>
        <w:t xml:space="preserve">(квитанций) оператора, указанных в </w:t>
      </w:r>
      <w:hyperlink w:anchor="P284" w:tooltip="18. Участник оборота уведомляется оператором о получении представленных документов или внесении сведений в информационную систему мониторинга либо об отказе в принятии документов или во внесении сведений в информационную систему мониторинга путем направления у">
        <w:r>
          <w:rPr>
            <w:color w:val="0000FF"/>
          </w:rPr>
          <w:t>пункте 18</w:t>
        </w:r>
      </w:hyperlink>
      <w:r>
        <w:t xml:space="preserve"> настоящих Правил, в течение 2 часов с момента подписания получателем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информационной системе закупок документа о приемке и его раз</w:t>
      </w:r>
      <w:r>
        <w:t>мещения в информационной системе закупок при условии получения таких уведомлений (квитанций) от оператора.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передачи сведений посредством представления документа о приемке через оператора информационной системы закупок: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датой исполнения обязанности</w:t>
      </w:r>
      <w:r>
        <w:t xml:space="preserve"> участника оборота по представлению сведений в информационную систему мониторинга считается дата получения документа о приемке </w:t>
      </w:r>
      <w:r>
        <w:lastRenderedPageBreak/>
        <w:t>оператором;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ответственность за корректность сведений, содержащихся в документах о приемке, исправленных документах о приемке, нес</w:t>
      </w:r>
      <w:r>
        <w:t xml:space="preserve">ет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а ответственность за неизменность и своевременность передачи в информационную систему мониторинга документов о приемке, исправленных документов о приемке, представленных участником оборота т</w:t>
      </w:r>
      <w:r>
        <w:t xml:space="preserve">абачной и (или) </w:t>
      </w:r>
      <w:proofErr w:type="spellStart"/>
      <w:r>
        <w:t>никотинсодержащей</w:t>
      </w:r>
      <w:proofErr w:type="spellEnd"/>
      <w:r>
        <w:t xml:space="preserve"> продукции, несет оператор информационной системы закупок.</w:t>
      </w:r>
      <w:proofErr w:type="gramEnd"/>
    </w:p>
    <w:p w:rsidR="000728B8" w:rsidRDefault="00C55EC6">
      <w:pPr>
        <w:pStyle w:val="ConsPlusNormal0"/>
        <w:jc w:val="both"/>
      </w:pPr>
      <w:r>
        <w:t xml:space="preserve">(п. 23(1) </w:t>
      </w:r>
      <w:proofErr w:type="gramStart"/>
      <w:r>
        <w:t>введен</w:t>
      </w:r>
      <w:proofErr w:type="gramEnd"/>
      <w:r>
        <w:t xml:space="preserve"> Постановлением Правительства РФ от 28.03.2024 N 386)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14" w:name="P313"/>
      <w:bookmarkEnd w:id="14"/>
      <w:r>
        <w:t xml:space="preserve">24. </w:t>
      </w:r>
      <w:proofErr w:type="gramStart"/>
      <w:r>
        <w:t>Если иное не установлено настоящими Правилами, оператор обеспечивает размещение документов и сведений, представленных участником оборота, в информационной системе мониторинга не позднее чем в течение 4 часов с момента получения таких документов и сведе</w:t>
      </w:r>
      <w:r>
        <w:t>ний с обязательным направлением уведомления (квитанции) о внесении изменений в информационную систему мониторинга заявителю, а также другим участникам оборота, получившим от заявителя или передавшим заявителю табачную и (или</w:t>
      </w:r>
      <w:proofErr w:type="gramEnd"/>
      <w:r>
        <w:t xml:space="preserve">) </w:t>
      </w:r>
      <w:proofErr w:type="spellStart"/>
      <w:r>
        <w:t>никотинсодержащую</w:t>
      </w:r>
      <w:proofErr w:type="spellEnd"/>
      <w:r>
        <w:t xml:space="preserve"> продукцию и </w:t>
      </w:r>
      <w:r>
        <w:t>сырье для ее производства, если внесение таких изменений затрагивает их интересы.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25. Ответственность за полноту, достоверность и своевременность направляемых в информационную систему мониторинга сведений несут участники оборота, представляющие информацию.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26. В </w:t>
      </w:r>
      <w:proofErr w:type="gramStart"/>
      <w:r>
        <w:t>целях</w:t>
      </w:r>
      <w:proofErr w:type="gramEnd"/>
      <w:r>
        <w:t xml:space="preserve"> обеспечения мониторинга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 сырья для ее производства оператор обеспечивает наличие в информационной системе мониторинга следующих сведений: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об участниках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о табачной и </w:t>
      </w:r>
      <w:proofErr w:type="spellStart"/>
      <w:r>
        <w:t>никотинсо</w:t>
      </w:r>
      <w:r>
        <w:t>держащей</w:t>
      </w:r>
      <w:proofErr w:type="spellEnd"/>
      <w:r>
        <w:t xml:space="preserve"> продукции, подлежащей обязательной маркировке средствами идентификации;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о средствах идентификации, нанесенных на табачную и (или) </w:t>
      </w:r>
      <w:proofErr w:type="spellStart"/>
      <w:r>
        <w:t>никотинсодержащую</w:t>
      </w:r>
      <w:proofErr w:type="spellEnd"/>
      <w:r>
        <w:t xml:space="preserve"> продукцию, подлежащую обязательной маркировке средствами идентификации;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о технических средств</w:t>
      </w:r>
      <w:r>
        <w:t xml:space="preserve">ах, используемых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подлежащей обязательной маркировке средствами идентификации, для обмена информацией с информационной системой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о нарушениях требований об обязательной маркиро</w:t>
      </w:r>
      <w:r>
        <w:t>вке товаров средствами идентификации, выявленных потребителями этих товаров;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е) о кодах маркировки, переданных участникам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ж) об обороте маркированной табачной и (или) </w:t>
      </w:r>
      <w:proofErr w:type="spellStart"/>
      <w:r>
        <w:t>никотинсодержащей</w:t>
      </w:r>
      <w:proofErr w:type="spellEnd"/>
      <w:r>
        <w:t xml:space="preserve"> продукции и о ее </w:t>
      </w:r>
      <w:r>
        <w:t>выводе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о табачной и </w:t>
      </w:r>
      <w:proofErr w:type="spellStart"/>
      <w:r>
        <w:t>никотинсодержащей</w:t>
      </w:r>
      <w:proofErr w:type="spellEnd"/>
      <w:r>
        <w:t xml:space="preserve"> продукции, не подлежащей обязательной маркировке средствами идентификации, ее производстве, обороте и выводе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и) о табачном и (или) никотиновом сырье, его производстве, обороте и выводе из обо</w:t>
      </w:r>
      <w:r>
        <w:t>рота;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к) о полученных из единого реестра контрольных (надзорных) мероприятий или от уполномоченных органов исполнительной власти решениях уполномоченных органов исполнительной власти, исключающих ввод в оборот, оборот и вывод из оборота табачной и (или) </w:t>
      </w:r>
      <w:proofErr w:type="spellStart"/>
      <w:r>
        <w:t>ни</w:t>
      </w:r>
      <w:r>
        <w:t>котинсодержащей</w:t>
      </w:r>
      <w:proofErr w:type="spellEnd"/>
      <w:r>
        <w:t xml:space="preserve"> продукции и сырья для ее производства.</w:t>
      </w:r>
      <w:proofErr w:type="gramEnd"/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 xml:space="preserve">V. Регистрация участников оборота в </w:t>
      </w:r>
      <w:proofErr w:type="gramStart"/>
      <w:r>
        <w:t>информационной</w:t>
      </w:r>
      <w:proofErr w:type="gramEnd"/>
    </w:p>
    <w:p w:rsidR="000728B8" w:rsidRDefault="00C55EC6">
      <w:pPr>
        <w:pStyle w:val="ConsPlusTitle0"/>
        <w:jc w:val="center"/>
      </w:pPr>
      <w:r>
        <w:t>системе мониторинга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>27. Регистрация участников оборота в информационной системе мониторинга и предоставление им доступа к личному кабинету осуществл</w:t>
      </w:r>
      <w:r>
        <w:t>яются оператором на основании сведений, представленных участниками оборота в информационную систему мониторинга в соответствии с настоящими Правилами.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28. Для осуществления регистрации в информационной системе мониторинга участники оборота направляют в инф</w:t>
      </w:r>
      <w:r>
        <w:t>ормационную систему мониторинга заявление о регистрации, подписанное усиленной электронной подписью участника оборота, содержащее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фамилия, имя, отчество (при наличии) ли</w:t>
      </w:r>
      <w:r>
        <w:t>ца, имеющего право действовать от имени участника оборота без доверенности;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адрес электронной почты участника оборота, на который будет осуществляться направление уведомлений из информационной системы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код причины постановки на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 адресной системе (для индивидуальных предпринимателей). Сведения, предусмотрен</w:t>
      </w:r>
      <w:r>
        <w:t xml:space="preserve">ные настоящим подпунктом, </w:t>
      </w:r>
      <w:proofErr w:type="gramStart"/>
      <w:r>
        <w:t>представляются организациями оптовой и розничной торговли начиная</w:t>
      </w:r>
      <w:proofErr w:type="gramEnd"/>
      <w:r>
        <w:t xml:space="preserve"> с 1 октября 2024 г.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29. Обработка и проверка заявления о регистрации осуществляются оператором не позднее 3 рабочих дней со дня подачи такого заявления.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30. Заявите</w:t>
      </w:r>
      <w:r>
        <w:t xml:space="preserve">лю может быть отказано в регистрации в информационной системе мониторинга в следующих случаях (помимо оснований для отказа в приеме документов или во внесении сведений, указанных в </w:t>
      </w:r>
      <w:hyperlink w:anchor="P279" w:tooltip="17. Если настоящими Правилами не установлено иное, оператор отказывает в приеме документов (заявлений, уведомлений) или во внесении в информационную систему мониторинга сведений, представляемых участниками оборота, при наличии одного из следующих оснований:">
        <w:r>
          <w:rPr>
            <w:color w:val="0000FF"/>
          </w:rPr>
          <w:t>пункте 17</w:t>
        </w:r>
      </w:hyperlink>
      <w:r>
        <w:t xml:space="preserve"> настоящих Правил):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налогоплательщика, указанный при получении усиленной электронной подписи, не соответствует идентификационному номеру налогоплательщика, указанному в заявлении о регистрации;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фамилия, имя или отчество (при наличии) лица, подпис</w:t>
      </w:r>
      <w:r>
        <w:t xml:space="preserve">авшего заявление о регистрации, не соответствуют </w:t>
      </w:r>
      <w:proofErr w:type="gramStart"/>
      <w:r>
        <w:t>указанным</w:t>
      </w:r>
      <w:proofErr w:type="gramEnd"/>
      <w:r>
        <w:t xml:space="preserve"> в заявлении о регистрации;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заявитель уже зарегистрирован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г) отсутствие или несоответствие сведений в отношении заявителя, указанных в заявлении о регистраци</w:t>
      </w:r>
      <w:r>
        <w:t>и, сведениям, содержащимся в едином государственном реестре юридических лиц или едином государственном реестре индивидуальных предпринимателей.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31. </w:t>
      </w:r>
      <w:proofErr w:type="gramStart"/>
      <w:r>
        <w:t>В случае положительного результата проверки заявления о регистрации оператор осуществляет регистрацию заявит</w:t>
      </w:r>
      <w:r>
        <w:t xml:space="preserve">еля в информационной системе мониторинга, предоставляет ему возможность доступа в личный кабинет информационной системы мониторинга и направляет уведомление о регистрации заявителя в информационной системе мониторинга на адрес электронной почты заявителя, </w:t>
      </w:r>
      <w:r>
        <w:t>указанный в заявлении о регистрации.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32. Участник оборота (или уполномоченное им лицо) авторизуется в личном кабинете информационной системы мониторинга с использованием сертификата ключа проверки усиленной электронной подписи.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33. По заявлению руководител</w:t>
      </w:r>
      <w:r>
        <w:t>я организации - участника оборота в информационную систему мониторинга могут быть внесены сведения о лицах, уполномоченных на подписание определенных документов от имени участника оборота, и о прекращении полномочий этих лиц на подписание документов от име</w:t>
      </w:r>
      <w:r>
        <w:t>ни участника оборота.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Такое заявление должно содержать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страховой номер индивидуального лицевого счета уполномоченного лица (при наличии) либо сертификат ключа проверки усиленной электронной подписи уполномоченного лица;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фамилия, имя, от</w:t>
      </w:r>
      <w:r>
        <w:t>чество (при наличии) уполномоченного лица;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типы документов, представляемых в информационную систему мониторинга участником оборота, </w:t>
      </w:r>
      <w:proofErr w:type="gramStart"/>
      <w:r>
        <w:t>право</w:t>
      </w:r>
      <w:proofErr w:type="gramEnd"/>
      <w:r>
        <w:t xml:space="preserve"> подписывать которые предоставлено уполномоченному лицу.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34. Во внесении в информационную систему мониторинга сведений </w:t>
      </w:r>
      <w:r>
        <w:t xml:space="preserve">об уполномоченном лице отказывается в следующих случаях (помимо оснований для отказа в приеме документов или во внесении сведений, указанных в </w:t>
      </w:r>
      <w:hyperlink w:anchor="P279" w:tooltip="17. Если настоящими Правилами не установлено иное, оператор отказывает в приеме документов (заявлений, уведомлений) или во внесении в информационную систему мониторинга сведений, представляемых участниками оборота, при наличии одного из следующих оснований:">
        <w:r>
          <w:rPr>
            <w:color w:val="0000FF"/>
          </w:rPr>
          <w:t>пункте 17</w:t>
        </w:r>
      </w:hyperlink>
      <w:r>
        <w:t xml:space="preserve"> настоящих Правил):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уполномоченное лицо уже зарегистрировано в реестр</w:t>
      </w:r>
      <w:r>
        <w:t>е уполномоченных лиц для соответствующего участника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страховой номер индивидуального лицевого счета или сертификат ключа проверки усиленной электронной подписи уполномоченного лица отсутствует в реестре уполномоченных лиц для указанного заявител</w:t>
      </w:r>
      <w:r>
        <w:t>я.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 xml:space="preserve">VI. Регистрация табачной и (или) </w:t>
      </w:r>
      <w:proofErr w:type="spellStart"/>
      <w:r>
        <w:t>никотинсодержащей</w:t>
      </w:r>
      <w:proofErr w:type="spellEnd"/>
      <w:r>
        <w:t xml:space="preserve"> продукции</w:t>
      </w:r>
    </w:p>
    <w:p w:rsidR="000728B8" w:rsidRDefault="00C55EC6">
      <w:pPr>
        <w:pStyle w:val="ConsPlusTitle0"/>
        <w:jc w:val="center"/>
      </w:pPr>
      <w:r>
        <w:t>в информационной системе мониторинга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 xml:space="preserve">35. Регистрация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информационной системе мониторинга осуществляется: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 случае производства табачной и (или) </w:t>
      </w:r>
      <w:proofErr w:type="spellStart"/>
      <w:r>
        <w:t>никотинсодержащей</w:t>
      </w:r>
      <w:proofErr w:type="spellEnd"/>
      <w:r>
        <w:t xml:space="preserve"> продукции на территории Российской Федерации - производителями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в случае производства табачной и (или) </w:t>
      </w:r>
      <w:proofErr w:type="spellStart"/>
      <w:r>
        <w:t>никотинсодержащей</w:t>
      </w:r>
      <w:proofErr w:type="spellEnd"/>
      <w:r>
        <w:t xml:space="preserve"> продукции за пределами территории Российской Федерации - импортером таба</w:t>
      </w:r>
      <w:r>
        <w:t xml:space="preserve">чной и (или)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вправе представить в информационную систему мониторинга сведения для регистрации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 до получения им лицензии н</w:t>
      </w:r>
      <w:r>
        <w:t xml:space="preserve">а вид деятельности, подлежащий лицензированию в соответствии с законодательством Российской Федерации о государственном регулировании производства и оборота табачных изделий, табачной продукции, </w:t>
      </w:r>
      <w:proofErr w:type="spellStart"/>
      <w:r>
        <w:t>никотинсодержащей</w:t>
      </w:r>
      <w:proofErr w:type="spellEnd"/>
      <w:r>
        <w:t xml:space="preserve"> продукции и сырья для ее производства.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36. </w:t>
      </w:r>
      <w:r>
        <w:t xml:space="preserve">Для регистрации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информационной системе мониторинга заявитель представляет следующие сведения о регистрируемой табачной и (или) </w:t>
      </w:r>
      <w:proofErr w:type="spellStart"/>
      <w:r>
        <w:t>никотинсодержащей</w:t>
      </w:r>
      <w:proofErr w:type="spellEnd"/>
      <w:r>
        <w:t xml:space="preserve"> продукции: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заявител</w:t>
      </w:r>
      <w:r>
        <w:t>я;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б) наименование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в) 10-значный код единой Товарной номенклатуры внешнеэкономической деятельности Евразийского экономического союза (далее - товарная номенклатура);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код по Общероссийскому классификатору</w:t>
      </w:r>
      <w:r>
        <w:t xml:space="preserve"> продукции по видам экономической деятельности;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код вида подакцизных товаров или признак его отсутствия для </w:t>
      </w:r>
      <w:proofErr w:type="spellStart"/>
      <w:r>
        <w:t>неподакцизных</w:t>
      </w:r>
      <w:proofErr w:type="spellEnd"/>
      <w:r>
        <w:t xml:space="preserve"> товаров;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код товара (при наличии);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товарный знак (при наличии);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страна происхождения в соответствии с Общероссийским класс</w:t>
      </w:r>
      <w:r>
        <w:t>ификатором стран мира;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и) вид упаковки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к) количество потребительских упаковок в групповой упаковке (для групповых упаковок);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л) количество групповых упаковок в транспортной упаковке (для транспортных упаковок);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м) количество табачных изделий в одной потребительской упаковке, выраженное в штуках или единицах массы;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>) в отношении табака для кальяна - заявленная масса табачного сырья в потребительской упаковке (не требуется в случае регистрации в информационной си</w:t>
      </w:r>
      <w:r>
        <w:t>стеме мониторинга продукции, предназначенной исключительно для реализации в магазинах беспошлинной торговли);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о) в отношении нагреваемого табака - масса нагреваемого табака в потребительской упаковке (не требуется в случае регистрации в информационной сист</w:t>
      </w:r>
      <w:r>
        <w:t>еме мониторинга продукции, предназначенной исключительно для реализации в магазинах беспошлинной торговли);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lastRenderedPageBreak/>
        <w:t>п</w:t>
      </w:r>
      <w:proofErr w:type="spellEnd"/>
      <w:r>
        <w:t xml:space="preserve">) в отношении </w:t>
      </w:r>
      <w:proofErr w:type="spellStart"/>
      <w:r>
        <w:t>никотинсодержащих</w:t>
      </w:r>
      <w:proofErr w:type="spellEnd"/>
      <w:r>
        <w:t xml:space="preserve"> жидкостей - способ упаковки (порционная упаковка, флакон, электронная система доставки никотина), объем </w:t>
      </w:r>
      <w:proofErr w:type="spellStart"/>
      <w:r>
        <w:t>никотинсоде</w:t>
      </w:r>
      <w:r>
        <w:t>ржащей</w:t>
      </w:r>
      <w:proofErr w:type="spellEnd"/>
      <w:r>
        <w:t xml:space="preserve"> жидкости в одной потребительской упаковке, а также сведения о концентрации никотина (мг/мл) (не требуется в случае регистрации в информационной системе мониторинга продукции, предназначенной исключительно для реализации в магазинах беспошлинной торг</w:t>
      </w:r>
      <w:r>
        <w:t>овли);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р</w:t>
      </w:r>
      <w:proofErr w:type="spellEnd"/>
      <w:r>
        <w:t>) для продукции, предназначенной для реализации в магазинах беспошлинной торговли, - указание, что продукция предназначена для реализации в магазинах беспошлинной торговли.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37. Для регистрации в информационной системе мониторинга наборов заявитель представляет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код товара для набора (при наличии);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наименование набора на упаковке набора;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товарный знак (при наличии);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10-значный код товарной номенк</w:t>
      </w:r>
      <w:r>
        <w:t>латуры набора;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коды товаров и количество продукции, входящей в набор и подлежащей обязательной маркировке средствами идентификации;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наименование товаров, входящих в набор, но не подлежащих обязательной маркировке средствами идентификации (при наличии</w:t>
      </w:r>
      <w:r>
        <w:t>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38. </w:t>
      </w:r>
      <w:proofErr w:type="gramStart"/>
      <w:r>
        <w:t>При декларировании соответствия табачной продукции требованиям Регламента по схеме, предусмотренной пунктом 36 Регламента для иных видов табачной продукции, выпускаемых серийно (схема 1д), производители и импортеры этой продукции по каждой действующ</w:t>
      </w:r>
      <w:r>
        <w:t>ей декларации о соответствии, а также при регистрации новой декларации согласно пункту 42 Регламента представляют в информационную систему мониторинга следующие сведения: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производителя или импортера табачной про</w:t>
      </w:r>
      <w:r>
        <w:t>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коды товара, соответствие требованиям Регламента которых декларировано;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дата и номер документа, подтверждающего соответствие товара (декларации о соответствии).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39. </w:t>
      </w:r>
      <w:proofErr w:type="gramStart"/>
      <w:r>
        <w:t>При декларировании соответствия требованиям Регламента партии иных видов таба</w:t>
      </w:r>
      <w:r>
        <w:t>чной продукции по схеме, предусмотренной пунктом 36 Регламента (схема 2д), производители и импортеры этой продукции в течение 3 рабочих дней после регистрации декларации о соответствии в соответствии с пунктом 42 Регламента, но до ввода партии товара в обо</w:t>
      </w:r>
      <w:r>
        <w:t>рот, представляют в информационную систему мониторинга следующие сведения: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производителя или импортера табачной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б) код идентификации или код идентификации групповой упаковки;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тип производственного заказа (собственное производство, контрактное производство);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дата и номер документа, подтверждающего соответствие товара (декларации о соответствии) (при наличии обязательных требований о подтверждении соответствия товара).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40. </w:t>
      </w:r>
      <w:proofErr w:type="gramStart"/>
      <w:r>
        <w:t xml:space="preserve">Заявителю отказывается в регистрации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информационной системе мониторинга (помимо оснований для отказа в приеме документов или во внесении сведений, указанных в </w:t>
      </w:r>
      <w:hyperlink w:anchor="P279" w:tooltip="17. Если настоящими Правилами не установлено иное, оператор отказывает в приеме документов (заявлений, уведомлений) или во внесении в информационную систему мониторинга сведений, представляемых участниками оборота, при наличии одного из следующих оснований:">
        <w:r>
          <w:rPr>
            <w:color w:val="0000FF"/>
          </w:rPr>
          <w:t>пункте 17</w:t>
        </w:r>
      </w:hyperlink>
      <w:r>
        <w:t xml:space="preserve"> настоящи</w:t>
      </w:r>
      <w:r>
        <w:t xml:space="preserve">х Правил), если код товара, по данным подсистемы национального каталога маркированных товаров Российской Федерации, не принадлежит заявителю (когда заявителем является производитель табачной и (или) </w:t>
      </w:r>
      <w:proofErr w:type="spellStart"/>
      <w:r>
        <w:t>никотинсодержащей</w:t>
      </w:r>
      <w:proofErr w:type="spellEnd"/>
      <w:r>
        <w:t xml:space="preserve"> продукции).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41. </w:t>
      </w:r>
      <w:proofErr w:type="gramStart"/>
      <w:r>
        <w:t>В случае положительного</w:t>
      </w:r>
      <w:r>
        <w:t xml:space="preserve"> результата проверки заявления о регистрации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 оператор не позднее 3 рабочих дней со дня подачи такого заявления осуществляет регистрацию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информационной системе монит</w:t>
      </w:r>
      <w:r>
        <w:t xml:space="preserve">оринга и направляет заявителю уведомление о регистрации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информационной системе мониторинга в порядке, предусмотренном </w:t>
      </w:r>
      <w:hyperlink w:anchor="P290" w:tooltip="19. Уведомления (квитанции), указанные в пункте 18 настоящих Правил, направляются участнику оборота через его личный кабинет, или с использованием интерфейсов электронного взаимодействия, или по электронной почте в течение одного календарного дня со дня предст">
        <w:r>
          <w:rPr>
            <w:color w:val="0000FF"/>
          </w:rPr>
          <w:t>пунктом 19</w:t>
        </w:r>
      </w:hyperlink>
      <w:r>
        <w:t xml:space="preserve"> настоящих Правил.</w:t>
      </w:r>
      <w:proofErr w:type="gramEnd"/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>VII. Характеристики средст</w:t>
      </w:r>
      <w:r>
        <w:t>ва идентификации,</w:t>
      </w:r>
    </w:p>
    <w:p w:rsidR="000728B8" w:rsidRDefault="00C55EC6">
      <w:pPr>
        <w:pStyle w:val="ConsPlusTitle0"/>
        <w:jc w:val="center"/>
      </w:pPr>
      <w:r>
        <w:t>в том числе структуры и формата кодов маркировки, кодов</w:t>
      </w:r>
    </w:p>
    <w:p w:rsidR="000728B8" w:rsidRDefault="00C55EC6">
      <w:pPr>
        <w:pStyle w:val="ConsPlusTitle0"/>
        <w:jc w:val="center"/>
      </w:pPr>
      <w:r>
        <w:t>идентификации и кодов проверки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 xml:space="preserve">42. Средство идентификации наносится в виде двумерного штрихового кода на потребительскую и групповую упаковки табачной и (или) </w:t>
      </w:r>
      <w:proofErr w:type="spellStart"/>
      <w:r>
        <w:t>никотинсодержащей</w:t>
      </w:r>
      <w:proofErr w:type="spellEnd"/>
      <w:r>
        <w:t xml:space="preserve"> прод</w:t>
      </w:r>
      <w:r>
        <w:t xml:space="preserve">укции или на этикетку в соответствии с требованиями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16022-2008 "Автоматическая идентификация. Кодирование штриховое. Спецификация символики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>", утвержденного приказом Федерального агентс</w:t>
      </w:r>
      <w:r>
        <w:t xml:space="preserve">тва по техническому регулированию и метрологии от 18 декабря 2008 г. N 509-ст и введенного в действие с 1 января 2010 г. (далее - национальный стандарт Российской Федерации ГОСТ </w:t>
      </w:r>
      <w:proofErr w:type="gramStart"/>
      <w:r>
        <w:t>Р</w:t>
      </w:r>
      <w:proofErr w:type="gramEnd"/>
      <w:r>
        <w:t xml:space="preserve"> ИСО/МЭК 16022-2008).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К качеству маркировки табачной и (или) </w:t>
      </w:r>
      <w:proofErr w:type="spellStart"/>
      <w:r>
        <w:t>никотинсодержаще</w:t>
      </w:r>
      <w:r>
        <w:t>й</w:t>
      </w:r>
      <w:proofErr w:type="spellEnd"/>
      <w:r>
        <w:t xml:space="preserve"> продукции средствами идентификации предъявляются следующие требования: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преобразование кода маркировки в средство идентификации должно осуществляться с использованием метода коррекции ошибок ECC 200 и кодируемого набора знаков ASCII в соответствии с требо</w:t>
      </w:r>
      <w:r>
        <w:t xml:space="preserve">ваниями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16022-2008;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качество печати средства идентификации должно соответствовать требованиям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15415-2012 "Информационные технологии. Тех</w:t>
      </w:r>
      <w:r>
        <w:t>нологии автоматической идентификации и сбора данных. Спецификация испытаний символов штрихового кода для оценки качества печати. Двумерные символы", утвержденного приказом Федерального агентства по техническому регулированию и метрологии от 18 сентября 201</w:t>
      </w:r>
      <w:r>
        <w:t>2 г. N 357-ст и введенного в действие с 1 июля 2013 г.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43. Средство идентификации потребительской упаковки содержит код маркировки, включающий в себя 4 группы данных, из которых первые 3 группы образуют код идентификации потребительской упаковки табачной и</w:t>
      </w:r>
      <w:r>
        <w:t xml:space="preserve"> (или) </w:t>
      </w:r>
      <w:proofErr w:type="spellStart"/>
      <w:r>
        <w:t>никотинсодержащей</w:t>
      </w:r>
      <w:proofErr w:type="spellEnd"/>
      <w:r>
        <w:t xml:space="preserve"> продукции, при этом: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первая группа </w:t>
      </w:r>
      <w:proofErr w:type="gramStart"/>
      <w:r>
        <w:t>состоит из 14 цифр и содержит</w:t>
      </w:r>
      <w:proofErr w:type="gramEnd"/>
      <w:r>
        <w:t xml:space="preserve"> код товара;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вторая группа состоит из 7 символов (цифр, строчных и прописных букв латинского алфавита, а также специальных символов) и содержит индивидуальный серийный</w:t>
      </w:r>
      <w:r>
        <w:t xml:space="preserve"> номер упаковки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третья группа состоит из 4 символов (цифр, строчных и прописных букв латинского алфавита, а также специальных символов) и содержит в перекодированном виде максимальную розничную цену потребитель</w:t>
      </w:r>
      <w:r>
        <w:t>ской упаковки с точностью до одной копейки для продукции, в отношении которой она установлена, или в перекодированном виде цену, равную нулю рублей и нулю копеек, - для остальной продукции;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четвертая группа состоит из 4 символов (цифр, строчных и прописных</w:t>
      </w:r>
      <w:r>
        <w:t xml:space="preserve"> букв латинского алфавита, а также специальных символов) и содержит код проверки.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Средство идентификации потребительской упаковки формируется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 виде двумерного штрихового кода в формате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</w:t>
      </w:r>
      <w:r>
        <w:t>atrix</w:t>
      </w:r>
      <w:proofErr w:type="spellEnd"/>
      <w:r>
        <w:t xml:space="preserve"> в соответствии с требованиями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16022-2008.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При преобразовании кода маркировки в средство идентификации (за исключением средств идентификации, предназначенных для маркировки табачной продукции</w:t>
      </w:r>
      <w:r>
        <w:t xml:space="preserve">, указанной в </w:t>
      </w:r>
      <w:hyperlink w:anchor="P973" w:tooltip="I. Виды табачной продукции, подлежащие обязательной маркировке средствами идентификации с 1 июля 2019 г.">
        <w:r>
          <w:rPr>
            <w:color w:val="0000FF"/>
          </w:rPr>
          <w:t>разделе I</w:t>
        </w:r>
      </w:hyperlink>
      <w:r>
        <w:t xml:space="preserve"> приложения к настоящим Правилам) должна применяться символика ECC 200 с использованием знака FNC1</w:t>
      </w:r>
      <w:r>
        <w:t xml:space="preserve"> как признака соответствия данных типовому формату идентификаторов применения (AI) GS1 в соответствии с пунктом 5.2.4.6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16022-2008.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44. Средство идентификации групповой упаковки содержит код марки</w:t>
      </w:r>
      <w:r>
        <w:t xml:space="preserve">ровки, включающий в себя 4 обязательные группы данных, из которых первые 3 группы образуют код идентификации групповой упаковки, а также произвольное количество дополнительных групп данных, включаемых по усмотрению производителя табачной и (или) </w:t>
      </w:r>
      <w:proofErr w:type="spellStart"/>
      <w:r>
        <w:t>никотинсод</w:t>
      </w:r>
      <w:r>
        <w:t>ержащей</w:t>
      </w:r>
      <w:proofErr w:type="spellEnd"/>
      <w:r>
        <w:t xml:space="preserve"> продукции. Обязательные группы данных идентифицируются следующими атрибутами, предусмотренными международным стандартом GS1: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первая группа обязательных данных идентифицируется кодом применения AI = '01' и содержит код товара (14 цифр) групповой упа</w:t>
      </w:r>
      <w:r>
        <w:t>ковки;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вторая группа обязательных данных идентифицируется кодом применения AI = '21' и содержит индивидуальный серийный номер (7 символов) групповой упаковки;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третья группа обязательных данных идентифицируется кодом применения AI = '8005' и содержит сумму </w:t>
      </w:r>
      <w:r>
        <w:t xml:space="preserve">максимальных розничных цен вложенных потребительских упаковок, выраженную в копейках, с точностью до одной копейки (6 символов) для продукции, в отношении которой она установлена, или в перекодированном виде значение "0 рублей", выраженное в </w:t>
      </w:r>
      <w:r>
        <w:lastRenderedPageBreak/>
        <w:t>копейках, с то</w:t>
      </w:r>
      <w:r>
        <w:t>чностью до одной копейки (6 символов) для остальной продукции;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четвертая группа обязательных данных идентифицируется кодом применения AI = '93' и содержит код проверки (4 символа).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Средство идентификации групповой упаковки формируется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 виде двумерного штрихового кода в формате GS1-DataMatrix в соответствии с требованиями национального стандарта Российской Федерации ГОСТ</w:t>
      </w:r>
      <w:r>
        <w:t xml:space="preserve"> </w:t>
      </w:r>
      <w:proofErr w:type="gramStart"/>
      <w:r>
        <w:t>Р</w:t>
      </w:r>
      <w:proofErr w:type="gramEnd"/>
      <w:r>
        <w:t xml:space="preserve"> ИСО/МЭК 16022-2008. При преобразовании кода маркировки в средство идентификации должна применяться символика ECC 200 с использованием знака FNC1 как признака соответствия данных типовому формату идентификаторов применения (AI) GS1 в соответствии с пункт</w:t>
      </w:r>
      <w:r>
        <w:t xml:space="preserve">ом 5.2.4.6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16022-2008.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45. Средство идентификации набора формируется в соответствии с национальным стандартом Российской Федерации ГОСТ </w:t>
      </w:r>
      <w:proofErr w:type="gramStart"/>
      <w:r>
        <w:t>Р</w:t>
      </w:r>
      <w:proofErr w:type="gramEnd"/>
      <w:r>
        <w:t xml:space="preserve"> ИСО/МЭК 16022-2008 в виде штрихового кодирования специфика</w:t>
      </w:r>
      <w:r>
        <w:t xml:space="preserve">ции символики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по схеме кодирования ASCII, содержит управляющий знак символики FNC1, а также код маркировки, включающий в себя 4 обязательные группы данных, из которых первые 3 группы образуют код идентификации набора, а также произвольное колич</w:t>
      </w:r>
      <w:r>
        <w:t xml:space="preserve">ество дополнительных групп данных, </w:t>
      </w:r>
      <w:proofErr w:type="gramStart"/>
      <w:r>
        <w:t>включаемых</w:t>
      </w:r>
      <w:proofErr w:type="gramEnd"/>
      <w:r>
        <w:t xml:space="preserve"> по усмотрению производителя табачной или </w:t>
      </w:r>
      <w:proofErr w:type="spellStart"/>
      <w:r>
        <w:t>никотинсодержащей</w:t>
      </w:r>
      <w:proofErr w:type="spellEnd"/>
      <w:r>
        <w:t xml:space="preserve"> продукции. Обязательные группы данных идентифицируются следующими атрибутами, предусмотренными международным стандартом GS1: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первая группа обязательных данных идентифицируется кодом применения AI = '01' и содержит код товара (14 цифр) набора;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вторая группа обязательных данных идентифицируется кодом применения AI = '21' и содержит индивидуальный серийный номер (7 символов) набора</w:t>
      </w:r>
      <w:r>
        <w:t>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третья группа обязательных данных идентифицируется кодом применения AI = '8005' и содержит сумму максимальных розничных цен вложенных потребительских упаковок, выраженную в копейках, с точностью до одной копейки (6 символов);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четвертая группа обязательны</w:t>
      </w:r>
      <w:r>
        <w:t>х данных идентифицируется кодом применения AI = '93' и содержит код проверки (4 символа).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При этом в третьей группе данных указывается максимальная розничная цена, равная нулю рублей и нулю копеек.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Средство идентификации набора предоставляется в виде двуме</w:t>
      </w:r>
      <w:r>
        <w:t>рного штрихового кода в формате GS1-DataMatrix.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46. Код идентификации транспортной упаковки предоставляется по выбору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 виде одномерного штрихового кода, соответствующего международному стандар</w:t>
      </w:r>
      <w:r>
        <w:t xml:space="preserve">ту GS1-128, либо двумерного штрихового кода в формате GS1-DataMatrix. Состав кода идентификации транспортной упаковки определяется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осуществляющим агрегирование табачной и (или) </w:t>
      </w:r>
      <w:proofErr w:type="spellStart"/>
      <w:r>
        <w:t>никотинсодержа</w:t>
      </w:r>
      <w:r>
        <w:t>щей</w:t>
      </w:r>
      <w:proofErr w:type="spellEnd"/>
      <w:r>
        <w:t xml:space="preserve"> продукции в транспортную упаковку.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47. Агрегированный таможенный код </w:t>
      </w:r>
      <w:proofErr w:type="gramStart"/>
      <w:r>
        <w:t>генерируется оператором и имеет</w:t>
      </w:r>
      <w:proofErr w:type="gramEnd"/>
      <w:r>
        <w:t xml:space="preserve"> следующую структуру, состоящую из непрерывной последовательности 25 символов (цифр, строчных и прописных букв латинского алфавита), включающих в себя 2</w:t>
      </w:r>
      <w:r>
        <w:t xml:space="preserve"> группы данных, и формируется следующим образом: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jc w:val="center"/>
      </w:pPr>
      <w:r>
        <w:t>XXXXXXXXXXXX</w:t>
      </w:r>
      <w:proofErr w:type="gramStart"/>
      <w:r>
        <w:t>ДДММГГ</w:t>
      </w:r>
      <w:proofErr w:type="gramEnd"/>
      <w:r>
        <w:t>XXXXXXX,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>где: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первая группа данных в этой последовательности </w:t>
      </w:r>
      <w:proofErr w:type="gramStart"/>
      <w:r>
        <w:t>состоит из 12 цифр и содержит</w:t>
      </w:r>
      <w:proofErr w:type="gramEnd"/>
      <w:r>
        <w:t xml:space="preserve"> идентификационный номер налогоплательщика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</w:t>
      </w:r>
      <w:r>
        <w:t xml:space="preserve">родукции, который указывается оператором автоматически на основании регистрационных данных заявителя. В </w:t>
      </w:r>
      <w:proofErr w:type="gramStart"/>
      <w:r>
        <w:t>случае</w:t>
      </w:r>
      <w:proofErr w:type="gramEnd"/>
      <w:r>
        <w:t xml:space="preserve"> если идентификационный номер налогоплательщика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состоит из меньшего количества цифр</w:t>
      </w:r>
      <w:r>
        <w:t>, ему предшествуют нули (00);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вторая группа данных в этой последовательности состоит из 13 символов (цифр, строчных и прописных букв латинского алфавита). Первые 6 символов являются датой формирования оператором агрегированного таможенного кода (ДДММГГ), п</w:t>
      </w:r>
      <w:r>
        <w:t>оследующие 7 символов (цифры, строчные и прописные буквы латинского алфавита) генерируются оператором автоматически по произвольному (как правило, последовательному) порядку присвоения и обеспечивают уникальность агрегированного таможенного кода на протяже</w:t>
      </w:r>
      <w:r>
        <w:t>нии 5 лет.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При этом агрегированный таможенный код генерируется с учетом требований к декларированию табачной и (или) </w:t>
      </w:r>
      <w:proofErr w:type="spellStart"/>
      <w:r>
        <w:t>никотинсодержащей</w:t>
      </w:r>
      <w:proofErr w:type="spellEnd"/>
      <w:r>
        <w:t xml:space="preserve"> продукции как одного товара, предусмотренных Порядком заполнения декларации на товары, утвержденным решением Комиссии там</w:t>
      </w:r>
      <w:r>
        <w:t>оженного союза от 20 мая 2010 г. N 257 (при совершении таможенных операций и выпуске товаров до подачи декларации на товары с учетом требований к заявлению сведений о товарах, предусмотренных Порядком заполнения</w:t>
      </w:r>
      <w:proofErr w:type="gramEnd"/>
      <w:r>
        <w:t xml:space="preserve"> заявления о выпуске товаров до подачи деклар</w:t>
      </w:r>
      <w:r>
        <w:t>ации на товары, утвержденным Решением Коллегии Евразийской экономической комиссии от 13 декабря 2017 г. N 171).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48. Средства идентификации в формате штрихового кода отвечают следующим требованиям</w:t>
      </w:r>
      <w:r>
        <w:t>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для потребительской и групповой упаковки применяется модуль размером не менее 0,254 миллиметра;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вероятность угадывания средства идентификации должна быть пренебрежительно малой и в любом случае меньше, чем один из 10000;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функция распознавания и </w:t>
      </w:r>
      <w:r>
        <w:t xml:space="preserve">коррекции ошибок должна быть эквивалентна или выше, чем у </w:t>
      </w:r>
      <w:proofErr w:type="spellStart"/>
      <w:r>
        <w:t>DataMatrix</w:t>
      </w:r>
      <w:proofErr w:type="spellEnd"/>
      <w:r>
        <w:t xml:space="preserve"> ECC200.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49. Информационная система мониторинга не допускает повторного формирования (генерации) кода маркировки, содержащегося в средстве идентификации, нанесенном на упаковку табачной и </w:t>
      </w:r>
      <w:r>
        <w:t xml:space="preserve">(или) </w:t>
      </w:r>
      <w:proofErr w:type="spellStart"/>
      <w:r>
        <w:t>никотинсодержащей</w:t>
      </w:r>
      <w:proofErr w:type="spellEnd"/>
      <w:r>
        <w:t xml:space="preserve"> продукции или на этикетку.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15" w:name="P439"/>
      <w:bookmarkEnd w:id="15"/>
      <w:r>
        <w:lastRenderedPageBreak/>
        <w:t>50. В информационной системе мониторинга возможны следующие статусы кода идентификации, кода идентификации групповой упаковки, кода идентификации набора, кода идентификации транспортной упаковки, агрегиров</w:t>
      </w:r>
      <w:r>
        <w:t>анного таможенного кода: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для кода идентификации, кода идентификации групповой упаковки, кода идентификации набора: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"эмитирован" - статус, при котором код маркировки оператором информационной системы мониторинга предоставлен участнику оборота табачной и </w:t>
      </w:r>
      <w:r>
        <w:t xml:space="preserve">(или) </w:t>
      </w:r>
      <w:proofErr w:type="spellStart"/>
      <w:r>
        <w:t>никотинсодержащей</w:t>
      </w:r>
      <w:proofErr w:type="spellEnd"/>
      <w:r>
        <w:t xml:space="preserve"> продукции в целях маркировки такой продукции средствами идентификации, подтверждающий, что табачная и (или) </w:t>
      </w:r>
      <w:proofErr w:type="spellStart"/>
      <w:r>
        <w:t>никотинсодержащая</w:t>
      </w:r>
      <w:proofErr w:type="spellEnd"/>
      <w:r>
        <w:t xml:space="preserve"> продукция не введена в оборот на территории Российской Федерации и может быть ввезена на территорию Россий</w:t>
      </w:r>
      <w:r>
        <w:t>ской Федерации;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"в обороте"</w:t>
      </w:r>
      <w:r>
        <w:t xml:space="preserve"> - статус, при котором маркированная средствами идентификации табачная (или) </w:t>
      </w:r>
      <w:proofErr w:type="spellStart"/>
      <w:r>
        <w:t>никотинсодержащая</w:t>
      </w:r>
      <w:proofErr w:type="spellEnd"/>
      <w:r>
        <w:t xml:space="preserve"> продукция находится в обороте. Для табачной и (или) </w:t>
      </w:r>
      <w:proofErr w:type="spellStart"/>
      <w:r>
        <w:t>никотинсодержащей</w:t>
      </w:r>
      <w:proofErr w:type="spellEnd"/>
      <w:r>
        <w:t xml:space="preserve"> продукции, произведенной вне территории Российской Федерации (за исключением табачной и (ил</w:t>
      </w:r>
      <w:r>
        <w:t xml:space="preserve">и) </w:t>
      </w:r>
      <w:proofErr w:type="spellStart"/>
      <w:r>
        <w:t>никотинсодержащей</w:t>
      </w:r>
      <w:proofErr w:type="spellEnd"/>
      <w:r>
        <w:t xml:space="preserve"> продукции, ввозимой из государств - членов Евразийского экономического союза), этот статус присваивается после выпуска таможенными органами для внутреннего потребления табачной и (или) </w:t>
      </w:r>
      <w:proofErr w:type="spellStart"/>
      <w:r>
        <w:t>никотинсодержащей</w:t>
      </w:r>
      <w:proofErr w:type="spellEnd"/>
      <w:r>
        <w:t xml:space="preserve"> продукции, ввозимой в Российскую</w:t>
      </w:r>
      <w:r>
        <w:t xml:space="preserve"> Федерацию;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"выбыл" - статус, при котором табачная и (или) </w:t>
      </w:r>
      <w:proofErr w:type="spellStart"/>
      <w:r>
        <w:t>никотинсодержащая</w:t>
      </w:r>
      <w:proofErr w:type="spellEnd"/>
      <w:r>
        <w:t xml:space="preserve"> продукция с соответствующим кодом маркировки выведена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для кода идентификации транспортной упаковки, агрегированного таможенного кода: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"сформирован" - статус, которы</w:t>
      </w:r>
      <w:r>
        <w:t xml:space="preserve">й присваивается автоматически после подачи сведений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с описанным составом кода идентификации транспортной упаковки, агрегированным таможенным кодом;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"расформирован" - статус, который присваивае</w:t>
      </w:r>
      <w:r>
        <w:t>тся автоматически в процессе полного расформирования состава транспортной упаковки, агрегированного таможенного кода.</w:t>
      </w:r>
    </w:p>
    <w:p w:rsidR="000728B8" w:rsidRDefault="000728B8">
      <w:pPr>
        <w:pStyle w:val="ConsPlusNormal0"/>
        <w:ind w:firstLine="540"/>
        <w:jc w:val="both"/>
      </w:pPr>
    </w:p>
    <w:p w:rsidR="000728B8" w:rsidRDefault="00C55EC6">
      <w:pPr>
        <w:pStyle w:val="ConsPlusTitle0"/>
        <w:jc w:val="center"/>
        <w:outlineLvl w:val="1"/>
      </w:pPr>
      <w:r>
        <w:t>VIII. Обязательства об использовании кодов маркировки</w:t>
      </w:r>
    </w:p>
    <w:p w:rsidR="000728B8" w:rsidRDefault="00C55EC6">
      <w:pPr>
        <w:pStyle w:val="ConsPlusTitle0"/>
        <w:jc w:val="center"/>
      </w:pPr>
      <w:r>
        <w:t>и обеспечение таких обязательств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bookmarkStart w:id="16" w:name="P451"/>
      <w:bookmarkEnd w:id="16"/>
      <w:r>
        <w:t xml:space="preserve">51. </w:t>
      </w:r>
      <w:proofErr w:type="gramStart"/>
      <w:r>
        <w:t>До направления оператору заявки (заявок) на п</w:t>
      </w:r>
      <w:r>
        <w:t xml:space="preserve">олучение кодов маркировки производитель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представляет в территориальный налоговый орган по месту осуществления производства табачной продукции и (или) </w:t>
      </w:r>
      <w:proofErr w:type="spellStart"/>
      <w:r>
        <w:t>никотинсодержащей</w:t>
      </w:r>
      <w:proofErr w:type="spellEnd"/>
      <w:r>
        <w:t xml:space="preserve"> продукции (управление Федеральной налоговой</w:t>
      </w:r>
      <w:r>
        <w:t xml:space="preserve"> службы по субъекту Российской Федерации или межрегиональную инспекцию Федеральной налоговой службы по крупнейшим налогоплательщикам, если производитель табачной и (или) </w:t>
      </w:r>
      <w:proofErr w:type="spellStart"/>
      <w:r>
        <w:t>никотинсодержащей</w:t>
      </w:r>
      <w:proofErr w:type="spellEnd"/>
      <w:r>
        <w:t xml:space="preserve"> продукции состоит на учете в указанной инспекции</w:t>
      </w:r>
      <w:proofErr w:type="gramEnd"/>
      <w:r>
        <w:t>) обязательство об и</w:t>
      </w:r>
      <w:r>
        <w:t xml:space="preserve">спользовании кодов маркировки в соответствии с их назначением (далее - обязательство) с обеспечением исполнения обязательства, за исключением случаев, предусмотренных </w:t>
      </w:r>
      <w:hyperlink w:anchor="P474" w:tooltip="55. Право на освобождение от уплаты суммы обеспечения исполнения обязательства без представления банковской гарантии имеет производитель табачной и (или) никотинсодержащей продукции, являющийся организацией, у которой совокупная сумма налога на добавленную сто">
        <w:r>
          <w:rPr>
            <w:color w:val="0000FF"/>
          </w:rPr>
          <w:t>пунктом 55</w:t>
        </w:r>
      </w:hyperlink>
      <w:r>
        <w:t xml:space="preserve"> настоящих Правил. При этом срок направления</w:t>
      </w:r>
      <w:r>
        <w:t xml:space="preserve"> обязательства должен быть не позднее 3 рабочих дней до дня направления заявки.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Обязательство предусматривает осуществление производителем табачной и (или) </w:t>
      </w:r>
      <w:proofErr w:type="spellStart"/>
      <w:r>
        <w:lastRenderedPageBreak/>
        <w:t>никотинсодержащей</w:t>
      </w:r>
      <w:proofErr w:type="spellEnd"/>
      <w:r>
        <w:t xml:space="preserve"> продукции в течение 6 месяцев </w:t>
      </w:r>
      <w:proofErr w:type="gramStart"/>
      <w:r>
        <w:t>с даты представления</w:t>
      </w:r>
      <w:proofErr w:type="gramEnd"/>
      <w:r>
        <w:t xml:space="preserve"> обязательства следующих действи</w:t>
      </w:r>
      <w:r>
        <w:t>й: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реализация табачной и (или) </w:t>
      </w:r>
      <w:proofErr w:type="spellStart"/>
      <w:r>
        <w:t>никотинсодержащей</w:t>
      </w:r>
      <w:proofErr w:type="spellEnd"/>
      <w:r>
        <w:t xml:space="preserve"> продукции, маркированной средствами идентификации, содержащими коды маркировки, полученные производителем табачной и (или) </w:t>
      </w:r>
      <w:proofErr w:type="spellStart"/>
      <w:r>
        <w:t>никотинсодержащей</w:t>
      </w:r>
      <w:proofErr w:type="spellEnd"/>
      <w:r>
        <w:t xml:space="preserve"> продукции по заявкам на получение кодов маркировки в соответствии </w:t>
      </w:r>
      <w:r>
        <w:t>с настоящими Правилами;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уплата акцизов в отношении табачной и (или) </w:t>
      </w:r>
      <w:proofErr w:type="spellStart"/>
      <w:r>
        <w:t>никотинсодержащей</w:t>
      </w:r>
      <w:proofErr w:type="spellEnd"/>
      <w:r>
        <w:t xml:space="preserve"> продукции, срок уплаты которых наступил.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52. </w:t>
      </w:r>
      <w:proofErr w:type="gramStart"/>
      <w:r>
        <w:t xml:space="preserve">Обеспечение исполнения обязательства осуществляется путем перечисления производителем табачной и (или) </w:t>
      </w:r>
      <w:proofErr w:type="spellStart"/>
      <w:r>
        <w:t>никотинсодержащей</w:t>
      </w:r>
      <w:proofErr w:type="spellEnd"/>
      <w:r>
        <w:t xml:space="preserve"> прод</w:t>
      </w:r>
      <w:r>
        <w:t>укции денежных средств на счет для учета операций со средствами, поступающими во временное распоряжение территориального налогового органа, открытый в территориальном органе Федерального казначейства, или представления в территориальный налоговый орган бан</w:t>
      </w:r>
      <w:r>
        <w:t>ковской гарантии в соответствии со статьей 74.1 Налогового кодекса Российской Федерации на сумму, указанную в обязательстве.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Территориальные налоговые органы в целях обеспечения исполнения обязательства принимают банковские гарантии, соответствующие требов</w:t>
      </w:r>
      <w:r>
        <w:t>аниям, установленным статьей 74.1 Налогового кодекса Российской Федерации, с учетом следующих особенностей: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банковская гарантия должна предусматривать обязанность банка уплатить сумму обеспечения исполнения обязательства в случае неисполнения производителе</w:t>
      </w:r>
      <w:r>
        <w:t xml:space="preserve">м табачной и (или) </w:t>
      </w:r>
      <w:proofErr w:type="spellStart"/>
      <w:r>
        <w:t>никотинсодержащей</w:t>
      </w:r>
      <w:proofErr w:type="spellEnd"/>
      <w:r>
        <w:t xml:space="preserve"> продукции одного из действий, предусмотренных обязательством, в сроки, предусмотренные обязательством;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сумма, на которую выдана банковская гарантия, должна быть не менее суммы обеспечения исполнения обязательства;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срок </w:t>
      </w:r>
      <w:r>
        <w:t>действия банковской гарантии должен составлять не менее 9 месяцев со дня представления обязательства.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Денежные средства, поступившие во временное распоряжение территориального налогового органа, или сумма банковской гарантии, представленной на дату направл</w:t>
      </w:r>
      <w:r>
        <w:t xml:space="preserve">ения заявки на получение кодов маркировки, учитываются в сумме обеспечения исполнения обязательства, которая определяется в рублях в размере, соответствующем сумме акциза на табачную и (или) </w:t>
      </w:r>
      <w:proofErr w:type="spellStart"/>
      <w:r>
        <w:t>никотинсодержащую</w:t>
      </w:r>
      <w:proofErr w:type="spellEnd"/>
      <w:r>
        <w:t xml:space="preserve"> продукцию, табак (табачные изделия), предназнач</w:t>
      </w:r>
      <w:r>
        <w:t>енный для потребления путем нагревания, жидкости для электронных систем доставки никотина, в том числе</w:t>
      </w:r>
      <w:proofErr w:type="gramEnd"/>
      <w:r>
        <w:t xml:space="preserve"> </w:t>
      </w:r>
      <w:proofErr w:type="gramStart"/>
      <w:r>
        <w:t xml:space="preserve">содержащиеся в таких электронных устройствах, рассчитанной в отношении такой продукции, подлежащей маркировке средствами идентификации, исходя из ставок </w:t>
      </w:r>
      <w:r>
        <w:t>акциза, установленных для налогового периода, дата начала которого приходится на месяц, следующий за месяцем направления заявки на получение кодов маркировки.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53. Денежные средства, поступившие во временное распоряжение территориального налогового органа, </w:t>
      </w:r>
      <w:r>
        <w:t xml:space="preserve">учитываются в качестве обеспечения исполнения обязательства с момента направления заявки на получение кодов маркировки в случае ее исполнения. Учет в качестве обеспечения исполнения в отношении каждого представленного обязательства </w:t>
      </w:r>
      <w:proofErr w:type="gramStart"/>
      <w:r>
        <w:t>осуществляется</w:t>
      </w:r>
      <w:proofErr w:type="gramEnd"/>
      <w:r>
        <w:t xml:space="preserve"> </w:t>
      </w:r>
      <w:r>
        <w:lastRenderedPageBreak/>
        <w:t>начиная с</w:t>
      </w:r>
      <w:r>
        <w:t xml:space="preserve"> обязательства к соответствующей заявке на получение кодов, представленной в наиболее раннюю дату.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Со дня истечения срока для преобразования кодов маркировки в средства идентификации в части сумм, учтенных в качестве обеспечения исполнения обязательства и </w:t>
      </w:r>
      <w:r>
        <w:t xml:space="preserve">приходящихся на объемы табачной и (или) </w:t>
      </w:r>
      <w:proofErr w:type="spellStart"/>
      <w:r>
        <w:t>никотинсодержащей</w:t>
      </w:r>
      <w:proofErr w:type="spellEnd"/>
      <w:r>
        <w:t xml:space="preserve"> продукции, полученные коды маркировки для которой не преобразованы в средства идентификации, а также по истечении 6 месяцев при фактическом исполнении обязательства в части сумм такого исполнения де</w:t>
      </w:r>
      <w:r>
        <w:t>нежные средства высвобождаются от обеспечения исполнения</w:t>
      </w:r>
      <w:proofErr w:type="gramEnd"/>
      <w:r>
        <w:t xml:space="preserve"> обязательства и формируют положительное сальдо таких денежных средств (далее - положительное сальдо). Положительное сальдо также формируется, если общая сумма денежных средств, перечисленных во време</w:t>
      </w:r>
      <w:r>
        <w:t>нное распоряжение территориального налогового органа, превышает суммы представленных обязательств, не обеспеченных банковской гарантией. При формировании положительного сальдо не учитываются суммы денежных средств, подлежащие перечислению в федеральный бюд</w:t>
      </w:r>
      <w:r>
        <w:t xml:space="preserve">жет в порядке, предусмотренном </w:t>
      </w:r>
      <w:hyperlink w:anchor="P464" w:tooltip="54. Обязательство считается неисполненным по состоянию на дату истечения его срока в следующих случаях:">
        <w:r>
          <w:rPr>
            <w:color w:val="0000FF"/>
          </w:rPr>
          <w:t>пунктом 54</w:t>
        </w:r>
      </w:hyperlink>
      <w:r>
        <w:t xml:space="preserve"> настоящих Правил.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Положительное сальдо уменьшается на сумму возвращенных денежных средств.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17" w:name="P464"/>
      <w:bookmarkEnd w:id="17"/>
      <w:r>
        <w:t>54. Обязательство считается неисполненным по состоянию на дату истечения его срока в следующих случаях: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18" w:name="P465"/>
      <w:bookmarkEnd w:id="18"/>
      <w:r>
        <w:t>если производитель продукции не осуществил реализацию такой продукции с нанесен</w:t>
      </w:r>
      <w:r>
        <w:t>ными на нее средствами идентификации в срок, предусмотренный обязательством;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если производителем продукции не исполнена обязанность по уплате акциза за налоговые периоды, по которым срок уплаты наступил до истечения срока, предусмотренного обязательством.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Сумма обеспечения исполнения обязательства перечисляется со счета для учета операций со средствами, поступающими во временное распоряжение территориального налогового органа, открытого в территориальном органе Федерального казначейства, в федеральный бюдже</w:t>
      </w:r>
      <w:r>
        <w:t xml:space="preserve">т в 3-дневный срок по истечении 6 месяцев </w:t>
      </w:r>
      <w:proofErr w:type="gramStart"/>
      <w:r>
        <w:t>с даты представления</w:t>
      </w:r>
      <w:proofErr w:type="gramEnd"/>
      <w:r>
        <w:t xml:space="preserve"> обязательства: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 части суммы обеспечения исполнения обязательства, приходящейся на соответствующий объем нереализованной продукции в случае, указанном в </w:t>
      </w:r>
      <w:hyperlink w:anchor="P465" w:tooltip="если производитель продукции не осуществил реализацию такой продукции с нанесенными на нее средствами идентификации в срок, предусмотренный обязательством;">
        <w:r>
          <w:rPr>
            <w:color w:val="0000FF"/>
          </w:rPr>
          <w:t>абзаце втором</w:t>
        </w:r>
      </w:hyperlink>
      <w:r>
        <w:t xml:space="preserve"> настоящего пункта;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 части суммы обеспечения исполнения обязательства, приходящейся на соответст</w:t>
      </w:r>
      <w:r>
        <w:t>вующий объем реализованной продукции, который подлежит отражению в налоговой декларации по акцизам, но не отражен в налоговых декларациях за соответствующие налоговые периоды;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 части суммы неисполненной обязанности по уплате акциза за налоговые периоды, п</w:t>
      </w:r>
      <w:r>
        <w:t>о которым срок уплаты наступил до истечения срока, предусмотренного обязательством.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Взыскание с производителя табачной и (или) </w:t>
      </w:r>
      <w:proofErr w:type="spellStart"/>
      <w:r>
        <w:t>никотинсодержащей</w:t>
      </w:r>
      <w:proofErr w:type="spellEnd"/>
      <w:r>
        <w:t xml:space="preserve"> продукции суммы обеспечения исполнения обязательства осуществляется территориальным налоговым органом в порядке</w:t>
      </w:r>
      <w:r>
        <w:t>, аналогичном порядку, установленному главами 8, 10 и 11 Налогового кодекса Российской Федерации для взыскания налогов и сборов, в части сумм, указанных в настоящем пункте.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lastRenderedPageBreak/>
        <w:t xml:space="preserve">В случае исполнения производителем табачной и (или) </w:t>
      </w:r>
      <w:proofErr w:type="spellStart"/>
      <w:r>
        <w:t>никотинсодержащей</w:t>
      </w:r>
      <w:proofErr w:type="spellEnd"/>
      <w:r>
        <w:t xml:space="preserve"> продукции все</w:t>
      </w:r>
      <w:r>
        <w:t xml:space="preserve">х действий, предусмотренных обязательством, денежные средства, перечисленные в качестве обеспечения исполнения обязательства, учитываются и (или) возвращаются территориальным налоговым органом производителю табачной и (или) </w:t>
      </w:r>
      <w:proofErr w:type="spellStart"/>
      <w:r>
        <w:t>никотинсодержащей</w:t>
      </w:r>
      <w:proofErr w:type="spellEnd"/>
      <w:r>
        <w:t xml:space="preserve"> продукции в со</w:t>
      </w:r>
      <w:r>
        <w:t>ответствии с порядком зачета и (или) возврата денежных средств, перечисленных в качестве обеспечения исполнения обязательства.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Территориальный налоговый орган не позднее 8 дней, следующих за днем исполнения производителем продукции обязательства, направляе</w:t>
      </w:r>
      <w:r>
        <w:t xml:space="preserve">т в банк, выдавший банковскую гарантию, уведомление об освобождении от обязательств по этой гарантии в случае исполнения производителем табачной и (или) </w:t>
      </w:r>
      <w:proofErr w:type="spellStart"/>
      <w:r>
        <w:t>никотинсодержащей</w:t>
      </w:r>
      <w:proofErr w:type="spellEnd"/>
      <w:r>
        <w:t xml:space="preserve"> продукции обязательства.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19" w:name="P474"/>
      <w:bookmarkEnd w:id="19"/>
      <w:r>
        <w:t xml:space="preserve">55. </w:t>
      </w:r>
      <w:proofErr w:type="gramStart"/>
      <w:r>
        <w:t>Право на освобождение от уплаты суммы обеспечения исполн</w:t>
      </w:r>
      <w:r>
        <w:t xml:space="preserve">ения обязательства без представления банковской гарантии имеет производитель табачной и (или) </w:t>
      </w:r>
      <w:proofErr w:type="spellStart"/>
      <w:r>
        <w:t>никотинсодержащей</w:t>
      </w:r>
      <w:proofErr w:type="spellEnd"/>
      <w:r>
        <w:t xml:space="preserve"> продукции, являющийся организацией, у которой совокупная сумма налога на добавленную стоимость, акцизов, налога на прибыль организаций (без учет</w:t>
      </w:r>
      <w:r>
        <w:t>а налогов, уплаченных в связи с перемещением товаров через государственную границу Российской Федерации и в качестве налогового агента), уплаченная за 3 календарных года, предшествующих</w:t>
      </w:r>
      <w:proofErr w:type="gramEnd"/>
      <w:r>
        <w:t xml:space="preserve"> календарному месяцу, на который приходится дата представления в террит</w:t>
      </w:r>
      <w:r>
        <w:t>ориальный налоговый орган обязательства, составляет не менее 2 млрд. рублей, если со дня создания соответствующей организации до дня подачи обязательства прошло не менее 3 лет.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При этом для применения освобождения от уплаты суммы обеспечения исполнения обя</w:t>
      </w:r>
      <w:r>
        <w:t xml:space="preserve">зательства без представления банковской гарантии производитель табачной и (или) </w:t>
      </w:r>
      <w:proofErr w:type="spellStart"/>
      <w:r>
        <w:t>никотинсодержащей</w:t>
      </w:r>
      <w:proofErr w:type="spellEnd"/>
      <w:r>
        <w:t xml:space="preserve"> продукции, являющийся организацией, не должен находиться в процессе реорганизации в форме слияния, разделения или выделения либо в процессе ликвидации и в отн</w:t>
      </w:r>
      <w:r>
        <w:t>ошении его не должно быть возбуждено производство по делу о несостоятельности (банкротстве) в соответствии с законодательством Российской Федерации о</w:t>
      </w:r>
      <w:proofErr w:type="gramEnd"/>
      <w:r>
        <w:t xml:space="preserve"> несостоятельности (банкротстве). При реорганизации в форме присоединения уплата суммы обеспечения или банк</w:t>
      </w:r>
      <w:r>
        <w:t xml:space="preserve">овская гарантия требуются, если организация-правопреемник не удовлетворяет требованиям </w:t>
      </w:r>
      <w:hyperlink w:anchor="P474" w:tooltip="55. Право на освобождение от уплаты суммы обеспечения исполнения обязательства без представления банковской гарантии имеет производитель табачной и (или) никотинсодержащей продукции, являющийся организацией, у которой совокупная сумма налога на добавленную сто">
        <w:r>
          <w:rPr>
            <w:color w:val="0000FF"/>
          </w:rPr>
          <w:t>абзаца первого</w:t>
        </w:r>
      </w:hyperlink>
      <w:r>
        <w:t xml:space="preserve"> настоящего пункта. Присоединяемая организация освобождается от уплаты суммы обеспечения представления банковской гарант</w:t>
      </w:r>
      <w:r>
        <w:t xml:space="preserve">ии, если она и организация-правопреемник удовлетворяют требованиям </w:t>
      </w:r>
      <w:hyperlink w:anchor="P474" w:tooltip="55. Право на освобождение от уплаты суммы обеспечения исполнения обязательства без представления банковской гарантии имеет производитель табачной и (или) никотинсодержащей продукции, являющийся организацией, у которой совокупная сумма налога на добавленную сто">
        <w:r>
          <w:rPr>
            <w:color w:val="0000FF"/>
          </w:rPr>
          <w:t>абзаца первого</w:t>
        </w:r>
      </w:hyperlink>
      <w:r>
        <w:t xml:space="preserve"> настоящего пункта.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56. Территориальный налоговый орган направляет в информационную систему мониторинга: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сведения о наличии у производите</w:t>
      </w:r>
      <w:r>
        <w:t xml:space="preserve">ля табачной и (или) </w:t>
      </w:r>
      <w:proofErr w:type="spellStart"/>
      <w:r>
        <w:t>никотинсодержащей</w:t>
      </w:r>
      <w:proofErr w:type="spellEnd"/>
      <w:r>
        <w:t xml:space="preserve"> продукции обязательства с подтверждением обеспечения исполнения обязательства и указанием сумм обеспечения и сроков действия обеспечения - не позднее одного рабочего дня со дня получения такого обязательства;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сведен</w:t>
      </w:r>
      <w:r>
        <w:t xml:space="preserve">ия о наличии у производителя табачной и (или) </w:t>
      </w:r>
      <w:proofErr w:type="spellStart"/>
      <w:r>
        <w:t>никотинсодержащей</w:t>
      </w:r>
      <w:proofErr w:type="spellEnd"/>
      <w:r>
        <w:t xml:space="preserve"> продукции права на освобождение от уплаты сумм обеспечения исполнения обязательства без представления банковской гарантии - не позднее одного рабочего дня со дня получения такого обязательства</w:t>
      </w:r>
      <w:r>
        <w:t>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сведения о сумме фактического исполнения обязательства - не позднее 3 рабочих дней со дня фактического исполнения обязательства;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г) сведения о сумме неисполнения фактического обязательства - не позднее 3 рабочих дней по истечении установленного </w:t>
      </w:r>
      <w:hyperlink w:anchor="P451" w:tooltip="51. До направления оператору заявки (заявок) на получение кодов маркировки производитель табачной и (или) никотинсодержащей продукции представляет в территориальный налоговый орган по месту осуществления производства табачной продукции и (или) никотинсодержаще">
        <w:r>
          <w:rPr>
            <w:color w:val="0000FF"/>
          </w:rPr>
          <w:t>пунктом 51</w:t>
        </w:r>
      </w:hyperlink>
      <w:r>
        <w:t xml:space="preserve"> настоящих Правил срока;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сведения о банковской гарантии - не позднее одного рабочего дня со дня получения таких сведений налоговым органом.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57. Форма, формат и порядок представления обязательства, в том числе с обе</w:t>
      </w:r>
      <w:r>
        <w:t>спечением исполнения обязательства, порядок зачета и (или) возврата денежных средств, поступивших во временное распоряжение территориального налогового органа, утверждаются федеральным органом исполнительной власти, уполномоченным по контролю и надзору в о</w:t>
      </w:r>
      <w:r>
        <w:t>бласти налогов и сборов.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58. </w:t>
      </w:r>
      <w:proofErr w:type="gramStart"/>
      <w:r>
        <w:t xml:space="preserve">Оператор направляет в федеральный орган исполнительной власти, уполномоченный по контролю и надзору в области налогов и сборов, сведения о заявках на получение кодов маркировки, о получении производителем табачной и (или) </w:t>
      </w:r>
      <w:proofErr w:type="spellStart"/>
      <w:r>
        <w:t>никот</w:t>
      </w:r>
      <w:r>
        <w:t>инсодержащей</w:t>
      </w:r>
      <w:proofErr w:type="spellEnd"/>
      <w:r>
        <w:t xml:space="preserve"> продукции кодов маркировки, о нанесении средств идентификации на табачную и (или) </w:t>
      </w:r>
      <w:proofErr w:type="spellStart"/>
      <w:r>
        <w:t>никотинсодержащую</w:t>
      </w:r>
      <w:proofErr w:type="spellEnd"/>
      <w:r>
        <w:t xml:space="preserve"> продукцию, сведения о вводе продукции в оборот и об обороте табачной и (или) </w:t>
      </w:r>
      <w:proofErr w:type="spellStart"/>
      <w:r>
        <w:t>никотинсодержащей</w:t>
      </w:r>
      <w:proofErr w:type="spellEnd"/>
      <w:r>
        <w:t xml:space="preserve"> продукции, на которую</w:t>
      </w:r>
      <w:proofErr w:type="gramEnd"/>
      <w:r>
        <w:t xml:space="preserve"> нанесено средство идентифи</w:t>
      </w:r>
      <w:r>
        <w:t xml:space="preserve">кации </w:t>
      </w:r>
      <w:proofErr w:type="gramStart"/>
      <w:r>
        <w:t>и</w:t>
      </w:r>
      <w:proofErr w:type="gramEnd"/>
      <w:r>
        <w:t xml:space="preserve"> которая не реализована производителем табачной и (или) </w:t>
      </w:r>
      <w:proofErr w:type="spellStart"/>
      <w:r>
        <w:t>никотинсодержащей</w:t>
      </w:r>
      <w:proofErr w:type="spellEnd"/>
      <w:r>
        <w:t xml:space="preserve"> продукции по данным оператора, а также скорректированные сведения о введенной в оборот табачной и (или) </w:t>
      </w:r>
      <w:proofErr w:type="spellStart"/>
      <w:r>
        <w:t>никотинсодержащей</w:t>
      </w:r>
      <w:proofErr w:type="spellEnd"/>
      <w:r>
        <w:t xml:space="preserve"> продукции, предоставленные участниками оборота в соот</w:t>
      </w:r>
      <w:r>
        <w:t>ветствии с настоящими Правилами. Форма, формат, порядок формирования и направления сведений утверждаются федеральным органом исполнительной власти, уполномоченным по контролю и надзору в области налогов и сборов.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20" w:name="P484"/>
      <w:bookmarkEnd w:id="20"/>
      <w:r>
        <w:t>59. Не менее чем за 5 рабочих дней до напра</w:t>
      </w:r>
      <w:r>
        <w:t xml:space="preserve">вления оператору заявки на получение кодов маркировки импортер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представляет в информационную систему мониторинга предварительную заявку об использовании кодов маркировки в соответствии с их назначением (далее - </w:t>
      </w:r>
      <w:r>
        <w:t>предварительная заявка), которая должна содержать: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идентификационный налоговый номер импортера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код товара;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10-значный код товара в соответствии с товарной номенклатурой;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код товара по классификатору</w:t>
      </w:r>
      <w:r>
        <w:t>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наименование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количество запрашиваемых кодов маркировки;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срок действия предварительной заявки, который не может превышать 2 месяца со дня подачи предварительной заявки;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сведения о реквизитах (дата </w:t>
      </w:r>
      <w:r>
        <w:t xml:space="preserve">и номер) обеспечения использования кодов маркировки импортера табачной и (или) </w:t>
      </w:r>
      <w:proofErr w:type="spellStart"/>
      <w:r>
        <w:t>никотинсодержащей</w:t>
      </w:r>
      <w:proofErr w:type="spellEnd"/>
      <w:r>
        <w:t xml:space="preserve"> продукции (далее - обеспечение импортера) с </w:t>
      </w:r>
      <w:r>
        <w:lastRenderedPageBreak/>
        <w:t>указанием суммы и срока действия такого обеспечения.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60. До представления в информационную систему мониторинга пред</w:t>
      </w:r>
      <w:r>
        <w:t xml:space="preserve">варительной заявки импортер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представляет в таможенный орган, уполномоченный федеральным органом исполнительной власти, осуществляющим функции по контролю и надзору в области таможенного дела (далее - уполномочен</w:t>
      </w:r>
      <w:r>
        <w:t>ный таможенный орган), обеспечение импортера.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61. Представление обеспечения импортера осуществляется способами, предусмотренными правом Евразийского экономического союза и (или) законодательством Российской Федерации о таможенном регулировании.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Принятие таможенным органом обеспечения импортера и возврат обеспечения импортера осуществляются в порядке и сроки, которые определены для принятия и возврата (зачета) обеспечения исполнения обязанности по уплате таможенных пошлин, налогов в соответствии с</w:t>
      </w:r>
      <w:r>
        <w:t xml:space="preserve"> законодательством Российской Федерации о таможенном регулировании.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Срок действия обеспечения импортера должен составлять не менее 12 календарных месяцев со дня представления обеспечения импортера в уполномоченный таможенный орган.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62. </w:t>
      </w:r>
      <w:proofErr w:type="gramStart"/>
      <w:r>
        <w:t>Сумма обеспечения им</w:t>
      </w:r>
      <w:r>
        <w:t xml:space="preserve">портера определяется исходя из заявленного количества табачной и (или) </w:t>
      </w:r>
      <w:proofErr w:type="spellStart"/>
      <w:r>
        <w:t>никотинсодержащей</w:t>
      </w:r>
      <w:proofErr w:type="spellEnd"/>
      <w:r>
        <w:t xml:space="preserve"> продукции, ее наименования, а также ставок для расчета сумм обеспечения импортера, установленных федеральным органом исполнительной власти, осуществляющим функции по к</w:t>
      </w:r>
      <w:r>
        <w:t>онтролю и надзору в области таможенного дела, с учетом суммы таможенных пошлин, налогов, подлежащих уплате при выпуске товаров, в соответствии с таможенной процедурой выпуска для внутреннего потребления.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63. Оператор выдает коды маркировки по заявкам на по</w:t>
      </w:r>
      <w:r>
        <w:t xml:space="preserve">лучение кодов маркировки импортера табачной и (или) </w:t>
      </w:r>
      <w:proofErr w:type="spellStart"/>
      <w:r>
        <w:t>никотинсодержащей</w:t>
      </w:r>
      <w:proofErr w:type="spellEnd"/>
      <w:r>
        <w:t xml:space="preserve"> продукции в пределах количества такой продукции, указанного в зарегистрированной оператором предварительной заявке. При этом учет ведется, начиная с предварительной заявки к соответствую</w:t>
      </w:r>
      <w:r>
        <w:t>щей заявке на получение кодов, представленной в наиболее раннюю дату.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64. Срок принятия решения оператором о регистрации или об отказе в регистрации предварительной заявки в целях проверки содержащихся в ней сведений не может превышать 5 рабочих дней со дня ее представления в информационную систему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21" w:name="P500"/>
      <w:bookmarkEnd w:id="21"/>
      <w:r>
        <w:t xml:space="preserve">65. Оператор </w:t>
      </w:r>
      <w:r>
        <w:t>отказывает в регистрации предварительной заявки по одному из следующих оснований: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отсутствие в информационной системе мониторинга информации об обеспечении импортера или наличие информации о недостаточности суммы обеспечения импортера, представляемой фе</w:t>
      </w:r>
      <w:r>
        <w:t>деральным органом исполнительной власти, осуществляющим функции по контролю и надзору в области таможенного дела;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б) наличие у импортера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осуществляющего ввоз товаров в Российскую Федерацию, в том числе из госуд</w:t>
      </w:r>
      <w:r>
        <w:t xml:space="preserve">арств - членов Евразийского экономического союза, задолженности по уплате таможенных пошлин, специальных, </w:t>
      </w:r>
      <w:r>
        <w:lastRenderedPageBreak/>
        <w:t>антидемпинговых, компенсационных пошлин, пеней и процентов в размере, превышающем 3000 рублей, не исполненной в срок, указанный в уведомлении (уточнен</w:t>
      </w:r>
      <w:r>
        <w:t>ии к уведомлению) о не уплаченных в установленный срок суммах таможенных пошлин</w:t>
      </w:r>
      <w:proofErr w:type="gramEnd"/>
      <w:r>
        <w:t xml:space="preserve">, специальных, антидемпинговых, компенсационных пошлин, пеней и процентов, </w:t>
      </w:r>
      <w:proofErr w:type="gramStart"/>
      <w:r>
        <w:t>с даты представления</w:t>
      </w:r>
      <w:proofErr w:type="gramEnd"/>
      <w:r>
        <w:t xml:space="preserve"> обеспечения импортера по дату принятия решения о регистрации предварительной заяв</w:t>
      </w:r>
      <w:r>
        <w:t>ки, информация о которой представляется федеральным органом исполнительной власти, осуществляющим функции по контролю и надзору в области таможенного дела;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отсутствие и неполнота сведений, содержащихся в предварительной заявке в соответствии с </w:t>
      </w:r>
      <w:hyperlink w:anchor="P484" w:tooltip="59. Не менее чем за 5 рабочих дней до направления оператору заявки на получение кодов маркировки импортер табачной и (или) никотинсодержащей продукции представляет в информационную систему мониторинга предварительную заявку об использовании кодов маркировки в ">
        <w:r>
          <w:rPr>
            <w:color w:val="0000FF"/>
          </w:rPr>
          <w:t>пунктом 59</w:t>
        </w:r>
      </w:hyperlink>
      <w:r>
        <w:t xml:space="preserve"> настоящих Правил.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66. Выдача импортеру табачной и (или) </w:t>
      </w:r>
      <w:proofErr w:type="spellStart"/>
      <w:r>
        <w:t>никотинсодержащей</w:t>
      </w:r>
      <w:proofErr w:type="spellEnd"/>
      <w:r>
        <w:t xml:space="preserve"> продукции кодов маркировки не допускается: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в случае отказа в регистрации предварительной заявки в соответствии с </w:t>
      </w:r>
      <w:hyperlink w:anchor="P500" w:tooltip="65. Оператор отказывает в регистрации предварительной заявки по одному из следующих оснований:">
        <w:r>
          <w:rPr>
            <w:color w:val="0000FF"/>
          </w:rPr>
          <w:t>пунктом 65</w:t>
        </w:r>
      </w:hyperlink>
      <w:r>
        <w:t xml:space="preserve"> настоящих Правил;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в случае если сведения, указанные импортером табачной и (или) </w:t>
      </w:r>
      <w:proofErr w:type="spellStart"/>
      <w:r>
        <w:t>никотинсодержащей</w:t>
      </w:r>
      <w:proofErr w:type="spellEnd"/>
      <w:r>
        <w:t xml:space="preserve"> продукции в заявке на получение кодов маркировки</w:t>
      </w:r>
      <w:r>
        <w:t xml:space="preserve">, не соответствуют сведениям, указанным в предварительной заявке в соответствии с </w:t>
      </w:r>
      <w:hyperlink w:anchor="P484" w:tooltip="59. Не менее чем за 5 рабочих дней до направления оператору заявки на получение кодов маркировки импортер табачной и (или) никотинсодержащей продукции представляет в информационную систему мониторинга предварительную заявку об использовании кодов маркировки в ">
        <w:r>
          <w:rPr>
            <w:color w:val="0000FF"/>
          </w:rPr>
          <w:t>пунктом 59</w:t>
        </w:r>
      </w:hyperlink>
      <w:r>
        <w:t xml:space="preserve"> настоящих Правил.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22" w:name="P507"/>
      <w:bookmarkEnd w:id="22"/>
      <w:r>
        <w:t xml:space="preserve">67. В течение 6 месяцев со дня получения кодов маркировки импортер табачной и (или) </w:t>
      </w:r>
      <w:proofErr w:type="spellStart"/>
      <w:r>
        <w:t>никотинсодержащей</w:t>
      </w:r>
      <w:proofErr w:type="spellEnd"/>
      <w:r>
        <w:t xml:space="preserve"> продукци</w:t>
      </w:r>
      <w:r>
        <w:t>и обязан выполнить следующие действия: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нанести на табачную и (или) </w:t>
      </w:r>
      <w:proofErr w:type="spellStart"/>
      <w:r>
        <w:t>никотинсодержащую</w:t>
      </w:r>
      <w:proofErr w:type="spellEnd"/>
      <w:r>
        <w:t xml:space="preserve"> продукцию средства идентификации, содержащие соответствующие коды маркировки, полученные импортером табачной и (или) </w:t>
      </w:r>
      <w:proofErr w:type="spellStart"/>
      <w:r>
        <w:t>никотинсодержащей</w:t>
      </w:r>
      <w:proofErr w:type="spellEnd"/>
      <w:r>
        <w:t xml:space="preserve"> продукции по заявкам на получение</w:t>
      </w:r>
      <w:r>
        <w:t xml:space="preserve"> кодов маркировки в соответствии с настоящими Правилами;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ввезти в Российскую </w:t>
      </w:r>
      <w:proofErr w:type="gramStart"/>
      <w:r>
        <w:t>Федерацию</w:t>
      </w:r>
      <w:proofErr w:type="gramEnd"/>
      <w:r>
        <w:t xml:space="preserve"> маркированную табачную и (или) </w:t>
      </w:r>
      <w:proofErr w:type="spellStart"/>
      <w:r>
        <w:t>никотинсодержащую</w:t>
      </w:r>
      <w:proofErr w:type="spellEnd"/>
      <w:r>
        <w:t xml:space="preserve"> продукцию;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поместить ввезенную маркированную табачную и (или) </w:t>
      </w:r>
      <w:proofErr w:type="spellStart"/>
      <w:r>
        <w:t>никотинсодержащую</w:t>
      </w:r>
      <w:proofErr w:type="spellEnd"/>
      <w:r>
        <w:t xml:space="preserve"> продукцию под таможенную процедуру</w:t>
      </w:r>
      <w:r>
        <w:t xml:space="preserve"> выпуска для внутреннего потребления или под таможенную процедуру реимпорта либо поместить маркированную табачную и (или) </w:t>
      </w:r>
      <w:proofErr w:type="spellStart"/>
      <w:r>
        <w:t>никотинсодержащую</w:t>
      </w:r>
      <w:proofErr w:type="spellEnd"/>
      <w:r>
        <w:t xml:space="preserve"> продукцию под таможенные процедуры уничтожения или реэкспорта, за исключением маркированной продукции, ввезенной с т</w:t>
      </w:r>
      <w:r>
        <w:t>ерриторий государств - членов Евразийского экономического союза;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г) уплатить акциз в отношении маркированной табачной и (или) </w:t>
      </w:r>
      <w:proofErr w:type="spellStart"/>
      <w:r>
        <w:t>никотинсодержащей</w:t>
      </w:r>
      <w:proofErr w:type="spellEnd"/>
      <w:r>
        <w:t xml:space="preserve"> продукции, ввезенной в Российскую Федерацию с территорий государств - членов Евразийского экономического союза, </w:t>
      </w:r>
      <w:r>
        <w:t>в порядке, установленном законодательством Российской Федерации о налогах и сборах.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68. </w:t>
      </w:r>
      <w:proofErr w:type="gramStart"/>
      <w:r>
        <w:t xml:space="preserve">Неисполнение, а также частичное исполнение импортером табачной и (или) </w:t>
      </w:r>
      <w:proofErr w:type="spellStart"/>
      <w:r>
        <w:t>никотинсодержащей</w:t>
      </w:r>
      <w:proofErr w:type="spellEnd"/>
      <w:r>
        <w:t xml:space="preserve"> продукции действий, указанных в </w:t>
      </w:r>
      <w:hyperlink w:anchor="P507" w:tooltip="67. В течение 6 месяцев со дня получения кодов маркировки импортер табачной и (или) никотинсодержащей продукции обязан выполнить следующие действия:">
        <w:r>
          <w:rPr>
            <w:color w:val="0000FF"/>
          </w:rPr>
          <w:t>пункте 67</w:t>
        </w:r>
      </w:hyperlink>
      <w:r>
        <w:t xml:space="preserve"> настоящих Правил, и отсутствие информации об аннулировании или использование не по назначению кодов маркировки в и</w:t>
      </w:r>
      <w:r>
        <w:t xml:space="preserve">нформационной системе мониторинга в течение 6 месяцев со дня получения кодов маркировки </w:t>
      </w:r>
      <w:r>
        <w:lastRenderedPageBreak/>
        <w:t>являются основаниями для принятия уполномоченным таможенным органом мер по взысканию суммы, кратной количеству кодов идентификации, информация об</w:t>
      </w:r>
      <w:proofErr w:type="gramEnd"/>
      <w:r>
        <w:t xml:space="preserve"> </w:t>
      </w:r>
      <w:proofErr w:type="gramStart"/>
      <w:r>
        <w:t>использовании или анну</w:t>
      </w:r>
      <w:r>
        <w:t>лировании (списании кодов маркировки, не преобразованных в средства идентификации) которых отсутствует в информационной системе мониторинга, за счет принятого обеспечения импортера в порядке и сроки, определенные для взыскания таможенных пошлин, специальны</w:t>
      </w:r>
      <w:r>
        <w:t>х, антидемпинговых, компенсационных пошлин, пеней и процентов за счет обеспечения исполнения обязанности по уплате таможенных пошлин, налогов в соответствии с законодательством Российской Федерации о таможенном регулировании.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69. Предварительная заявка счи</w:t>
      </w:r>
      <w:r>
        <w:t xml:space="preserve">тается исполненной при соблюдении следующих условий в отношении каждой единицы табачной и (или) </w:t>
      </w:r>
      <w:proofErr w:type="spellStart"/>
      <w:r>
        <w:t>никотинсодержащей</w:t>
      </w:r>
      <w:proofErr w:type="spellEnd"/>
      <w:r>
        <w:t xml:space="preserve"> продукции: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исполнение импортером табачной и (или) </w:t>
      </w:r>
      <w:proofErr w:type="spellStart"/>
      <w:r>
        <w:t>никотинсодержащей</w:t>
      </w:r>
      <w:proofErr w:type="spellEnd"/>
      <w:r>
        <w:t xml:space="preserve"> продукции всех действий, предусмотренных </w:t>
      </w:r>
      <w:hyperlink w:anchor="P507" w:tooltip="67. В течение 6 месяцев со дня получения кодов маркировки импортер табачной и (или) никотинсодержащей продукции обязан выполнить следующие действия:">
        <w:r>
          <w:rPr>
            <w:color w:val="0000FF"/>
          </w:rPr>
          <w:t>пунктом 67</w:t>
        </w:r>
      </w:hyperlink>
      <w:r>
        <w:t xml:space="preserve"> настоящих Правил;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наличие в информационной системе мониторинга информации об аннулировании ко</w:t>
      </w:r>
      <w:r>
        <w:t>дов маркировки, не преобразованных в средства идентификации, представляемой оператором в федеральный орган исполнительной власти, осуществляющий функции по контролю и надзору в области таможенного дела.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70. </w:t>
      </w:r>
      <w:proofErr w:type="gramStart"/>
      <w:r>
        <w:t>Основанием для возврата обеспечения импортера таб</w:t>
      </w:r>
      <w:r>
        <w:t xml:space="preserve">ачной и (или) </w:t>
      </w:r>
      <w:proofErr w:type="spellStart"/>
      <w:r>
        <w:t>никотинсодержащей</w:t>
      </w:r>
      <w:proofErr w:type="spellEnd"/>
      <w:r>
        <w:t xml:space="preserve"> продукции, в том числе остатка обеспечения импортера табачной и (или) </w:t>
      </w:r>
      <w:proofErr w:type="spellStart"/>
      <w:r>
        <w:t>никотинсодержащей</w:t>
      </w:r>
      <w:proofErr w:type="spellEnd"/>
      <w:r>
        <w:t xml:space="preserve"> продукции, является содержащаяся в информационной системе мониторинга информация об исполнении предварительной заявки или об отсутствии </w:t>
      </w:r>
      <w:r>
        <w:t xml:space="preserve">информации о подаче импортером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предварительной заявки в течение одного календарного месяца.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71. </w:t>
      </w:r>
      <w:proofErr w:type="gramStart"/>
      <w:r>
        <w:t>Взаимодействие оператора и федерального органа исполнительной власти, осуществляющего функции по контролю и надзору</w:t>
      </w:r>
      <w:r>
        <w:t xml:space="preserve"> в области таможенного дела, при проверке наличия и достаточности суммы обеспечения импортера, а также наличия у импортера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осуществляющего ввоз маркированной табачной и (или) </w:t>
      </w:r>
      <w:proofErr w:type="spellStart"/>
      <w:r>
        <w:t>никотинсодержащей</w:t>
      </w:r>
      <w:proofErr w:type="spellEnd"/>
      <w:r>
        <w:t xml:space="preserve"> продукции в Росси</w:t>
      </w:r>
      <w:r>
        <w:t>йскую Федерацию, в том числе из государств - членов Евразийского экономического союза, задолженности по уплате таможенных платежей</w:t>
      </w:r>
      <w:proofErr w:type="gramEnd"/>
      <w:r>
        <w:t xml:space="preserve">, </w:t>
      </w:r>
      <w:proofErr w:type="gramStart"/>
      <w:r>
        <w:t>специальных, антидемпинговых, компенсационных пошлин, пеней и процентов в размере, превышающем 3000 рублей, не исполненной в</w:t>
      </w:r>
      <w:r>
        <w:t xml:space="preserve"> срок, указанный в уведомлении (уточнении к уведомлению) федерального органа исполнительной власти, осуществляющего функции по контролю и надзору в области таможенного дела, о не уплаченных в установленный срок суммах таможенных пошлин, специальных, антиде</w:t>
      </w:r>
      <w:r>
        <w:t>мпинговых, компенсационных пошлин, пеней и процентов, осуществляется с использованием единой системы межведомственного информационного взаимодействия</w:t>
      </w:r>
      <w:proofErr w:type="gramEnd"/>
      <w:r>
        <w:t xml:space="preserve"> в порядке, утвержденном оператором по согласованию с федеральным органом исполнительной власти, осуществля</w:t>
      </w:r>
      <w:r>
        <w:t>ющим функции по контролю и надзору в области таможенного дела.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bookmarkStart w:id="23" w:name="P519"/>
      <w:bookmarkEnd w:id="23"/>
      <w:r>
        <w:t>IX. Порядок формирования средств идентификации табачной</w:t>
      </w:r>
    </w:p>
    <w:p w:rsidR="000728B8" w:rsidRDefault="00C55EC6">
      <w:pPr>
        <w:pStyle w:val="ConsPlusTitle0"/>
        <w:jc w:val="center"/>
      </w:pPr>
      <w:r>
        <w:t xml:space="preserve">и (или) </w:t>
      </w:r>
      <w:proofErr w:type="spellStart"/>
      <w:r>
        <w:t>никотинсодержащей</w:t>
      </w:r>
      <w:proofErr w:type="spellEnd"/>
      <w:r>
        <w:t xml:space="preserve"> продукции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 xml:space="preserve">72. В </w:t>
      </w:r>
      <w:proofErr w:type="gramStart"/>
      <w:r>
        <w:t>рамках</w:t>
      </w:r>
      <w:proofErr w:type="gramEnd"/>
      <w:r>
        <w:t xml:space="preserve"> процессов, указанных в </w:t>
      </w:r>
      <w:hyperlink w:anchor="P523" w:tooltip="73. Для обеспечения маркировки табачной и (или) никотинсодержащей продукции средствами идентификации участник оборота табачной и (или) никотинсодержащей продукции направляет оператору заявку на получение кодов маркировки. Форма и формат такой заявки утверждают">
        <w:r>
          <w:rPr>
            <w:color w:val="0000FF"/>
          </w:rPr>
          <w:t>пунктах 73</w:t>
        </w:r>
      </w:hyperlink>
      <w:r>
        <w:t xml:space="preserve">, </w:t>
      </w:r>
      <w:hyperlink w:anchor="P545" w:tooltip="77. После внесения кодов идентификации в реестр средств идентификации информационной системы мониторинга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">
        <w:r>
          <w:rPr>
            <w:color w:val="0000FF"/>
          </w:rPr>
          <w:t>77</w:t>
        </w:r>
      </w:hyperlink>
      <w:r>
        <w:t xml:space="preserve"> и </w:t>
      </w:r>
      <w:hyperlink w:anchor="P546" w:tooltip="78. Участник оборота табачной и (или) никотинсодержащей продукции не позднее 30 календарных дней с даты получения кодов маркировки преобразует их в средства идентификации, обеспечивает их нанесение на табачную и (или) никотинсодержащую продукцию, набор и (или)">
        <w:r>
          <w:rPr>
            <w:color w:val="0000FF"/>
          </w:rPr>
          <w:t>78</w:t>
        </w:r>
      </w:hyperlink>
      <w:r>
        <w:t xml:space="preserve"> настоящих Правил,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осуществляет обмен документами и </w:t>
      </w:r>
      <w:r>
        <w:lastRenderedPageBreak/>
        <w:t>сведениями с информа</w:t>
      </w:r>
      <w:r>
        <w:t>ционной системой мониторинга посредством устройства регистрации эмиссии.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24" w:name="P523"/>
      <w:bookmarkEnd w:id="24"/>
      <w:r>
        <w:t xml:space="preserve">73. Для обеспечения маркировки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 средствами идентификации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направляет оператору</w:t>
      </w:r>
      <w:r>
        <w:t xml:space="preserve"> заявку на получение кодов маркировки. Форма и формат такой заявки утверждаются оператором.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25" w:name="P524"/>
      <w:bookmarkEnd w:id="25"/>
      <w:r>
        <w:t xml:space="preserve">74. Заявка на получение кодов маркировки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 должна содержать: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</w:t>
      </w:r>
      <w:r>
        <w:t xml:space="preserve">та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б) способ ввода табачной и (или) </w:t>
      </w:r>
      <w:proofErr w:type="spellStart"/>
      <w:r>
        <w:t>никотинсодержащей</w:t>
      </w:r>
      <w:proofErr w:type="spellEnd"/>
      <w:r>
        <w:t xml:space="preserve"> продукции в оборот на территории Российской Федерации (ввезена в Российскую Федерацию из государств - членов Евразийского экономического союза, ввезена в Ро</w:t>
      </w:r>
      <w:r>
        <w:t xml:space="preserve">ссийскую Федерацию с территорий государств, не являющихся членами Евразийского экономического союза, произведена в Российской Федерации, маркировка табачной и (или) </w:t>
      </w:r>
      <w:proofErr w:type="spellStart"/>
      <w:r>
        <w:t>никотинсодержащей</w:t>
      </w:r>
      <w:proofErr w:type="spellEnd"/>
      <w:r>
        <w:t xml:space="preserve"> продукции, приобретенной ранее для целей, не связанных с ее последующей р</w:t>
      </w:r>
      <w:r>
        <w:t>еализацией);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в) код товара или код идентификации;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количество запрашиваемых кодов маркировки;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тип кода маркировки (единица товара, групповая упаковка, набор);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е) индивидуальный серийный номер каждого экземпляра товара в случае, если такой номер формируется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самостоятельно;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максимальную розничную цену (для продукции, в отношении которой максимальна</w:t>
      </w:r>
      <w:r>
        <w:t>я розничная цена установлена законодательством Российской Федерации).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75. В выдаче кодов маркировки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 отказывается по одному из следующих оснований: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заявка на получение кодов маркировки табачной и (или) </w:t>
      </w:r>
      <w:proofErr w:type="spellStart"/>
      <w:r>
        <w:t>никотин</w:t>
      </w:r>
      <w:r>
        <w:t>содержащей</w:t>
      </w:r>
      <w:proofErr w:type="spellEnd"/>
      <w:r>
        <w:t xml:space="preserve"> продукции не соответствует </w:t>
      </w:r>
      <w:proofErr w:type="gramStart"/>
      <w:r>
        <w:t>утвержденным</w:t>
      </w:r>
      <w:proofErr w:type="gramEnd"/>
      <w:r>
        <w:t xml:space="preserve"> форме и формату;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не зарегистрирован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табачная и (или) </w:t>
      </w:r>
      <w:proofErr w:type="spellStart"/>
      <w:r>
        <w:t>никотинсодержащая</w:t>
      </w:r>
      <w:proofErr w:type="spellEnd"/>
      <w:r>
        <w:t xml:space="preserve"> продукция не зарегистрирован</w:t>
      </w:r>
      <w:r>
        <w:t>а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г) в информационной системе мониторинга отсутствуют сведения об устройстве регистрации эмиссии, с использованием которого направлена заявка на получение кодов маркировки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lastRenderedPageBreak/>
        <w:t>д</w:t>
      </w:r>
      <w:proofErr w:type="spellEnd"/>
      <w:r>
        <w:t>) представленный код идентификации ранее был зарегистрирован в информационной системе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код товара не зарегистрирован в подсистеме национального каталога маркированных товаров Российской Федерации;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код товара, по данным информационной сис</w:t>
      </w:r>
      <w:r>
        <w:t>темы мониторинга, не принадлежит заявителю (при способе ввода в оборот "произведен в Российской Федерации");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з</w:t>
      </w:r>
      <w:proofErr w:type="spellEnd"/>
      <w:r>
        <w:t>) в реестре лицензий отсутствует информация о наличии у участника оборота, направившего оператору заявку на получение кодов маркировки (за исключе</w:t>
      </w:r>
      <w:r>
        <w:t xml:space="preserve">нием заявок на получение кодов маркировки для маркировки наборов), действующей лицензии на производство соответствующей табачной и (или) </w:t>
      </w:r>
      <w:proofErr w:type="spellStart"/>
      <w:r>
        <w:t>никотинсодержащей</w:t>
      </w:r>
      <w:proofErr w:type="spellEnd"/>
      <w:r>
        <w:t xml:space="preserve"> продукции, для маркировки которой испрашиваются коды маркировки, либо лицензии на ввод в оборот при в</w:t>
      </w:r>
      <w:r>
        <w:t xml:space="preserve">возе в Российскую Федерацию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и) в соответствии со сведениями, представленными федеральным органом исполнительной власти, уполномоченным по контролю и надзору в области налогов и сборов, у участника оборота, напр</w:t>
      </w:r>
      <w:r>
        <w:t>авившего оператору заявку на получение кодов маркировки для маркировки продукции, производимой им на территории Российской Федерации, представленное в установленном порядке обеспечение исполнения обязательства отсутствует или обеспечение исполнения обязате</w:t>
      </w:r>
      <w:r>
        <w:t>льства является недостаточным в отношении заказываемых кодов маркировки;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к) в соответствии со сведениями, представленными федеральным органом исполнительной власти, уполномоченным по контролю и надзору в области таможенного дела, у импортера табачной и (ил</w:t>
      </w:r>
      <w:r>
        <w:t xml:space="preserve">и) </w:t>
      </w:r>
      <w:proofErr w:type="spellStart"/>
      <w:r>
        <w:t>никотинсодержащей</w:t>
      </w:r>
      <w:proofErr w:type="spellEnd"/>
      <w:r>
        <w:t xml:space="preserve"> продукции, направившего оператору заявку на получение кодов маркировки для маркировки продукции, ввозимой им в Российскую Федерацию, обеспечение импортера отсутствует или обеспечение импортера является недостаточным в отношении заказыв</w:t>
      </w:r>
      <w:r>
        <w:t>аемых кодов маркировки;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л) в соответствии со сведениями, представленными федеральным органом исполнительной власти, уполномоченным по контролю и надзору в области налогов и сборов, наличие у участника оборота на дату подачи заявки на получение кодов маркир</w:t>
      </w:r>
      <w:r>
        <w:t xml:space="preserve">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 отрицательного сальдо единого налогового счета заявителя в части задолженности по налогам, сборам и страховым взносам, в размере, превышающем 3000 рублей, а также в</w:t>
      </w:r>
      <w:proofErr w:type="gramEnd"/>
      <w:r>
        <w:t xml:space="preserve"> </w:t>
      </w:r>
      <w:proofErr w:type="gramStart"/>
      <w:r>
        <w:t>соответствии со сведениями, представленны</w:t>
      </w:r>
      <w:r>
        <w:t xml:space="preserve">ми федеральным органом исполнительной власти, осуществляющим функции по контролю и надзору в области таможенного дела, наличие у импортера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осуществляющего ввоз товаров в Российскую Федерацию, в том числе из гос</w:t>
      </w:r>
      <w:r>
        <w:t>ударств - членов Евразийского экономического союза, задолженности по уплате таможенных платежей, специальных, антидемпинговых, компенсационных пошлин, пеней и процентов в размере, превышающем 3000 рублей, и неисполненной</w:t>
      </w:r>
      <w:proofErr w:type="gramEnd"/>
      <w:r>
        <w:t xml:space="preserve"> в срок, указанный в уведомлении (ут</w:t>
      </w:r>
      <w:r>
        <w:t>очнении к уведомлению) федерального органа исполнительной власти, осуществляющего функции по контролю и надзору в области таможенного дела, о не уплаченных в установленный срок суммах таможенных платежей, специальных, антидемпинговых, компенсационных пошли</w:t>
      </w:r>
      <w:r>
        <w:t xml:space="preserve">н, процентов и пеней </w:t>
      </w:r>
      <w:proofErr w:type="gramStart"/>
      <w:r>
        <w:t>с даты предоставления</w:t>
      </w:r>
      <w:proofErr w:type="gramEnd"/>
      <w:r>
        <w:t xml:space="preserve"> обеспечения импортера по дату выдачи кодов маркировки.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76. В течение 4 часов с момента регистрации заявки на получение кодов маркировки </w:t>
      </w:r>
      <w:r>
        <w:lastRenderedPageBreak/>
        <w:t xml:space="preserve">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информационной системе монитор</w:t>
      </w:r>
      <w:r>
        <w:t>инга оператор с использованием средств информационной системы мониторинга формирует (генерирует)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26" w:name="P545"/>
      <w:bookmarkEnd w:id="26"/>
      <w:r>
        <w:t>77. После внесения кодов идентификации в реестр средств идентификации информационной системы мониторинга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</w:t>
      </w:r>
      <w:r>
        <w:t>вке кодов маркировки.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27" w:name="P546"/>
      <w:bookmarkEnd w:id="27"/>
      <w:r>
        <w:t xml:space="preserve">78. </w:t>
      </w:r>
      <w:proofErr w:type="gramStart"/>
      <w:r>
        <w:t xml:space="preserve">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не позднее 30 календарных дней с даты получения кодов маркировки преобразует их в средства идентификации, обеспечивает их нанесение на табачную и (или) </w:t>
      </w:r>
      <w:proofErr w:type="spellStart"/>
      <w:r>
        <w:t>никотинсодержащу</w:t>
      </w:r>
      <w:r>
        <w:t>ю</w:t>
      </w:r>
      <w:proofErr w:type="spellEnd"/>
      <w:r>
        <w:t xml:space="preserve"> продукцию, набор и (или) на этикетку и передает в информационную систему мониторинга уведомление (уведомления) о нанесении средств идентификации, включающее в себя сведения о кодах идентификации, содержащихся в средствах идентификации, нанесенных</w:t>
      </w:r>
      <w:proofErr w:type="gramEnd"/>
      <w:r>
        <w:t xml:space="preserve"> на таба</w:t>
      </w:r>
      <w:r>
        <w:t xml:space="preserve">чную и (или) </w:t>
      </w:r>
      <w:proofErr w:type="spellStart"/>
      <w:r>
        <w:t>никотинсодержащую</w:t>
      </w:r>
      <w:proofErr w:type="spellEnd"/>
      <w:r>
        <w:t xml:space="preserve"> продукцию, набор и (или) на этикетку, и дате нанесения средств идентификации, а также код причины постановки на учет по месту осуществления деятельности (для юридического лица), глобальный уникальный идентификатор адресного о</w:t>
      </w:r>
      <w:r>
        <w:t>бъекта в федеральной информационной адресной системе (для индивидуальных предпринимателей) и дату производства.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Уведомление о нанесении средств идентификации может передаваться одновременно с информацией об агрегировании потребительских упаковок в групповую упаковку и (или) с информацией об агрегировании упаковок в транспортную упаковку до передачи агрегированной уп</w:t>
      </w:r>
      <w:r>
        <w:t xml:space="preserve">аковки следующему участнику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Коды маркировки, полученные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 содержащие коды идентификации, не включенные в уведомление (уведомления), переда</w:t>
      </w:r>
      <w:r>
        <w:t xml:space="preserve">нные в соответствии с </w:t>
      </w:r>
      <w:hyperlink w:anchor="P546" w:tooltip="78. Участник оборота табачной и (или) никотинсодержащей продукции не позднее 30 календарных дней с даты получения кодов маркировки преобразует их в средства идентификации, обеспечивает их нанесение на табачную и (или) никотинсодержащую продукцию, набор и (или)">
        <w:r>
          <w:rPr>
            <w:color w:val="0000FF"/>
          </w:rPr>
          <w:t>абзацем первым</w:t>
        </w:r>
      </w:hyperlink>
      <w:r>
        <w:t xml:space="preserve"> настоящего пункта, аннулируются.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Услуга по предоставлению кода маркировки оплачивается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до внесения в информационную сист</w:t>
      </w:r>
      <w:r>
        <w:t xml:space="preserve">ему мониторинга сведений о нанесении на табачную и (или) </w:t>
      </w:r>
      <w:proofErr w:type="spellStart"/>
      <w:r>
        <w:t>никотинсодержащую</w:t>
      </w:r>
      <w:proofErr w:type="spellEnd"/>
      <w:r>
        <w:t xml:space="preserve"> продукцию средства идентификации, преобразованного из соответствующего кода маркировки.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Услуга по предоставлению кода маркировки признается оказанной оператором в момент регистрации</w:t>
      </w:r>
      <w:r>
        <w:t xml:space="preserve"> в информационной системе мониторинга сведений, содержащихся в уведомлении о нанесении средств идентификации на табачную и (или) </w:t>
      </w:r>
      <w:proofErr w:type="spellStart"/>
      <w:r>
        <w:t>никотинсодержащую</w:t>
      </w:r>
      <w:proofErr w:type="spellEnd"/>
      <w:r>
        <w:t xml:space="preserve"> продукцию, переданном согласно </w:t>
      </w:r>
      <w:hyperlink w:anchor="P546" w:tooltip="78. Участник оборота табачной и (или) никотинсодержащей продукции не позднее 30 календарных дней с даты получения кодов маркировки преобразует их в средства идентификации, обеспечивает их нанесение на табачную и (или) никотинсодержащую продукцию, набор и (или)">
        <w:r>
          <w:rPr>
            <w:color w:val="0000FF"/>
          </w:rPr>
          <w:t>абзацу первому</w:t>
        </w:r>
      </w:hyperlink>
      <w:r>
        <w:t xml:space="preserve"> настоящего пункта.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Нанесение</w:t>
      </w:r>
      <w:r>
        <w:t xml:space="preserve"> на табачную и (или) </w:t>
      </w:r>
      <w:proofErr w:type="spellStart"/>
      <w:r>
        <w:t>никотинсодержащую</w:t>
      </w:r>
      <w:proofErr w:type="spellEnd"/>
      <w:r>
        <w:t xml:space="preserve"> продукцию средства идентификации, преобразованного из кода маркировки, который ранее был использован для преобразования в уже нанесенное средство идентификации, не допускается.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79. В регистрации в информационной систе</w:t>
      </w:r>
      <w:r>
        <w:t xml:space="preserve">ме мониторинга сведений о нанесении средств идентификации (помимо оснований для отказа в приеме документов или во внесении в информационную систему мониторинга сведений, указанных в </w:t>
      </w:r>
      <w:hyperlink w:anchor="P279" w:tooltip="17. Если настоящими Правилами не установлено иное, оператор отказывает в приеме документов (заявлений, уведомлений) или во внесении в информационную систему мониторинга сведений, представляемых участниками оборота, при наличии одного из следующих оснований:">
        <w:r>
          <w:rPr>
            <w:color w:val="0000FF"/>
          </w:rPr>
          <w:t>пункте 17</w:t>
        </w:r>
      </w:hyperlink>
      <w:r>
        <w:t xml:space="preserve"> настоящих Правил) отказывается, </w:t>
      </w:r>
      <w:r>
        <w:t>если: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а) коды идентификации, указанные в уведомлении о нанесении средств идентификации, отсутствуют в реестре средств идентификации информационной системы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уведомление о нанесении средств идентификации представлено по истечении срока, устано</w:t>
      </w:r>
      <w:r>
        <w:t xml:space="preserve">вленного </w:t>
      </w:r>
      <w:hyperlink w:anchor="P546" w:tooltip="78. Участник оборота табачной и (или) никотинсодержащей продукции не позднее 30 календарных дней с даты получения кодов маркировки преобразует их в средства идентификации, обеспечивает их нанесение на табачную и (или) никотинсодержащую продукцию, набор и (или)">
        <w:r>
          <w:rPr>
            <w:color w:val="0000FF"/>
          </w:rPr>
          <w:t>пунктом 78</w:t>
        </w:r>
      </w:hyperlink>
      <w:r>
        <w:t xml:space="preserve"> настоящих Правил;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в информационной системе мониторинга отсутствуют сведения об устройстве регистрации эмиссии, с использованием которого переданы сведения о нанесении средств идентификации;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отсут</w:t>
      </w:r>
      <w:r>
        <w:t xml:space="preserve">ствует подтверждение оплаты кодов маркировки, преобразованных в средства идентификации, о нанесении которых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передает уведомление о нанесении средств идентификации в информационную систему монито</w:t>
      </w:r>
      <w:r>
        <w:t>ринга;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коды идентификации, указанные в уведомлении о нанесении средств идентификации, ранее были включены участником оборота в другое уведомление о нанесении средств идентификации.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80. Участнику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напра</w:t>
      </w:r>
      <w:r>
        <w:t xml:space="preserve">вляется в порядке, предусмотренном </w:t>
      </w:r>
      <w:hyperlink w:anchor="P290" w:tooltip="19. Уведомления (квитанции), указанные в пункте 18 настоящих Правил, направляются участнику оборота через его личный кабинет, или с использованием интерфейсов электронного взаимодействия, или по электронной почте в течение одного календарного дня со дня предст">
        <w:r>
          <w:rPr>
            <w:color w:val="0000FF"/>
          </w:rPr>
          <w:t>пунктом 19</w:t>
        </w:r>
      </w:hyperlink>
      <w:r>
        <w:t xml:space="preserve"> настоящих Правил, уведомление (квитанция) об отказе в регистрации в информационной системе мониторинга сведений о нанесении средств идентификации.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>X. Правила нанесения средст</w:t>
      </w:r>
      <w:r>
        <w:t>в идентификации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 xml:space="preserve">81. </w:t>
      </w:r>
      <w:proofErr w:type="gramStart"/>
      <w:r>
        <w:t>Нанесение средств идентификации на потребительскую и групповую упаковки и (или) на этикетку осуществляется: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в случае производства табачной и (или) </w:t>
      </w:r>
      <w:proofErr w:type="spellStart"/>
      <w:r>
        <w:t>никотинсодержащей</w:t>
      </w:r>
      <w:proofErr w:type="spellEnd"/>
      <w:r>
        <w:t xml:space="preserve"> продукции на территории Российской Федерации, в том числе из иностранного сырья, ранее помещенного под таможенную процедуру свободной таможенной зоны или под таможенную процедуру свободного склада, -</w:t>
      </w:r>
      <w:r>
        <w:t xml:space="preserve"> в местах производства при формировании потребительской упаковки до передачи (перемещения, транспортировки) табачной и (или) </w:t>
      </w:r>
      <w:proofErr w:type="spellStart"/>
      <w:r>
        <w:t>никотинсодержащей</w:t>
      </w:r>
      <w:proofErr w:type="spellEnd"/>
      <w:r>
        <w:t xml:space="preserve"> продукции на склад производителя;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 случае ввоза табачной и (или) </w:t>
      </w:r>
      <w:proofErr w:type="spellStart"/>
      <w:r>
        <w:t>никотинсодержащей</w:t>
      </w:r>
      <w:proofErr w:type="spellEnd"/>
      <w:r>
        <w:t xml:space="preserve"> продукции на территорию Росси</w:t>
      </w:r>
      <w:r>
        <w:t>йской Федерации с территорий государств - членов Евразийского экономического союза в рамках трансграничной торговли - до фактического пересечения государственной границы Российской Федерации;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в случае ввоза табачной и (или) </w:t>
      </w:r>
      <w:proofErr w:type="spellStart"/>
      <w:r>
        <w:t>никотинсодержащей</w:t>
      </w:r>
      <w:proofErr w:type="spellEnd"/>
      <w:r>
        <w:t xml:space="preserve"> продукции на т</w:t>
      </w:r>
      <w:r>
        <w:t xml:space="preserve">ерриторию Российской Федерации с территорий государств, не являющихся членами Евразийского экономического союза, а также в случае ввоза на остальную часть территории Российской Федерации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продукции, изготовленной на террит</w:t>
      </w:r>
      <w:r>
        <w:t>ориях особых (свободных) экономических зон или на приравненных к ним территориях из иностранного сырья, помещенного под таможенную процедуру свободной таможенной зоны</w:t>
      </w:r>
      <w:proofErr w:type="gramEnd"/>
      <w:r>
        <w:t xml:space="preserve"> или под таможенную процедуру свободного склада, и табачной и (или) </w:t>
      </w:r>
      <w:proofErr w:type="spellStart"/>
      <w:r>
        <w:t>никотинсодержащей</w:t>
      </w:r>
      <w:proofErr w:type="spellEnd"/>
      <w:r>
        <w:t xml:space="preserve"> прод</w:t>
      </w:r>
      <w:r>
        <w:t xml:space="preserve">укции, изготовленной на территории свободного склада из иностранного сырья, помещенного под таможенную процедуру свободного склада, - до помещения товара под таможенные процедуры выпуска для внутреннего </w:t>
      </w:r>
      <w:r>
        <w:lastRenderedPageBreak/>
        <w:t>потребления или реимпорта.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Допускаются хранение и тра</w:t>
      </w:r>
      <w:r>
        <w:t xml:space="preserve">нспортировка табачной и (или) </w:t>
      </w:r>
      <w:proofErr w:type="spellStart"/>
      <w:r>
        <w:t>никотинсодержащей</w:t>
      </w:r>
      <w:proofErr w:type="spellEnd"/>
      <w:r>
        <w:t xml:space="preserve"> продукции с нанесенным на такую продукцию (на этикетку) поврежденным (</w:t>
      </w:r>
      <w:proofErr w:type="spellStart"/>
      <w:r>
        <w:t>несчитываемым</w:t>
      </w:r>
      <w:proofErr w:type="spellEnd"/>
      <w:r>
        <w:t>) средством идентификации либо с утраченной этикеткой при ее возврате продавцам покупателями - участниками оборота табачной и</w:t>
      </w:r>
      <w:r>
        <w:t xml:space="preserve"> (или) </w:t>
      </w:r>
      <w:proofErr w:type="spellStart"/>
      <w:r>
        <w:t>никотинсодержащей</w:t>
      </w:r>
      <w:proofErr w:type="spellEnd"/>
      <w:r>
        <w:t xml:space="preserve"> продукции при условии наличия документов, подтверждающих возврат табачной и (или) </w:t>
      </w:r>
      <w:proofErr w:type="spellStart"/>
      <w:r>
        <w:t>никотинсодержащей</w:t>
      </w:r>
      <w:proofErr w:type="spellEnd"/>
      <w:r>
        <w:t xml:space="preserve"> продукции в порядке, установленном законодательством Российской Федерации.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82. </w:t>
      </w:r>
      <w:proofErr w:type="gramStart"/>
      <w:r>
        <w:t xml:space="preserve">Средство идентификации наносится на потребительскую </w:t>
      </w:r>
      <w:r>
        <w:t>и групповую упаковки и (или) на этикетку методом, не допускающим отделения средства идентификации от упаковки или этикетки без его повреждения.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В случае формирования набора средство идентификации наносится на упаковку набора или этикетку, располагаемую на </w:t>
      </w:r>
      <w:r>
        <w:t>такой упаковке, а также на потребительскую упаковку товаров, входящую в состав этого набора, или этикетку, располагаемую на такой потребительской упаковке.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Средство идентификации, наносимое на потребительскую и групповую упаковки или на этикетку, не должно</w:t>
      </w:r>
      <w:r>
        <w:t xml:space="preserve"> печататься на прозрачной оберточной пленке или каком-либо другом внешнем оберточном материале и перекрываться другой информацией.</w:t>
      </w:r>
      <w:proofErr w:type="gramEnd"/>
      <w:r>
        <w:t xml:space="preserve"> При этом средство идентификации должно быть расположено таким образом, чтобы не нарушалась целостность информации, нанесенной</w:t>
      </w:r>
      <w:r>
        <w:t xml:space="preserve"> на потребительскую упаковку в соответствии с требованиями законодательства Российской Федерации о техническом регулировании.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83. </w:t>
      </w:r>
      <w:proofErr w:type="gramStart"/>
      <w:r>
        <w:t>К нанесению этикеток на табачную (за исключением потребительских упаковок сигарет (код по ТН ВЭД ЕАЭС 2402 20 900 0, код по ОК</w:t>
      </w:r>
      <w:r>
        <w:t xml:space="preserve">ПД-2 12.00.11.130) и (или) </w:t>
      </w:r>
      <w:proofErr w:type="spellStart"/>
      <w:r>
        <w:t>никотинсодержащую</w:t>
      </w:r>
      <w:proofErr w:type="spellEnd"/>
      <w:r>
        <w:t xml:space="preserve"> продукцию предъявляются следующие требования: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для нанесения этикеток на потребительскую или групповую упаковку табачной и (или) </w:t>
      </w:r>
      <w:proofErr w:type="spellStart"/>
      <w:r>
        <w:t>никотинсодержащей</w:t>
      </w:r>
      <w:proofErr w:type="spellEnd"/>
      <w:r>
        <w:t xml:space="preserve"> продукции должна применяться технология, обеспечивающая считывани</w:t>
      </w:r>
      <w:r>
        <w:t xml:space="preserve">е средства идентификации, нанесенного на этикетку, с момента нанесения этикетки до момента продажи табачной и (или) </w:t>
      </w:r>
      <w:proofErr w:type="spellStart"/>
      <w:r>
        <w:t>никотинсодержащей</w:t>
      </w:r>
      <w:proofErr w:type="spellEnd"/>
      <w:r>
        <w:t xml:space="preserve"> продукции потребителю;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этикетка наносится путем наклеивания на потребительскую или групповую упаковку табачной и (или) </w:t>
      </w:r>
      <w:proofErr w:type="spellStart"/>
      <w:r>
        <w:t>ник</w:t>
      </w:r>
      <w:r>
        <w:t>отинсодержащей</w:t>
      </w:r>
      <w:proofErr w:type="spellEnd"/>
      <w:r>
        <w:t xml:space="preserve"> продукции, допускается прикрепление этикетки к оберточной пленке, наносимой на упаковку товара производителем табачных изделий;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не допускается нанесение поверх этикетки каких-либо элементов упаковки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 (за исключением прозрачной оберточной пленки, наносимой на упаковку табачной и (или) </w:t>
      </w:r>
      <w:proofErr w:type="spellStart"/>
      <w:r>
        <w:t>никотинсодержащей</w:t>
      </w:r>
      <w:proofErr w:type="spellEnd"/>
      <w:r>
        <w:t xml:space="preserve"> продукции производителем), которые </w:t>
      </w:r>
      <w:proofErr w:type="gramStart"/>
      <w:r>
        <w:t>за</w:t>
      </w:r>
      <w:r>
        <w:t>крывают поверхность этикетки и затрудняют</w:t>
      </w:r>
      <w:proofErr w:type="gramEnd"/>
      <w:r>
        <w:t xml:space="preserve"> считывание с нее средства идентификации.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Нанесение этикеток, содержащих средство идентификации, на потребительские упаковки сигарет (код по ТН ВЭД ЕАЭС 2402 20 900 0, код по ОКПД-2 12.00.11.130) не допускается.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>XI</w:t>
      </w:r>
      <w:r>
        <w:t>. Порядок представления сведений в информационную систему</w:t>
      </w:r>
    </w:p>
    <w:p w:rsidR="000728B8" w:rsidRDefault="00C55EC6">
      <w:pPr>
        <w:pStyle w:val="ConsPlusTitle0"/>
        <w:jc w:val="center"/>
      </w:pPr>
      <w:r>
        <w:t>мониторинга при ввозе на территорию Российской Федерации</w:t>
      </w:r>
    </w:p>
    <w:p w:rsidR="000728B8" w:rsidRDefault="00C55EC6">
      <w:pPr>
        <w:pStyle w:val="ConsPlusTitle0"/>
        <w:jc w:val="center"/>
      </w:pPr>
      <w:r>
        <w:lastRenderedPageBreak/>
        <w:t xml:space="preserve">табачной и (или) </w:t>
      </w:r>
      <w:proofErr w:type="spellStart"/>
      <w:r>
        <w:t>никотинсодержащей</w:t>
      </w:r>
      <w:proofErr w:type="spellEnd"/>
      <w:r>
        <w:t xml:space="preserve"> продукции, произведенной</w:t>
      </w:r>
    </w:p>
    <w:p w:rsidR="000728B8" w:rsidRDefault="00C55EC6">
      <w:pPr>
        <w:pStyle w:val="ConsPlusTitle0"/>
        <w:jc w:val="center"/>
      </w:pPr>
      <w:r>
        <w:t>за пределами Российской Федерации, и при вывозе с территории</w:t>
      </w:r>
    </w:p>
    <w:p w:rsidR="000728B8" w:rsidRDefault="00C55EC6">
      <w:pPr>
        <w:pStyle w:val="ConsPlusTitle0"/>
        <w:jc w:val="center"/>
      </w:pPr>
      <w:r>
        <w:t>Российской Федерации</w:t>
      </w:r>
      <w:r>
        <w:t xml:space="preserve"> табачной и (или) </w:t>
      </w:r>
      <w:proofErr w:type="spellStart"/>
      <w:r>
        <w:t>никотинсодержащей</w:t>
      </w:r>
      <w:proofErr w:type="spellEnd"/>
    </w:p>
    <w:p w:rsidR="000728B8" w:rsidRDefault="00C55EC6">
      <w:pPr>
        <w:pStyle w:val="ConsPlusTitle0"/>
        <w:jc w:val="center"/>
      </w:pPr>
      <w:r>
        <w:t>продукции, произведенной на территории Российской Федерации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 xml:space="preserve">84. </w:t>
      </w:r>
      <w:proofErr w:type="gramStart"/>
      <w:r>
        <w:t xml:space="preserve">Участники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осуществляющие ввоз табачной и (или) </w:t>
      </w:r>
      <w:proofErr w:type="spellStart"/>
      <w:r>
        <w:t>никотинсодержащей</w:t>
      </w:r>
      <w:proofErr w:type="spellEnd"/>
      <w:r>
        <w:t xml:space="preserve"> продукции в Российскую Федерацию с т</w:t>
      </w:r>
      <w:r>
        <w:t xml:space="preserve">ерриторий государств - членов Евразийского экономического союза, обеспечивают маркировку табачной и (или) </w:t>
      </w:r>
      <w:proofErr w:type="spellStart"/>
      <w:r>
        <w:t>никотинсодержащей</w:t>
      </w:r>
      <w:proofErr w:type="spellEnd"/>
      <w:r>
        <w:t xml:space="preserve"> продукции и передачу в информационную систему мониторинга сведений о ввозе маркированной средствами идентификации табачной и (или) </w:t>
      </w:r>
      <w:proofErr w:type="spellStart"/>
      <w:r>
        <w:t>н</w:t>
      </w:r>
      <w:r>
        <w:t>икотинсодержащей</w:t>
      </w:r>
      <w:proofErr w:type="spellEnd"/>
      <w:r>
        <w:t xml:space="preserve"> продукции с территорий государств - членов Евразийского экономического союза до фактического пересечения государственной границы</w:t>
      </w:r>
      <w:proofErr w:type="gramEnd"/>
      <w:r>
        <w:t xml:space="preserve"> Российской Федерации.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28" w:name="P584"/>
      <w:bookmarkEnd w:id="28"/>
      <w:r>
        <w:t>85. Заявление о внесении в информационную систему мониторинга сведений о ввозе маркирова</w:t>
      </w:r>
      <w:r>
        <w:t xml:space="preserve">нной табачной и (или) </w:t>
      </w:r>
      <w:proofErr w:type="spellStart"/>
      <w:r>
        <w:t>никотинсодержащей</w:t>
      </w:r>
      <w:proofErr w:type="spellEnd"/>
      <w:r>
        <w:t xml:space="preserve"> продукции с территорий государств - членов Евразийского экономического союза должно содержать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идентификационный номер налогоплательщика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</w:t>
      </w:r>
      <w:r>
        <w:t xml:space="preserve">укции, который приобрел табачную и (или) </w:t>
      </w:r>
      <w:proofErr w:type="spellStart"/>
      <w:r>
        <w:t>никотинсодержащую</w:t>
      </w:r>
      <w:proofErr w:type="spellEnd"/>
      <w:r>
        <w:t xml:space="preserve"> продукцию в рамках трансграничной торговли;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10-значный код товарной номенклатуры;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коды идентификации (коды идентификации групповой или транспортной упаковки, коды идентификации наборов);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н</w:t>
      </w:r>
      <w:r>
        <w:t xml:space="preserve">аименование государства - члена Евразийского экономического союза, с территории которого осуществляется ввоз табачной и (или) </w:t>
      </w:r>
      <w:proofErr w:type="spellStart"/>
      <w:r>
        <w:t>никотинсодержащей</w:t>
      </w:r>
      <w:proofErr w:type="spellEnd"/>
      <w:r>
        <w:t xml:space="preserve"> продукции (в соответствии с Общероссийским классификатором стран мира);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стоимость маркированной средствами ид</w:t>
      </w:r>
      <w:r>
        <w:t xml:space="preserve">ентификации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 (с учетом налога на добавленную стоимость, если сделка облагается таким налогом) согласно первичным документам;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наименование организации-поставщика;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идентификационный номер налогоплательщика ор</w:t>
      </w:r>
      <w:r>
        <w:t>ганизации-отправителя (или его аналог в стране организации-отправителя);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реквизиты товаросопроводительных документов, подтверждающих отгрузку табачной и (или) </w:t>
      </w:r>
      <w:proofErr w:type="spellStart"/>
      <w:r>
        <w:t>никотинсодержащей</w:t>
      </w:r>
      <w:proofErr w:type="spellEnd"/>
      <w:r>
        <w:t xml:space="preserve"> продукции в Российскую Федерацию с территории другого государства - члена Ев</w:t>
      </w:r>
      <w:r>
        <w:t>разийского экономического союза;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и) сведения о документе, подтверждающем соответствие табачной и (или) </w:t>
      </w:r>
      <w:proofErr w:type="spellStart"/>
      <w:r>
        <w:t>никотинсодержащей</w:t>
      </w:r>
      <w:proofErr w:type="spellEnd"/>
      <w:r>
        <w:t xml:space="preserve"> продукции, предназначенной для реализации на территории Российской Федерации, техническим регламентам, а также межгосударственным и нац</w:t>
      </w:r>
      <w:r>
        <w:t>иональным стандартам на соответствующую продукцию, применяемым до дня вступления в силу соответствующих технических регламентов;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к) сумма налога на добавленную стоимость, подлежащего уплате в бюджет Российской Федерации, в отношении табачной и (или) </w:t>
      </w:r>
      <w:proofErr w:type="spellStart"/>
      <w:r>
        <w:t>никоти</w:t>
      </w:r>
      <w:r>
        <w:t>нсодержащей</w:t>
      </w:r>
      <w:proofErr w:type="spellEnd"/>
      <w:r>
        <w:t xml:space="preserve"> продукции, ввезенной на территорию Российской Федерации;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л) сумма акциза, подлежащего уплате в бюджет Российской Федерации, в отношении табачной и (или) </w:t>
      </w:r>
      <w:proofErr w:type="spellStart"/>
      <w:r>
        <w:t>никотинсодержащей</w:t>
      </w:r>
      <w:proofErr w:type="spellEnd"/>
      <w:r>
        <w:t xml:space="preserve"> продукции, ввезенной на территорию Российской Федерации;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м) код причины п</w:t>
      </w:r>
      <w:r>
        <w:t xml:space="preserve">остановки на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 адресной системе (для индивидуальных предпринимателей) участника оборота табачной и (или) </w:t>
      </w:r>
      <w:proofErr w:type="spellStart"/>
      <w:r>
        <w:t>нико</w:t>
      </w:r>
      <w:r>
        <w:t>тинсодержащей</w:t>
      </w:r>
      <w:proofErr w:type="spellEnd"/>
      <w:r>
        <w:t xml:space="preserve"> продукции (подразделения участника оборота), осуществляющего ввоз такой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86. Импортеры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осуществляющие ввоз такой продукции в Российскую Федерацию с территорий государств, не являющихся ч</w:t>
      </w:r>
      <w:r>
        <w:t xml:space="preserve">ленами Евразийского экономического союза, обеспечивают маркировку табачной и (или) </w:t>
      </w:r>
      <w:proofErr w:type="spellStart"/>
      <w:r>
        <w:t>никотинсодержащей</w:t>
      </w:r>
      <w:proofErr w:type="spellEnd"/>
      <w:r>
        <w:t xml:space="preserve"> продукции до помещения товаров под таможенную процедуру выпуска для внутреннего потребления или реимпорта. </w:t>
      </w:r>
      <w:proofErr w:type="gramStart"/>
      <w:r>
        <w:t>После выпуска товаров в соответствии с таможенно</w:t>
      </w:r>
      <w:r>
        <w:t>й процедурой выпуска для внутреннего потребления или реимпорта до предложения этих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</w:t>
      </w:r>
      <w:r>
        <w:t xml:space="preserve">продажи), импортеры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представляют в информационную систему мониторинга сведения о ввозе такой продукции.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bookmarkStart w:id="29" w:name="P598"/>
      <w:bookmarkEnd w:id="29"/>
      <w:r>
        <w:t xml:space="preserve">87. Заявление о внесении в информационную систему мониторинга сведений о ввозе маркированной средствами идентификации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 с территорий государств, не являющихся членами Евразийского экономического союза, должно соде</w:t>
      </w:r>
      <w:r>
        <w:t>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идентификационный номер налогоплательщика импортера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коды идентификации (код идентификации групповой упаковки, или код идентификации набора, или код идентификации транспортной упа</w:t>
      </w:r>
      <w:r>
        <w:t>ковки, или агрегированный таможенный код);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дата регистрации декларации на товары или иного документа, используемого в качестве декларации на товары, по которому осуществлен выпуск товаров в со</w:t>
      </w:r>
      <w:r>
        <w:t>ответствии с таможенными процедурами выпуска для внутреннего потребления или реимпорта (далее - таможенный документ);</w:t>
      </w:r>
    </w:p>
    <w:p w:rsidR="000728B8" w:rsidRDefault="00C55EC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"в" 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регистрационный номер таможенного документа;</w:t>
      </w:r>
    </w:p>
    <w:p w:rsidR="000728B8" w:rsidRDefault="00C55EC6">
      <w:pPr>
        <w:pStyle w:val="ConsPlusNormal0"/>
        <w:jc w:val="both"/>
      </w:pPr>
      <w:r>
        <w:t>(в ред. Постановления</w:t>
      </w:r>
      <w:r>
        <w:t xml:space="preserve">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код причины постановки на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 </w:t>
      </w:r>
      <w:r>
        <w:lastRenderedPageBreak/>
        <w:t>адресной системе (для индивидуальных п</w:t>
      </w:r>
      <w:r>
        <w:t xml:space="preserve">редпринимателей)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(подразделения участника оборота), осуществляющего ввоз такой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88. </w:t>
      </w:r>
      <w:proofErr w:type="gramStart"/>
      <w:r>
        <w:t xml:space="preserve">Участники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осуществляющие вывоз табачной и (ил</w:t>
      </w:r>
      <w:r>
        <w:t xml:space="preserve">и) </w:t>
      </w:r>
      <w:proofErr w:type="spellStart"/>
      <w:r>
        <w:t>никотинсодержащей</w:t>
      </w:r>
      <w:proofErr w:type="spellEnd"/>
      <w:r>
        <w:t xml:space="preserve"> продукции с территории Российской Федерации, обеспечивают передачу в информационную систему мониторинга сведений о вывозе табачной и (или) </w:t>
      </w:r>
      <w:proofErr w:type="spellStart"/>
      <w:r>
        <w:t>никотинсодержащей</w:t>
      </w:r>
      <w:proofErr w:type="spellEnd"/>
      <w:r>
        <w:t xml:space="preserve"> продукции с территории Российской Федерации до начала транспортировки табачной</w:t>
      </w:r>
      <w:r>
        <w:t xml:space="preserve"> и (или) </w:t>
      </w:r>
      <w:proofErr w:type="spellStart"/>
      <w:r>
        <w:t>никотинсодержащей</w:t>
      </w:r>
      <w:proofErr w:type="spellEnd"/>
      <w:r>
        <w:t xml:space="preserve"> продукции в целях ее вывоза.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89. Заявление о внесении в информационную систему мониторинга сведений о вывозе табачной и (или) </w:t>
      </w:r>
      <w:proofErr w:type="spellStart"/>
      <w:r>
        <w:t>никотинсодержащей</w:t>
      </w:r>
      <w:proofErr w:type="spellEnd"/>
      <w:r>
        <w:t xml:space="preserve"> продукции с территории Российской Федерации на территории государств - членов Евразий</w:t>
      </w:r>
      <w:r>
        <w:t>ского экономического союза должно содержать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идентификационный номер налогоплательщика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который осуществляет вывоз табачной и (или) </w:t>
      </w:r>
      <w:proofErr w:type="spellStart"/>
      <w:r>
        <w:t>никотинсодержащей</w:t>
      </w:r>
      <w:proofErr w:type="spellEnd"/>
      <w:r>
        <w:t xml:space="preserve"> продукции в рамках тр</w:t>
      </w:r>
      <w:r>
        <w:t>ансграничной торговли;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б) код товара потребительской упаковки и объем продукции в штуках потребительской упаковки по каждому такому коду;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наименование государства - члена Евразийского экономического союза, на территорию которого осуществляется вывоз (в </w:t>
      </w:r>
      <w:r>
        <w:t>соответствии с Общероссийским классификатором стран мира);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наименование организации-получателя;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идентификационный номер налогоплательщика организации-получателя (или его аналог в стране организации-получателя);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е) реквизиты товаросопроводительного документа, подтверждающего отгрузку табачной и (или) </w:t>
      </w:r>
      <w:proofErr w:type="spellStart"/>
      <w:r>
        <w:t>никотинсодержащей</w:t>
      </w:r>
      <w:proofErr w:type="spellEnd"/>
      <w:r>
        <w:t xml:space="preserve"> продукции с территории Российской Федерации на территорию другого государства - члена Евразийского экономического союза;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код причины постановки н</w:t>
      </w:r>
      <w:r>
        <w:t xml:space="preserve">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 адресной системе (для индивидуальных предпринимателей) участника оборота табачной и (или) </w:t>
      </w:r>
      <w:proofErr w:type="spellStart"/>
      <w:r>
        <w:t>никотинсодержащ</w:t>
      </w:r>
      <w:r>
        <w:t>ей</w:t>
      </w:r>
      <w:proofErr w:type="spellEnd"/>
      <w:r>
        <w:t xml:space="preserve"> продукции (подразделения участника оборота), осуществляющего вывоз такой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90. Заявление о внесении в информационную систему мониторинга сведений о вывозе табачной и (или) </w:t>
      </w:r>
      <w:proofErr w:type="spellStart"/>
      <w:r>
        <w:t>никотинсодержащей</w:t>
      </w:r>
      <w:proofErr w:type="spellEnd"/>
      <w:r>
        <w:t xml:space="preserve"> продукции за пределы территории Евразийского экономиче</w:t>
      </w:r>
      <w:r>
        <w:t>ского союза должно содержать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идентификационный номер налогоплательщика участника оборота, осуществляющего вывоз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код товара потребительской упаковки и объем продукции в штуках потребите</w:t>
      </w:r>
      <w:r>
        <w:t>льской упаковки по каждому такому коду;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в) коды идентификации (код идентификации групповой упаковки, или код идентификации транспортной упаковки, или агрегированный таможенный код) - для табачной и (или) </w:t>
      </w:r>
      <w:proofErr w:type="spellStart"/>
      <w:r>
        <w:t>никотинсодержащей</w:t>
      </w:r>
      <w:proofErr w:type="spellEnd"/>
      <w:r>
        <w:t xml:space="preserve"> продукции, маркированной средствам</w:t>
      </w:r>
      <w:r>
        <w:t>и идентификации;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дата регистрации декларации на товары;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регистрационный номер декларации на товары;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код причины постановки на учет по месту осуществления деятельности (для юридического лица), глобальный уникальный идентификатор адресного объекта в</w:t>
      </w:r>
      <w:r>
        <w:t xml:space="preserve"> федеральной информационной адресной системе (для индивидуальных предпринимателей)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(подразделения участника оборота), осуществляющего вывоз такой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91. </w:t>
      </w:r>
      <w:proofErr w:type="gramStart"/>
      <w:r>
        <w:t>Участники оборота табачной и (ил</w:t>
      </w:r>
      <w:r>
        <w:t xml:space="preserve">и) </w:t>
      </w:r>
      <w:proofErr w:type="spellStart"/>
      <w:r>
        <w:t>никотинсодержащей</w:t>
      </w:r>
      <w:proofErr w:type="spellEnd"/>
      <w:r>
        <w:t xml:space="preserve"> продукции вправе объединить коды идентификации, и (или) коды идентификации групповых упаковок, и (или) коды идентификации наборов в агрегированный таможенный код и обязаны указать сведения о таких кодах в таможенных документах в соотве</w:t>
      </w:r>
      <w:r>
        <w:t>тствии с Порядком заполнения декларации на товары, утвержденным Решением Комиссии Таможенного союза от 20 мая 2010 г. N 257, или Порядком заполнения заявления</w:t>
      </w:r>
      <w:proofErr w:type="gramEnd"/>
      <w:r>
        <w:t xml:space="preserve"> о выпуске товаров до подачи декларации на товары, утвержденным Решением Коллегии Евразийской экон</w:t>
      </w:r>
      <w:r>
        <w:t>омической комиссии от 13 декабря 2017 г. N 171, и настоящими Правилами, а также вносить в информационную систему мониторинга следующие сведения: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идентификационный номер налогоплательщика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перечень кодов идентификации, и (или) кодов идентификации групповых упаковок, и (или) кодов идентификации наборов, и (или) кодов идентификации транспо</w:t>
      </w:r>
      <w:r>
        <w:t>ртных упаковок, подлежащих включению в агрегированный таможенный код.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При этом не допускается объединение кодов идентификации товаров, если часть из них уже включена в код идентификации транспортной (групповой) упаковки либо в иной агрегированный таможенны</w:t>
      </w:r>
      <w:r>
        <w:t>й код.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92. </w:t>
      </w:r>
      <w:proofErr w:type="gramStart"/>
      <w:r>
        <w:t xml:space="preserve">В целях таможенного декларирования товаров и внесении в информационную систему мониторинга сведений о ввозе маркированной средствами идентификации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 с учетом требований, предусмотренных </w:t>
      </w:r>
      <w:hyperlink w:anchor="P598" w:tooltip="87. Заявление о внесении в информационную систему мониторинга сведений о ввозе маркированной средствами идентификации табачной и (или) никотинсодержащей продукции с территорий государств, не являющихся членами Евразийского экономического союза, должно содержат">
        <w:r>
          <w:rPr>
            <w:color w:val="0000FF"/>
          </w:rPr>
          <w:t>пунктом 87</w:t>
        </w:r>
      </w:hyperlink>
      <w:r>
        <w:t xml:space="preserve"> настоящих Правил, коды идентификации, и (или) коды идентификации групповых упаковок, и (или) коды идентификации наборов, и (или) коды идентификации транспортных упаковок, и (или) агрегированный таможенный код подлежат указанию</w:t>
      </w:r>
      <w:r>
        <w:t xml:space="preserve"> в таможенных документах в</w:t>
      </w:r>
      <w:proofErr w:type="gramEnd"/>
      <w:r>
        <w:t xml:space="preserve"> </w:t>
      </w:r>
      <w:proofErr w:type="gramStart"/>
      <w:r>
        <w:t>соответствии с Порядком заполнения декларации на товары, утвержденным Решением Комиссии Таможенного союза от 20 мая 2010 г. N 257, или Порядком заполнения заявления о выпуске товаров до подачи декларации на товары, утвержденным Р</w:t>
      </w:r>
      <w:r>
        <w:t>ешением Коллегии Евразийской экономической комиссии от 13 декабря 2017 г. N 171.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При этом не допускается указание в таможенных документах кодов идентификации, и (или) </w:t>
      </w:r>
      <w:r>
        <w:lastRenderedPageBreak/>
        <w:t>кодов идентификации групповых упаковок, и (или) кодов идентификации наборов, и (или) кодо</w:t>
      </w:r>
      <w:r>
        <w:t>в идентификации транспортных упаковок, и (или) агрегированного таможенного кода, уже содержащихся в ином таможенном документе или в этом же таможенном документе, за исключением случаев принятия решения об отказе в выпуске, отзыве, аннулировании таможенного</w:t>
      </w:r>
      <w:r>
        <w:t xml:space="preserve"> документа, а также указания</w:t>
      </w:r>
      <w:proofErr w:type="gramEnd"/>
      <w:r>
        <w:t xml:space="preserve"> в декларации на товары, поданной в отношении товаров, выпуск которых произведен по заявлению о выпуске товаров до подачи декларации на товары.</w:t>
      </w:r>
    </w:p>
    <w:p w:rsidR="000728B8" w:rsidRDefault="00C55EC6">
      <w:pPr>
        <w:pStyle w:val="ConsPlusNormal0"/>
        <w:jc w:val="both"/>
      </w:pPr>
      <w:r>
        <w:t>(п. 92 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93. Информационна</w:t>
      </w:r>
      <w:r>
        <w:t xml:space="preserve">я система мониторинга передает в Единую автоматизированную информационную систему таможенных органов по запросу следующую информацию о табачной и (или) </w:t>
      </w:r>
      <w:proofErr w:type="spellStart"/>
      <w:r>
        <w:t>никотинсодержащей</w:t>
      </w:r>
      <w:proofErr w:type="spellEnd"/>
      <w:r>
        <w:t xml:space="preserve"> продукции, маркированной средствами идентификации: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</w:t>
      </w:r>
      <w:r>
        <w:t>ательщика владельца кодов идентификации или агрегированных таможенных кодов;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наименование владельца кодов идентификации, или кодов идентификации групповых упаковок, или кодов идентификации наборов, или кодов идентификации транспортных упаковок, или агре</w:t>
      </w:r>
      <w:r>
        <w:t>гированных таможенных кодов;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код причины постановки на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 адресной системе (для индивидуальных предпринимат</w:t>
      </w:r>
      <w:r>
        <w:t>елей) владельца кодов идентификации, или кодов идентификации групповых упаковок, или кодов идентификации наборов, или кодов идентификации транспортных упаковок, или агрегированных таможенных кодов;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коды идентификации, или коды идентификации групповых уп</w:t>
      </w:r>
      <w:r>
        <w:t>аковок, или коды идентификации наборов, или коды идентификации транспортных упаковок, или агрегированные таможенные коды;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статус кодов идентификации, или кодов идентификации групповых упаковок, или кодов идентификации наборов, или кодов идентификации тр</w:t>
      </w:r>
      <w:r>
        <w:t>анспортных упаковок, или агрегированных таможенных кодов;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е) наименование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дата приема кодов идентификации, или кодов идентификации групповых упаковок, или кодов идентификации наборов, или кодов идентификации</w:t>
      </w:r>
      <w:r>
        <w:t xml:space="preserve"> транспортных упаковок, или агрегированных таможенных кодов на склад;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количество единиц товара, заявленных под кодом идентификации групповой упаковки, и (или) кодом идентификации транспортной упаковки, или агрегированным таможенным кодом;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и) 10-значный </w:t>
      </w:r>
      <w:r>
        <w:t>код товарной номенклатуры;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к) сведения о документе, подтверждающем соответствие продукции требованиям технических регламентов Евразийского экономического союза, или документах по стандартизации, предусмотренных постановлением Правительства Российской Федер</w:t>
      </w:r>
      <w:r>
        <w:t xml:space="preserve">ации от 23 декабря 2021 г. N 2425 "Об утверждении единого перечня продукции, подлежащей обязательной </w:t>
      </w:r>
      <w:r>
        <w:lastRenderedPageBreak/>
        <w:t>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</w:t>
      </w:r>
      <w:r>
        <w:t xml:space="preserve"> 31 декабря 2020 г. N 2467 и признании</w:t>
      </w:r>
      <w:proofErr w:type="gramEnd"/>
      <w:r>
        <w:t xml:space="preserve">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 (дата регистрации декларации о соответствии и ее регистрационный номер) (при наличии);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л) сведения о товарном знаке (при наличии);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м) информация о п</w:t>
      </w:r>
      <w:r>
        <w:t xml:space="preserve">олучении заявки на получение кодов маркировки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 и состав содержащихся в такой заявке сведений;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>) дата выдачи кодов маркировки;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о) информация об аннулировании кодов маркировки, не преобразованных в средства иденти</w:t>
      </w:r>
      <w:r>
        <w:t>фикации;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п</w:t>
      </w:r>
      <w:proofErr w:type="spellEnd"/>
      <w:r>
        <w:t>) информация об использовании не по назначению кодов маркировки.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94.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</w:t>
      </w:r>
      <w:r>
        <w:t xml:space="preserve">оля табачной и (или) </w:t>
      </w:r>
      <w:proofErr w:type="spellStart"/>
      <w:r>
        <w:t>никотинсодержащей</w:t>
      </w:r>
      <w:proofErr w:type="spellEnd"/>
      <w:r>
        <w:t xml:space="preserve"> продукции, маркированной средствами идентификации: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тип таможенного документа;</w:t>
      </w:r>
    </w:p>
    <w:p w:rsidR="000728B8" w:rsidRDefault="00C55EC6">
      <w:pPr>
        <w:pStyle w:val="ConsPlusNormal0"/>
        <w:jc w:val="both"/>
      </w:pPr>
      <w:r>
        <w:t>(абзац введен Постановлением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код таможенного органа, принявшего решение по таможенному документу;</w:t>
      </w:r>
    </w:p>
    <w:p w:rsidR="000728B8" w:rsidRDefault="00C55EC6">
      <w:pPr>
        <w:pStyle w:val="ConsPlusNormal0"/>
        <w:jc w:val="both"/>
      </w:pPr>
      <w:r>
        <w:t>(в</w:t>
      </w:r>
      <w:r>
        <w:t xml:space="preserve">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дата регистрации таможенного документа;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регистрационный номер таможенного документа;</w:t>
      </w:r>
    </w:p>
    <w:p w:rsidR="000728B8" w:rsidRDefault="00C55EC6">
      <w:pPr>
        <w:pStyle w:val="ConsPlusNormal0"/>
        <w:jc w:val="both"/>
      </w:pPr>
      <w:r>
        <w:t>(в ред. Постановления</w:t>
      </w:r>
      <w:r>
        <w:t xml:space="preserve">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код заявляемой таможенной процедуры в соответствии с классификатором видов таможенных процедур;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код особенности декларирования в соответствии с классификатором особенностей таможенного декларирования товаров;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наименование организации-отправителя;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организации-отправителя (или его аналог в стране организации-отправителя);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код страны организации-отправителя;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наименование страны организации-отправителя;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наименование организ</w:t>
      </w:r>
      <w:r>
        <w:t>ации-получателя;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организации-получателя;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наименование организации - декларанта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идентификационный номер налогоплательщика организации - декларанта табачной и (или) </w:t>
      </w:r>
      <w:proofErr w:type="spellStart"/>
      <w:r>
        <w:t>никот</w:t>
      </w:r>
      <w:r>
        <w:t>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код причины постановки на учет организации - декларанта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10-значный код товарной номенклатуры;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3-значный буквенный код валюты цены договора;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таможенная стоимость табачной и (или) </w:t>
      </w:r>
      <w:proofErr w:type="spellStart"/>
      <w:r>
        <w:t>никотинс</w:t>
      </w:r>
      <w:r>
        <w:t>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статистическая стоимость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цена табачной и (или) </w:t>
      </w:r>
      <w:proofErr w:type="spellStart"/>
      <w:r>
        <w:t>никотинсодержащей</w:t>
      </w:r>
      <w:proofErr w:type="spellEnd"/>
      <w:r>
        <w:t xml:space="preserve"> продукции, фактически уплаченная или подлежащая уплате либо компенсируемая иными встречными предоставлениями (в форме выполн</w:t>
      </w:r>
      <w:r>
        <w:t>ения работ, оказания услуг, передачи прав на результаты интеллектуальной деятельности) в соответствии с условиями возмездной внешнеэкономической сделки (договора);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код страны происхождения (в соответствии с Общероссийским классификатором стран мира);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колич</w:t>
      </w:r>
      <w:r>
        <w:t xml:space="preserve">ество табачной и (или) </w:t>
      </w:r>
      <w:proofErr w:type="spellStart"/>
      <w:r>
        <w:t>никотинсодержащей</w:t>
      </w:r>
      <w:proofErr w:type="spellEnd"/>
      <w:r>
        <w:t xml:space="preserve"> продукции в дополнительной единице измерения;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наименование дополнительной единицы измерения;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код дополнительной единицы измерения;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наименование товара;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по</w:t>
      </w:r>
      <w:r>
        <w:t>рядковый номер товара;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общее число заявляемых или декларируемых товаров;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коды идентификации, или коды идентификации групповых упаковок, или коды идентификации наборов, или коды идентификации транспортных упаковок, или агрегированные таможенные коды;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регистрационный номер декларации о соответствии;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дата регистрации декларации о </w:t>
      </w:r>
      <w:r>
        <w:t>соответствии;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сумма акциза, уплаченная в бюджет Российской Федерации, в отношении ввезенной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сумма налога на добавленную стоимость, уплаченная в бюджет Российской Федерации, в отношении ввезенной табачной и (или</w:t>
      </w:r>
      <w:r>
        <w:t xml:space="preserve">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код решения о выпуске товара в соответствии с классификатором решений, принимаемых таможенным органом;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дата и время принятого таможенным органом решения.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95. </w:t>
      </w:r>
      <w:proofErr w:type="gramStart"/>
      <w:r>
        <w:t>При вн</w:t>
      </w:r>
      <w:r>
        <w:t>есении изменений (дополнений) в сведения, заявленные в декларации на товары, после выпуска товаров Единая автоматизированная информационная система таможенных органов в течение одного календарного дня передает в информационную систему мониторинга скорректи</w:t>
      </w:r>
      <w:r>
        <w:t>рованные данные о товарах, а также сведения о декларации на товары, поданной в отношении товаров, выпуск которых произведен на основании заявления о выпуске товаров до подачи декларации на товары.</w:t>
      </w:r>
      <w:proofErr w:type="gramEnd"/>
    </w:p>
    <w:p w:rsidR="000728B8" w:rsidRDefault="00C55E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95 в ред. Постановления Правительства РФ от 26.11.2024 </w:t>
      </w:r>
      <w:r>
        <w:t>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96. Сведения о решении таможенного органа в отношении маркированных товаров, полученные из Единой автоматизированной информационной системы таможенных органов, вносятся оператором в информационную систему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97. Участники оборота табачной</w:t>
      </w:r>
      <w:r>
        <w:t xml:space="preserve">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осуществляющие декларирование табачной и (или) </w:t>
      </w:r>
      <w:proofErr w:type="spellStart"/>
      <w:r>
        <w:t>никотинсодержащей</w:t>
      </w:r>
      <w:proofErr w:type="spellEnd"/>
      <w:r>
        <w:t xml:space="preserve"> продукции, помещаемой под таможенную процедуру беспошлинной торговли, направляют в информационную систему мониторинга сведения о коде товара </w:t>
      </w:r>
      <w:proofErr w:type="gramStart"/>
      <w:r>
        <w:t>и</w:t>
      </w:r>
      <w:proofErr w:type="gramEnd"/>
      <w:r>
        <w:t xml:space="preserve"> об объеме </w:t>
      </w:r>
      <w:r>
        <w:t>продукции (количество потребительских упаковок) по каждому коду товара.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>XII. Порядок представления сведений в информационную систему</w:t>
      </w:r>
    </w:p>
    <w:p w:rsidR="000728B8" w:rsidRDefault="00C55EC6">
      <w:pPr>
        <w:pStyle w:val="ConsPlusTitle0"/>
        <w:jc w:val="center"/>
      </w:pPr>
      <w:r>
        <w:t xml:space="preserve">мониторинга при обороте </w:t>
      </w:r>
      <w:proofErr w:type="gramStart"/>
      <w:r>
        <w:t>табачной</w:t>
      </w:r>
      <w:proofErr w:type="gramEnd"/>
      <w:r>
        <w:t xml:space="preserve"> и (или) </w:t>
      </w:r>
      <w:proofErr w:type="spellStart"/>
      <w:r>
        <w:t>никотинсодержащей</w:t>
      </w:r>
      <w:proofErr w:type="spellEnd"/>
    </w:p>
    <w:p w:rsidR="000728B8" w:rsidRDefault="00C55EC6">
      <w:pPr>
        <w:pStyle w:val="ConsPlusTitle0"/>
        <w:jc w:val="center"/>
      </w:pPr>
      <w:r>
        <w:t>продукции на территории Российской Федерации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bookmarkStart w:id="30" w:name="P699"/>
      <w:bookmarkEnd w:id="30"/>
      <w:r>
        <w:t xml:space="preserve">98. </w:t>
      </w:r>
      <w:proofErr w:type="gramStart"/>
      <w:r>
        <w:t xml:space="preserve">При передаче </w:t>
      </w:r>
      <w:r>
        <w:t xml:space="preserve">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между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 рамках сделок, предусматривающих переход права собственности на эти товары, в рамках договоров комиссии и (или) агентских догово</w:t>
      </w:r>
      <w:r>
        <w:t xml:space="preserve">ров передающая сторона формирует уведомление о передаче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(в форме универсального передаточного документа с указанием вида сделки, в рамках которой осуществляется отгрузка</w:t>
      </w:r>
      <w:proofErr w:type="gramEnd"/>
      <w:r>
        <w:t>, кодов идентификации передаваем</w:t>
      </w:r>
      <w:r>
        <w:t>ой продукции и кода содержания операции).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99. </w:t>
      </w:r>
      <w:proofErr w:type="gramStart"/>
      <w:r>
        <w:t xml:space="preserve">В отношении табачной и (или) </w:t>
      </w:r>
      <w:proofErr w:type="spellStart"/>
      <w:r>
        <w:t>никотинсодержащей</w:t>
      </w:r>
      <w:proofErr w:type="spellEnd"/>
      <w:r>
        <w:t xml:space="preserve"> продукции, реализуемой юридическим лицам и индивидуальным предпринимателям, осуществляющим ее последующую розничную продажу в магазинах беспошлинной торговли, и в </w:t>
      </w:r>
      <w:r>
        <w:t xml:space="preserve">отношении продукции с испорченными средствами идентификации, возвращаемой поставщику, уведомление о передаче </w:t>
      </w:r>
      <w:r>
        <w:lastRenderedPageBreak/>
        <w:t xml:space="preserve">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должно содержать сведения о коде товара и количестве потребительских упаковок по каждому код</w:t>
      </w:r>
      <w:r>
        <w:t>у товара.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100. Уведомление о передаче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подписывается усиленной электронной подписью лица, осуществляющего передачу, и направляется им в информационную систему мониторинга в течение не более 3 рабочих дн</w:t>
      </w:r>
      <w:r>
        <w:t xml:space="preserve">ей со дня отгрузки (передачи или приемки) табачной и (или)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101. Производители табачной и (или) </w:t>
      </w:r>
      <w:proofErr w:type="spellStart"/>
      <w:r>
        <w:t>никотинсодержащей</w:t>
      </w:r>
      <w:proofErr w:type="spellEnd"/>
      <w:r>
        <w:t xml:space="preserve"> продукции, подлежащей маркировке средствами идентификации, при передаче произведенной ими табачной и (или) </w:t>
      </w:r>
      <w:proofErr w:type="spellStart"/>
      <w:r>
        <w:t>никотин</w:t>
      </w:r>
      <w:r>
        <w:t>содержащей</w:t>
      </w:r>
      <w:proofErr w:type="spellEnd"/>
      <w:r>
        <w:t xml:space="preserve"> продукции дополнительно включают в универсальный передаточный документ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код товара, указанный для потребительской упаковки;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максимальная розничная цена потребительской упаковки для каждого кода товара (при наличии);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сумма акциза по каждой группе табачной и (или) </w:t>
      </w:r>
      <w:proofErr w:type="spellStart"/>
      <w:r>
        <w:t>никотинсодержащей</w:t>
      </w:r>
      <w:proofErr w:type="spellEnd"/>
      <w:r>
        <w:t xml:space="preserve"> продукции, имеющей один код товара и максимальную розничную цену;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количество потребительских упаковок в каждой группе табачной и (или) </w:t>
      </w:r>
      <w:proofErr w:type="spellStart"/>
      <w:r>
        <w:t>никотинсодержащей</w:t>
      </w:r>
      <w:proofErr w:type="spellEnd"/>
      <w:r>
        <w:t xml:space="preserve"> продукции, имеющей один код товара и м</w:t>
      </w:r>
      <w:r>
        <w:t>аксимальную розничную цену.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При этом участник оборота обязан указывать одинаковые сведения о передаваемой продукции во всех аналогичных полях одного и того же универсального передаточного документа.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102. </w:t>
      </w:r>
      <w:proofErr w:type="gramStart"/>
      <w:r>
        <w:t xml:space="preserve">В случае полной приемки табачной и (или) </w:t>
      </w:r>
      <w:proofErr w:type="spellStart"/>
      <w:r>
        <w:t>никотинсодержащей</w:t>
      </w:r>
      <w:proofErr w:type="spellEnd"/>
      <w:r>
        <w:t xml:space="preserve"> продукции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осуществляющий приемку табачной и (или) </w:t>
      </w:r>
      <w:proofErr w:type="spellStart"/>
      <w:r>
        <w:t>никотинсодержащей</w:t>
      </w:r>
      <w:proofErr w:type="spellEnd"/>
      <w:r>
        <w:t xml:space="preserve"> продукции, подписывает усиленной электронной подписью уведомл</w:t>
      </w:r>
      <w:r>
        <w:t xml:space="preserve">ение о передаче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(универсальный передаточный документ) и направляет подписанное обеими сторонами уведомление о передаче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информационную систему мо</w:t>
      </w:r>
      <w:r>
        <w:t>ниторинга в срок не</w:t>
      </w:r>
      <w:proofErr w:type="gramEnd"/>
      <w:r>
        <w:t xml:space="preserve"> более 3 рабочих дней со дня приемки табачной и (или) </w:t>
      </w:r>
      <w:proofErr w:type="spellStart"/>
      <w:r>
        <w:t>никотинсодержащей</w:t>
      </w:r>
      <w:proofErr w:type="spellEnd"/>
      <w:r>
        <w:t xml:space="preserve"> продукции, но не позднее дня передачи этой табачной и (или) </w:t>
      </w:r>
      <w:proofErr w:type="spellStart"/>
      <w:r>
        <w:t>никотинсодержащей</w:t>
      </w:r>
      <w:proofErr w:type="spellEnd"/>
      <w:r>
        <w:t xml:space="preserve"> продукции третьим лицам.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103. При получении уведомлений от обоих участников оборота таб</w:t>
      </w:r>
      <w:r>
        <w:t xml:space="preserve">ачной и (или) </w:t>
      </w:r>
      <w:proofErr w:type="spellStart"/>
      <w:r>
        <w:t>никотинсодержащей</w:t>
      </w:r>
      <w:proofErr w:type="spellEnd"/>
      <w:r>
        <w:t xml:space="preserve"> продукции или документа о приемке в порядке, предусмотренном </w:t>
      </w:r>
      <w:hyperlink w:anchor="P304" w:tooltip="23(1). Обязанность по представлению в информационную систему мониторинга предусмотренной настоящими Правилами информации при поставке маркированной табачной и (или) никотинсодержащей продукции в рамках исполнения контрактов, заключенных в соответствии с Федера">
        <w:r>
          <w:rPr>
            <w:color w:val="0000FF"/>
          </w:rPr>
          <w:t>пунктом 23(1)</w:t>
        </w:r>
      </w:hyperlink>
      <w:r>
        <w:t xml:space="preserve"> настоящих Правил, оператор отражает в реестре средств идентификации информационной системы мониторинга факт переда</w:t>
      </w:r>
      <w:r>
        <w:t xml:space="preserve">чи табачной и (или) </w:t>
      </w:r>
      <w:proofErr w:type="spellStart"/>
      <w:r>
        <w:t>никотинсодержащей</w:t>
      </w:r>
      <w:proofErr w:type="spellEnd"/>
      <w:r>
        <w:t xml:space="preserve"> продукции одним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другому участнику.</w:t>
      </w:r>
    </w:p>
    <w:p w:rsidR="000728B8" w:rsidRDefault="00C55EC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28.03.2024 N 386)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104. </w:t>
      </w:r>
      <w:proofErr w:type="gramStart"/>
      <w:r>
        <w:t>В случае если одним из участников оборота табачной и (</w:t>
      </w:r>
      <w:r>
        <w:t xml:space="preserve">или) </w:t>
      </w:r>
      <w:proofErr w:type="spellStart"/>
      <w:r>
        <w:t>никотинсодержащей</w:t>
      </w:r>
      <w:proofErr w:type="spellEnd"/>
      <w:r>
        <w:t xml:space="preserve"> продукции (отправителем или получателем) направлено в информационную систему мониторинга уведомление о передаче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(в форме </w:t>
      </w:r>
      <w:r>
        <w:lastRenderedPageBreak/>
        <w:t>универсального передаточного документа с указанием вида с</w:t>
      </w:r>
      <w:r>
        <w:t xml:space="preserve">делки, в рамках которой осуществляется отгрузка), подписанное обоими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такое уведомление в отношении этой табачной и (или</w:t>
      </w:r>
      <w:proofErr w:type="gramEnd"/>
      <w:r>
        <w:t xml:space="preserve">) </w:t>
      </w:r>
      <w:proofErr w:type="spellStart"/>
      <w:r>
        <w:t>никотинсодержащей</w:t>
      </w:r>
      <w:proofErr w:type="spellEnd"/>
      <w:r>
        <w:t xml:space="preserve"> продукции может не передаваться в информационную си</w:t>
      </w:r>
      <w:r>
        <w:t xml:space="preserve">стему мониторинга другим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При получении указанного уведомления, подписанного обоими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оператор отражает в реестре средств иденти</w:t>
      </w:r>
      <w:r>
        <w:t xml:space="preserve">фикации информационной системы мониторинга факт передачи табачной и (или) </w:t>
      </w:r>
      <w:proofErr w:type="spellStart"/>
      <w:r>
        <w:t>никотинсодержащей</w:t>
      </w:r>
      <w:proofErr w:type="spellEnd"/>
      <w:r>
        <w:t xml:space="preserve"> продукции одним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другому участнику.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>XIII. Порядок представления сведений</w:t>
      </w:r>
    </w:p>
    <w:p w:rsidR="000728B8" w:rsidRDefault="00C55EC6">
      <w:pPr>
        <w:pStyle w:val="ConsPlusTitle0"/>
        <w:jc w:val="center"/>
      </w:pPr>
      <w:r>
        <w:t>в информационную систему мо</w:t>
      </w:r>
      <w:r>
        <w:t>ниторинга при реализации табачной</w:t>
      </w:r>
    </w:p>
    <w:p w:rsidR="000728B8" w:rsidRDefault="00C55EC6">
      <w:pPr>
        <w:pStyle w:val="ConsPlusTitle0"/>
        <w:jc w:val="center"/>
      </w:pPr>
      <w:r>
        <w:t xml:space="preserve">и </w:t>
      </w:r>
      <w:proofErr w:type="spellStart"/>
      <w:r>
        <w:t>никотинсодержащей</w:t>
      </w:r>
      <w:proofErr w:type="spellEnd"/>
      <w:r>
        <w:t xml:space="preserve"> продукции на территории Российской</w:t>
      </w:r>
    </w:p>
    <w:p w:rsidR="000728B8" w:rsidRDefault="00C55EC6">
      <w:pPr>
        <w:pStyle w:val="ConsPlusTitle0"/>
        <w:jc w:val="center"/>
      </w:pPr>
      <w:r>
        <w:t>Федерации с применением контрольно-кассовой техники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 xml:space="preserve">105. </w:t>
      </w:r>
      <w:proofErr w:type="gramStart"/>
      <w:r>
        <w:t xml:space="preserve">Участники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осуществляющие продажу табачной и (или) </w:t>
      </w:r>
      <w:proofErr w:type="spellStart"/>
      <w:r>
        <w:t>никот</w:t>
      </w:r>
      <w:r>
        <w:t>инсодержащей</w:t>
      </w:r>
      <w:proofErr w:type="spellEnd"/>
      <w:r>
        <w:t xml:space="preserve"> продукции с применением контрольно-кассовой техники, направляют в информационную систему мониторинга с использованием контрольно-кассовой техники информацию об обороте табачной и (или) </w:t>
      </w:r>
      <w:proofErr w:type="spellStart"/>
      <w:r>
        <w:t>никотинсодержащей</w:t>
      </w:r>
      <w:proofErr w:type="spellEnd"/>
      <w:r>
        <w:t xml:space="preserve"> продукции, если операция осуществляется </w:t>
      </w:r>
      <w:r>
        <w:t xml:space="preserve">между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зарегистрированными в информационной системе мониторинга, или о выводе из оборота табачной и (или) </w:t>
      </w:r>
      <w:proofErr w:type="spellStart"/>
      <w:r>
        <w:t>никотинсодержащей</w:t>
      </w:r>
      <w:proofErr w:type="spellEnd"/>
      <w:proofErr w:type="gramEnd"/>
      <w:r>
        <w:t xml:space="preserve"> продукции, а при осуществлении операций корректировки первично пода</w:t>
      </w:r>
      <w:r>
        <w:t xml:space="preserve">нной информации о выбытии маркированного товара посредством контрольно-кассовой техники направляют в информационную систему мониторинга информацию о корректировке вывода из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посредством контрольно-кассово</w:t>
      </w:r>
      <w:r>
        <w:t>й техники. Корректировка первично поданной информации возможна только в отношении цены товара за единицу с учетом скидок, наценок, сборов и налогов, стоимости товара с учетом скидок, наценок, сборов и налогов, ставки налога на добавленную стоимость, включе</w:t>
      </w:r>
      <w:r>
        <w:t>нного в стоимость товара.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106.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осуществляющий продажу табачной и (или) </w:t>
      </w:r>
      <w:proofErr w:type="spellStart"/>
      <w:r>
        <w:t>никотинсодержащей</w:t>
      </w:r>
      <w:proofErr w:type="spellEnd"/>
      <w:r>
        <w:t xml:space="preserve"> продукции с применением контрольно-кассовой техники, </w:t>
      </w:r>
      <w:proofErr w:type="gramStart"/>
      <w:r>
        <w:t>идентифицирует и распознает</w:t>
      </w:r>
      <w:proofErr w:type="gramEnd"/>
      <w:r>
        <w:t xml:space="preserve"> программными и (или) те</w:t>
      </w:r>
      <w:r>
        <w:t xml:space="preserve">хническими средствами, сопряженными с установленной у него и зарегистрированной контрольно-кассовой техникой, средство идентификации, нанесенное на упаковку табачной и (или)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31" w:name="P721"/>
      <w:bookmarkEnd w:id="31"/>
      <w:r>
        <w:t xml:space="preserve">107. </w:t>
      </w:r>
      <w:proofErr w:type="gramStart"/>
      <w:r>
        <w:t>При наличии договора с участником оборота табачн</w:t>
      </w:r>
      <w:r>
        <w:t xml:space="preserve">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осуществляющим расчеты за табачную и (или) </w:t>
      </w:r>
      <w:proofErr w:type="spellStart"/>
      <w:r>
        <w:t>никотинсодержащую</w:t>
      </w:r>
      <w:proofErr w:type="spellEnd"/>
      <w:r>
        <w:t xml:space="preserve"> продукцию в соответствии с Федеральным законом "О применении контрольно-кассовой техники при осуществлении расчетов в Российской Федерации", оператор фиска</w:t>
      </w:r>
      <w:r>
        <w:t xml:space="preserve">льных данных по поручению такого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осуществляет от его имени ежедневную передачу в режиме реального времени полученной от него</w:t>
      </w:r>
      <w:proofErr w:type="gramEnd"/>
      <w:r>
        <w:t xml:space="preserve"> информации в информационную систему мониторинга по каждой единице ма</w:t>
      </w:r>
      <w:r>
        <w:t xml:space="preserve">ркированной табачной и (или) </w:t>
      </w:r>
      <w:proofErr w:type="spellStart"/>
      <w:r>
        <w:t>никотинсодержащей</w:t>
      </w:r>
      <w:proofErr w:type="spellEnd"/>
      <w:r>
        <w:t xml:space="preserve"> продукции в соответствии с протоколом обмена информацией между оператором фискальных данных и информационной системой мониторинга, включающей </w:t>
      </w:r>
      <w:r>
        <w:lastRenderedPageBreak/>
        <w:t>следующие обязательные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</w:t>
      </w:r>
      <w:r>
        <w:t>лательщика пользователя контрольно-кассовой техники (кроме случаев, установленных Федеральным законом "О применении контрольно-кассовой техники при осуществлении расчетов в Российской Федерации");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код формы документа;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порядковый номер документа;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д</w:t>
      </w:r>
      <w:r>
        <w:t>ата и время формирования документа;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признак расчета - приход (получение средств от покупателя), возврат прихода (возврат покупателю средств, полученных от него), расход (выдача средств покупателю), возврат расхода (получение от покупателя средств, выдан</w:t>
      </w:r>
      <w:r>
        <w:t>ных ему);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код маркировки или код идентификации и (или) код идентификации групповой упаковки в составе реквизита "код товара";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ж) данные о каждой единице табачной и (или) </w:t>
      </w:r>
      <w:proofErr w:type="spellStart"/>
      <w:r>
        <w:t>никотинсодержащей</w:t>
      </w:r>
      <w:proofErr w:type="spellEnd"/>
      <w:r>
        <w:t xml:space="preserve"> продукции (статус табачной и (или) </w:t>
      </w:r>
      <w:proofErr w:type="spellStart"/>
      <w:r>
        <w:t>никотинсодержащей</w:t>
      </w:r>
      <w:proofErr w:type="spellEnd"/>
      <w:r>
        <w:t xml:space="preserve"> продукции (п</w:t>
      </w:r>
      <w:r>
        <w:t>ри наличии) (цена товара за единицу с учетом скидок, наценок, сборов и налогов, количество единиц товара, стоимость товара с учетом скидок, наценок, сборов и налогов, ставка налога на добавленную стоимость, включенного в стоимость товара);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регистрационный номер контрольно-кассовой техники;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и) заводской номер фискального накопителя;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к) адрес места применения контрольно-кассовой техники (кроме случаев, установленных Федеральным законом "О применении контрольно-кассовой техники при осуществл</w:t>
      </w:r>
      <w:r>
        <w:t>ении расчетов в Российской Федерации");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л) система налогообложения, применяемая пользователем контрольно-кассовой техники при расчетах за маркированные товары;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м) идентификационный номер налогоплательщика покупателя (клиента) (при осуществлении расчетов с </w:t>
      </w:r>
      <w:r>
        <w:t>применением контрольно-кассовой техники между организациями и (или) индивидуальными предпринимателями).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108. </w:t>
      </w:r>
      <w:proofErr w:type="gramStart"/>
      <w:r>
        <w:t xml:space="preserve">При продаже с применением контрольно-кассовой техники части табачной и (или) </w:t>
      </w:r>
      <w:proofErr w:type="spellStart"/>
      <w:r>
        <w:t>никотинсодержащей</w:t>
      </w:r>
      <w:proofErr w:type="spellEnd"/>
      <w:r>
        <w:t xml:space="preserve"> продукции, упакованной в потребительскую упаковку, м</w:t>
      </w:r>
      <w:r>
        <w:t xml:space="preserve">аркированную средством идентификации (если такая продажа допускается законодательством Российской Федерации), участники оборота включают в фискальный документ сведения о частичной реализации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 в соответствии с про</w:t>
      </w:r>
      <w:r>
        <w:t>токолом обмена информацией между оператором фискальных данных и информационной системой мониторинга, содержащие информацию о частичном выбытии</w:t>
      </w:r>
      <w:proofErr w:type="gramEnd"/>
      <w:r>
        <w:t xml:space="preserve"> в реквизите "дробное количество маркированного товара" или "дополнительный реквизит предмета расчета" (до определ</w:t>
      </w:r>
      <w:r>
        <w:t>ения значения реквизита Федеральной налоговой службой).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109. Сведения об осуществлении расчетов с применением контрольно-кассовой техники между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приравниваются к уведомлению о передаче (приемк</w:t>
      </w:r>
      <w:r>
        <w:t xml:space="preserve">е) табачной и (или) </w:t>
      </w:r>
      <w:proofErr w:type="spellStart"/>
      <w:r>
        <w:t>никотинсодержащей</w:t>
      </w:r>
      <w:proofErr w:type="spellEnd"/>
      <w:r>
        <w:t xml:space="preserve"> продукции, предусмотренному </w:t>
      </w:r>
      <w:hyperlink w:anchor="P699" w:tooltip="98. При передаче (приемке) табачной и (или) никотинсодержащей продукции между участниками оборота табачной и (или) никотинсодержащей продукции в рамках сделок, предусматривающих переход права собственности на эти товары, в рамках договоров комиссии и (или) аге">
        <w:r>
          <w:rPr>
            <w:color w:val="0000FF"/>
          </w:rPr>
          <w:t>пунктом 98</w:t>
        </w:r>
      </w:hyperlink>
      <w:r>
        <w:t xml:space="preserve"> настоящих Правил, и являются основанием для отражения оператором в информационной системе мониторинга факта приема-передачи табачной и (или) </w:t>
      </w:r>
      <w:proofErr w:type="spellStart"/>
      <w:r>
        <w:t>ник</w:t>
      </w:r>
      <w:r>
        <w:t>отинсодержащей</w:t>
      </w:r>
      <w:proofErr w:type="spellEnd"/>
      <w:r>
        <w:t xml:space="preserve">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110. </w:t>
      </w:r>
      <w:proofErr w:type="gramStart"/>
      <w:r>
        <w:t xml:space="preserve">При отсутствии договора с оператором фискальных данных на осуществление от имени и по поручению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передачи информации в информационную систему мониторинга или при о</w:t>
      </w:r>
      <w:r>
        <w:t xml:space="preserve">тсутствии у оператора фискальных данных технической возможности осуществлять от имени и по поручению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передачу информации об обороте, если операция осуществляется между участниками оборота табач</w:t>
      </w:r>
      <w:r>
        <w:t>ной</w:t>
      </w:r>
      <w:proofErr w:type="gramEnd"/>
      <w:r>
        <w:t xml:space="preserve"> </w:t>
      </w:r>
      <w:proofErr w:type="gramStart"/>
      <w:r>
        <w:t xml:space="preserve">и (или) </w:t>
      </w:r>
      <w:proofErr w:type="spellStart"/>
      <w:r>
        <w:t>никотинсодержащей</w:t>
      </w:r>
      <w:proofErr w:type="spellEnd"/>
      <w:r>
        <w:t xml:space="preserve"> продукции, зарегистрированными в информационной системе мониторинга, или о выводе из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обязанность по передаче сведений об обороте или о выводе из оборота табачной и (или) </w:t>
      </w:r>
      <w:proofErr w:type="spellStart"/>
      <w:r>
        <w:t>ник</w:t>
      </w:r>
      <w:r>
        <w:t>отинсодержащей</w:t>
      </w:r>
      <w:proofErr w:type="spellEnd"/>
      <w:r>
        <w:t xml:space="preserve"> продукции с применением контрольно-кассовой техники выполняется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 срок не позднее 30 календарных дней со дня продажи табачной и (или</w:t>
      </w:r>
      <w:proofErr w:type="gramEnd"/>
      <w:r>
        <w:t xml:space="preserve">) </w:t>
      </w:r>
      <w:proofErr w:type="spellStart"/>
      <w:r>
        <w:t>никотинсодержащей</w:t>
      </w:r>
      <w:proofErr w:type="spellEnd"/>
      <w:r>
        <w:t xml:space="preserve"> продукции через личный ка</w:t>
      </w:r>
      <w:r>
        <w:t xml:space="preserve">бинет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</w:t>
      </w:r>
      <w:r>
        <w:t xml:space="preserve">11. </w:t>
      </w:r>
      <w:proofErr w:type="gramStart"/>
      <w:r>
        <w:t xml:space="preserve">Уведомление о регистрации в информационной системе мониторинга сведений об обороте, если операция осуществляется между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зарегистрированными в информационной системе мониторинга, или о выв</w:t>
      </w:r>
      <w:r>
        <w:t xml:space="preserve">оде из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или об отказе в регистрации таких сведений направляется оператору фискальных данных, и (или) участнику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осуществившему продажу табачной и</w:t>
      </w:r>
      <w:proofErr w:type="gramEnd"/>
      <w:r>
        <w:t xml:space="preserve"> (или</w:t>
      </w:r>
      <w:r>
        <w:t xml:space="preserve">) </w:t>
      </w:r>
      <w:proofErr w:type="spellStart"/>
      <w:r>
        <w:t>никотинсодержащей</w:t>
      </w:r>
      <w:proofErr w:type="spellEnd"/>
      <w:r>
        <w:t xml:space="preserve"> продукции, и (или) участникам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осуществившим прием-передачу табачной и (или) </w:t>
      </w:r>
      <w:proofErr w:type="spellStart"/>
      <w:r>
        <w:t>никотинсодержащей</w:t>
      </w:r>
      <w:proofErr w:type="spellEnd"/>
      <w:r>
        <w:t xml:space="preserve"> продукции с применением контрольно-кассовой техники.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112. </w:t>
      </w:r>
      <w:proofErr w:type="gramStart"/>
      <w:r>
        <w:t>В случаях применения контрольн</w:t>
      </w:r>
      <w:r>
        <w:t xml:space="preserve">о-кассовой техники в режиме, не предусматривающем обязательной передачи фискальных документов в налоговые органы и информационную систему мониторинга в электронной форме через оператора фискальных данных, участники оборота табачной и (или) </w:t>
      </w:r>
      <w:proofErr w:type="spellStart"/>
      <w:r>
        <w:t>никотинсодержаще</w:t>
      </w:r>
      <w:r>
        <w:t>й</w:t>
      </w:r>
      <w:proofErr w:type="spellEnd"/>
      <w:r>
        <w:t xml:space="preserve"> продукции самостоятельно в срок не позднее 30 календарных дней со дня продажи табачной и (или) </w:t>
      </w:r>
      <w:proofErr w:type="spellStart"/>
      <w:r>
        <w:t>никотинсодержащей</w:t>
      </w:r>
      <w:proofErr w:type="spellEnd"/>
      <w:r>
        <w:t xml:space="preserve"> продукции направляют в информационную систему мониторинга информацию об обороте табачной и</w:t>
      </w:r>
      <w:proofErr w:type="gramEnd"/>
      <w:r>
        <w:t xml:space="preserve"> (</w:t>
      </w:r>
      <w:proofErr w:type="gramStart"/>
      <w:r>
        <w:t xml:space="preserve">или) </w:t>
      </w:r>
      <w:proofErr w:type="spellStart"/>
      <w:r>
        <w:t>никотинсодержащей</w:t>
      </w:r>
      <w:proofErr w:type="spellEnd"/>
      <w:r>
        <w:t xml:space="preserve"> продукции, если операция о</w:t>
      </w:r>
      <w:r>
        <w:t xml:space="preserve">существляется между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зарегистрированными в информационной системе мониторинга, или о выводе из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содержащую сведения, предусмотренные </w:t>
      </w:r>
      <w:hyperlink w:anchor="P721" w:tooltip="107. При наличии договора с участником оборота табачной и (или) никотинсодержащей продукции, осуществляющим расчеты за табачную и (или) никотинсодержащую продукцию в соответствии с Федеральным законом &quot;О применении контрольно-кассовой техники при осуществлении">
        <w:r>
          <w:rPr>
            <w:color w:val="0000FF"/>
          </w:rPr>
          <w:t>пунктом 107</w:t>
        </w:r>
      </w:hyperlink>
      <w:r>
        <w:t xml:space="preserve"> настоящих Правил, через личный кабинет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или посредством информационных электронных сервисов с использованием стандартных протоколов передачи данных и и</w:t>
      </w:r>
      <w:r>
        <w:t>нтерфейсов электронного</w:t>
      </w:r>
      <w:proofErr w:type="gramEnd"/>
      <w:r>
        <w:t xml:space="preserve"> взаимодействия информационной системы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113. Организации беспошлинной торговли подают в информационную систему мониторинга </w:t>
      </w:r>
      <w:r>
        <w:lastRenderedPageBreak/>
        <w:t xml:space="preserve">сведения о розничной продаже табачной и (или) </w:t>
      </w:r>
      <w:proofErr w:type="spellStart"/>
      <w:r>
        <w:t>никотинсодержащей</w:t>
      </w:r>
      <w:proofErr w:type="spellEnd"/>
      <w:r>
        <w:t xml:space="preserve"> продукции за квартал не позднее пе</w:t>
      </w:r>
      <w:r>
        <w:t>рвых 5 рабочих дней месяца, следующего за отчетным кварталом. Сведения должны содержать код товара и количество потребительских упаковок продукции по каждому коду товара.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>XIV. Порядок представления сведений в информационную систему</w:t>
      </w:r>
    </w:p>
    <w:p w:rsidR="000728B8" w:rsidRDefault="00C55EC6">
      <w:pPr>
        <w:pStyle w:val="ConsPlusTitle0"/>
        <w:jc w:val="center"/>
      </w:pPr>
      <w:r>
        <w:t>мониторинга о выводе та</w:t>
      </w:r>
      <w:r>
        <w:t xml:space="preserve">бачной и </w:t>
      </w:r>
      <w:proofErr w:type="spellStart"/>
      <w:r>
        <w:t>никотинсодержащей</w:t>
      </w:r>
      <w:proofErr w:type="spellEnd"/>
      <w:r>
        <w:t xml:space="preserve"> продукции</w:t>
      </w:r>
    </w:p>
    <w:p w:rsidR="000728B8" w:rsidRDefault="00C55EC6">
      <w:pPr>
        <w:pStyle w:val="ConsPlusTitle0"/>
        <w:jc w:val="center"/>
      </w:pPr>
      <w:r>
        <w:t>из оборота по основаниям, не являющимся продажей в розницу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bookmarkStart w:id="32" w:name="P745"/>
      <w:bookmarkEnd w:id="32"/>
      <w:r>
        <w:t xml:space="preserve">114. При выводе табачной и (или) </w:t>
      </w:r>
      <w:proofErr w:type="spellStart"/>
      <w:r>
        <w:t>никотинсодержащей</w:t>
      </w:r>
      <w:proofErr w:type="spellEnd"/>
      <w:r>
        <w:t xml:space="preserve"> продукции из оборота по основаниям, не являющимся продажей в розницу, участник оборота табачной и (или) </w:t>
      </w:r>
      <w:proofErr w:type="spellStart"/>
      <w:r>
        <w:t>нико</w:t>
      </w:r>
      <w:r>
        <w:t>тинсодержащей</w:t>
      </w:r>
      <w:proofErr w:type="spellEnd"/>
      <w:r>
        <w:t xml:space="preserve"> продукции, осуществляющий вывод из оборота этой продукции, представляет в информационную систему мониторинга уведомление о выводе табачной и (или) </w:t>
      </w:r>
      <w:proofErr w:type="spellStart"/>
      <w:r>
        <w:t>никотинсодержащей</w:t>
      </w:r>
      <w:proofErr w:type="spellEnd"/>
      <w:r>
        <w:t xml:space="preserve"> продукции из оборота, которое должно содержать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</w:t>
      </w:r>
      <w:r>
        <w:t xml:space="preserve">икационный номер налогоплательщика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осуществляющего вывод табачной и (или) </w:t>
      </w:r>
      <w:proofErr w:type="spellStart"/>
      <w:r>
        <w:t>никотинсодержащей</w:t>
      </w:r>
      <w:proofErr w:type="spellEnd"/>
      <w:r>
        <w:t xml:space="preserve"> продукции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б) причина вывода табачной и (или) </w:t>
      </w:r>
      <w:proofErr w:type="spellStart"/>
      <w:r>
        <w:t>никотинсодержащей</w:t>
      </w:r>
      <w:proofErr w:type="spellEnd"/>
      <w:r>
        <w:t xml:space="preserve"> продукции из оборота;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</w:t>
      </w:r>
      <w:r>
        <w:t xml:space="preserve">наименование, дата и номер первичного документа о выбытии табачной и (или) </w:t>
      </w:r>
      <w:proofErr w:type="spellStart"/>
      <w:r>
        <w:t>никотинсодержащей</w:t>
      </w:r>
      <w:proofErr w:type="spellEnd"/>
      <w:r>
        <w:t xml:space="preserve"> продукции из оборота (при экспорте табачной и (или) </w:t>
      </w:r>
      <w:proofErr w:type="spellStart"/>
      <w:r>
        <w:t>никотинсодержащей</w:t>
      </w:r>
      <w:proofErr w:type="spellEnd"/>
      <w:r>
        <w:t xml:space="preserve"> продукции, маркированной средствами идентификации, указываются дата и номер таможенной деклар</w:t>
      </w:r>
      <w:r>
        <w:t>ации);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коды идентификации товаров (наборов, групповых, транспортных упаковок);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код причины постановки на учет по месту осуществления деятельности (для юридического лица, не представляется организациями оптовой и розничной торговли), глобальный уникальный идентификатор адресного объекта в федеральной информационной адресной системе</w:t>
      </w:r>
      <w:r>
        <w:t xml:space="preserve"> (по месту осуществления деятельности для индивидуальных предпринимателей);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адрес места осуществления деятельности участника оборота (адрес площадки), где было осуществлено выбытие из оборота табачной продукции (не требуется в случаях реализации табачно</w:t>
      </w:r>
      <w:r>
        <w:t>й продукции в государства - члены Евразийского экономического союза или помещения табачной продукции под таможенную процедуру экспорта) (представляется организациями оптовой и розничной торговли с 1 октября 2024 г.);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дата вывода товара из оборота (для т</w:t>
      </w:r>
      <w:r>
        <w:t xml:space="preserve">абачной и (или) </w:t>
      </w:r>
      <w:proofErr w:type="spellStart"/>
      <w:r>
        <w:t>никотинсодержащей</w:t>
      </w:r>
      <w:proofErr w:type="spellEnd"/>
      <w:r>
        <w:t xml:space="preserve"> продукции, реализуемой в государства - члены Евразийского экономического союза или помещенной под таможенную процедуру экспорта).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115. Сведения, указанные в </w:t>
      </w:r>
      <w:hyperlink w:anchor="P745" w:tooltip="114. При выводе табачной и (или) никотинсодержащей продукции из оборота по основаниям, не являющимся продажей в розницу, участник оборота табачной и (или) никотинсодержащей продукции, осуществляющий вывод из оборота этой продукции, представляет в информационну">
        <w:r>
          <w:rPr>
            <w:color w:val="0000FF"/>
          </w:rPr>
          <w:t>пункте 114</w:t>
        </w:r>
      </w:hyperlink>
      <w:r>
        <w:t xml:space="preserve"> настоящих Правил, п</w:t>
      </w:r>
      <w:r>
        <w:t xml:space="preserve">редставляются участником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информационную систему мониторинга также в случаях списания маркированной табачной и (или) </w:t>
      </w:r>
      <w:proofErr w:type="spellStart"/>
      <w:r>
        <w:t>никотинсодержащей</w:t>
      </w:r>
      <w:proofErr w:type="spellEnd"/>
      <w:r>
        <w:t xml:space="preserve"> продукции, не введенной в оборот.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>XV. Порядок представления сведений</w:t>
      </w:r>
    </w:p>
    <w:p w:rsidR="000728B8" w:rsidRDefault="00C55EC6">
      <w:pPr>
        <w:pStyle w:val="ConsPlusTitle0"/>
        <w:jc w:val="center"/>
      </w:pPr>
      <w:r>
        <w:lastRenderedPageBreak/>
        <w:t>в информационную систему мониторинга об агрегировании</w:t>
      </w:r>
    </w:p>
    <w:p w:rsidR="000728B8" w:rsidRDefault="00C55EC6">
      <w:pPr>
        <w:pStyle w:val="ConsPlusTitle0"/>
        <w:jc w:val="center"/>
      </w:pPr>
      <w:r>
        <w:t xml:space="preserve">табачной и (или) </w:t>
      </w:r>
      <w:proofErr w:type="spellStart"/>
      <w:r>
        <w:t>никотинсодержащей</w:t>
      </w:r>
      <w:proofErr w:type="spellEnd"/>
      <w:r>
        <w:t xml:space="preserve"> продукции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 xml:space="preserve">116. После агрегирования потребительских упаковок табачной и (или) </w:t>
      </w:r>
      <w:proofErr w:type="spellStart"/>
      <w:r>
        <w:t>никотинсодержащей</w:t>
      </w:r>
      <w:proofErr w:type="spellEnd"/>
      <w:r>
        <w:t xml:space="preserve"> продукции в групповую упаковку до пе</w:t>
      </w:r>
      <w:r>
        <w:t xml:space="preserve">редачи агрегированной упаковки следующему участнику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представляет следующие сведения об этом в информационную систему мониторинга: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код иден</w:t>
      </w:r>
      <w:r>
        <w:t>тификации групповой упаковки;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список кодов идентификации агрегируемых потребительских упаковок;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дата агрегирования.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117. Информация об агрегировании потребительских упаковок в групповую упаковку может передаваться одновременно с уведомлением о нанесе</w:t>
      </w:r>
      <w:r>
        <w:t xml:space="preserve">нии средств идентификации и (или) с информацией об агрегировании упаковок в транспортную упаковку до передачи агрегированной упаковки следующему участнику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118. После агрегирования упаковок табачной и (и</w:t>
      </w:r>
      <w:r>
        <w:t xml:space="preserve">ли) </w:t>
      </w:r>
      <w:proofErr w:type="spellStart"/>
      <w:r>
        <w:t>никотинсодержащей</w:t>
      </w:r>
      <w:proofErr w:type="spellEnd"/>
      <w:r>
        <w:t xml:space="preserve"> продукции в транспортную упаковку до передачи агрегированной упаковки следующему участнику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представляет следующие сведе</w:t>
      </w:r>
      <w:r>
        <w:t>ния об этом в информационную систему мониторинга: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код идентификации транспортной упаковки;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список кодов идентификации агрегируемых упаковок;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дата агрегирования.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119. </w:t>
      </w:r>
      <w:proofErr w:type="gramStart"/>
      <w:r>
        <w:t xml:space="preserve">В случае представления участниками оборота табачной и (или) </w:t>
      </w:r>
      <w:proofErr w:type="spellStart"/>
      <w:r>
        <w:t>никотинсодержащей</w:t>
      </w:r>
      <w:proofErr w:type="spellEnd"/>
      <w:r>
        <w:t xml:space="preserve"> про</w:t>
      </w:r>
      <w:r>
        <w:t xml:space="preserve">дукции в информационную систему мониторинга сведений об обороте или выводе из оборота части табачной и (или) </w:t>
      </w:r>
      <w:proofErr w:type="spellStart"/>
      <w:r>
        <w:t>никотинсодержащей</w:t>
      </w:r>
      <w:proofErr w:type="spellEnd"/>
      <w:r>
        <w:t xml:space="preserve"> продукции, находящейся, по данным информационной системы мониторинга, в групповой или транспортной упаковке, в информационной сис</w:t>
      </w:r>
      <w:r>
        <w:t xml:space="preserve">теме мониторинга регистрируется расформирование всех упаковок более высокого уровня вложенности, содержавших изъятую из упаковок табачную и (или) </w:t>
      </w:r>
      <w:proofErr w:type="spellStart"/>
      <w:r>
        <w:t>никотинсодержащую</w:t>
      </w:r>
      <w:proofErr w:type="spellEnd"/>
      <w:r>
        <w:t xml:space="preserve"> продукцию.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В случае представления участниками оборота в информационную систему мониторинга с</w:t>
      </w:r>
      <w:r>
        <w:t>ведений об обороте или выводе из оборота потребительской упаковки, находящейся, по данным информационной системы мониторинга, в наборе, в информационной системе мониторинга регистрируется расформирование набора, содержавшего изъятую из набора указанную пот</w:t>
      </w:r>
      <w:r>
        <w:t>ребительскую упаковку.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120. </w:t>
      </w:r>
      <w:proofErr w:type="gramStart"/>
      <w:r>
        <w:t xml:space="preserve">В рамках одного отчетного периода (один месяц) средняя эффективность агрегирования потребительских и групповых упаковок по всей произведенной табачной продукции, указанной в </w:t>
      </w:r>
      <w:hyperlink w:anchor="P973" w:tooltip="I. Виды табачной продукции, подлежащие обязательной маркировке средствами идентификации с 1 июля 2019 г.">
        <w:r>
          <w:rPr>
            <w:color w:val="0000FF"/>
          </w:rPr>
          <w:t>разделе I</w:t>
        </w:r>
      </w:hyperlink>
      <w:r>
        <w:t xml:space="preserve"> приложения к настоящим Правилам, и </w:t>
      </w:r>
      <w:proofErr w:type="spellStart"/>
      <w:r>
        <w:t>никотинсодержащей</w:t>
      </w:r>
      <w:proofErr w:type="spellEnd"/>
      <w:r>
        <w:t xml:space="preserve"> продукции, указанной в </w:t>
      </w:r>
      <w:hyperlink w:anchor="P1008" w:tooltip="III. Виды никотинсодержащей продукции, подлежащие обязательной маркировке средствами идентификации с 1 марта 2022 г.">
        <w:r>
          <w:rPr>
            <w:color w:val="0000FF"/>
          </w:rPr>
          <w:t>разделе III</w:t>
        </w:r>
      </w:hyperlink>
      <w:r>
        <w:t xml:space="preserve"> приложения к настоящим Правилам, должна быть не ниже 99 процентов.</w:t>
      </w:r>
      <w:proofErr w:type="gramEnd"/>
      <w:r>
        <w:t xml:space="preserve"> При этом допускается отсутствие сведений о коде идентификации не более 2 агрегируемых потребительских упаковок внутри </w:t>
      </w:r>
      <w:r>
        <w:t>групповой упаковки и не более 2 групповых упаковок внутри транспортной упаковки.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В этом случае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осуществивший агрегирование, в течение 3 рабочих дней со дня агрегирования передает в информационн</w:t>
      </w:r>
      <w:r>
        <w:t>ую систему мониторинга сведения о кодах идентификации потребительских упаковок или кодах идентификации групповых упаковок, сведения о которых не были переданы в информационную систему мониторинга при агрегировании.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При этом оператор вносит сведения об указ</w:t>
      </w:r>
      <w:r>
        <w:t xml:space="preserve">анных кодах идентификации в реестр средств идентификации информационной системы мониторинга как </w:t>
      </w:r>
      <w:proofErr w:type="gramStart"/>
      <w:r>
        <w:t>о</w:t>
      </w:r>
      <w:proofErr w:type="gramEnd"/>
      <w:r>
        <w:t xml:space="preserve"> временно непрослеживаемых.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121. </w:t>
      </w:r>
      <w:proofErr w:type="gramStart"/>
      <w:r>
        <w:t>После расформирования набора, и (или) групповой упаковки, и (или) транспортной упаковки и передачи участником оборота табачной</w:t>
      </w:r>
      <w:r>
        <w:t xml:space="preserve">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информационную систему мониторинга сведений о продаже (передаче) организацией оптовой или розничной торговли потребительской упаковки, входившей в состав расформированных набора, групповой упаковки или транспортной уп</w:t>
      </w:r>
      <w:r>
        <w:t>аковки, либо групповой упаковки, входившей в состав расформированной транспортной упаковки, оператор отражает в реестре средств идентификации</w:t>
      </w:r>
      <w:proofErr w:type="gramEnd"/>
      <w:r>
        <w:t xml:space="preserve"> информационной системы мониторинга помимо соответствующего факта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</w:t>
      </w:r>
      <w:r>
        <w:t xml:space="preserve">ции факт восстановления </w:t>
      </w:r>
      <w:proofErr w:type="spellStart"/>
      <w:r>
        <w:t>прослеживаемости</w:t>
      </w:r>
      <w:proofErr w:type="spellEnd"/>
      <w:r>
        <w:t xml:space="preserve"> указанной упаковки табачной и (или)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122. При полном расформировании транспортной или групповой упаковки в ней не остается других упаковок нижестоящего уровня или товара (в том числе потр</w:t>
      </w:r>
      <w:r>
        <w:t>ебительских упаковок), указанных при агрегации.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Если в транспортной упаковке вышестоящего уровня находились транспортные упаковки нижестоящего уровня (групповые упаковки), то расформирование транспортной упаковки вышестоящего уровня не влечет за собой расф</w:t>
      </w:r>
      <w:r>
        <w:t>ормирование транспортных упаковок нижестоящего уровня (групповых упаковок), находящихся внутри расформировываемой транспортной упаковки вышестоящего уровня, если код идентификации упаковки нижестоящего уровня не указан в сведениях о расформировании упаково</w:t>
      </w:r>
      <w:r>
        <w:t>к.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Если в транспортной упаковке находились другие транспортные упаковки либо групповые упаковки, то расформирование транспортной упаковки вышестоящего уровня не влечет за собой расформирование транспортных или групповых упаковок, находящихся в расформировы</w:t>
      </w:r>
      <w:r>
        <w:t>ваемой транспортной упаковке.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При расформировании транспортной или групповой упаковки происходит процесс расформирования всех транспортных упаковок вышестоящего уровня, в которых находилась расформировываемая транспортная или групповая упаковка. При этом р</w:t>
      </w:r>
      <w:r>
        <w:t>асформированию не подлежат транспортные или групповые упаковки, которые находились на одном уровне вложенности с расформировываемой упаковкой, и упаковки нижестоящего уровня, в том числе вложенные в расформировываемую транспортную упаковку, а также транспо</w:t>
      </w:r>
      <w:r>
        <w:t>ртные упаковки вышестоящего уровня, в которых не была вложена расформировываемая транспортная или групповая упаковка.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При расформировании набора в нем не остается других потребительских упаковок, указанных при формировании набора.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>XVI. Порядок представления сведений в информационную систему</w:t>
      </w:r>
    </w:p>
    <w:p w:rsidR="000728B8" w:rsidRDefault="00C55EC6">
      <w:pPr>
        <w:pStyle w:val="ConsPlusTitle0"/>
        <w:jc w:val="center"/>
      </w:pPr>
      <w:r>
        <w:t>мониторинга в особых случаях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 xml:space="preserve">123. При передаче сведений об остатках табачной и (или) </w:t>
      </w:r>
      <w:proofErr w:type="spellStart"/>
      <w:r>
        <w:t>никотинсодержащей</w:t>
      </w:r>
      <w:proofErr w:type="spellEnd"/>
      <w:r>
        <w:t xml:space="preserve"> продукции, не подлежащей обязательной маркировке средствами идентификации, участник оборота</w:t>
      </w:r>
      <w:r>
        <w:t xml:space="preserve">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представляет следующие сведения в информационную систему мониторинга: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идентификационный номер налогоплательщика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10-значный код товарной номе</w:t>
      </w:r>
      <w:r>
        <w:t xml:space="preserve">нклатуры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код товара потребительской упаковки и объем продукции в штуках потребительской упаковки по каждому такому коду;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код причины постановки на учет по месту осуществления деятельности (для юридическог</w:t>
      </w:r>
      <w:r>
        <w:t>о лица), глобальный уникальный идентификатор адресного объекта в федеральной информационной адресной системе (для индивидуальных предпринимателей).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124. Производители табачной и (или) </w:t>
      </w:r>
      <w:proofErr w:type="spellStart"/>
      <w:r>
        <w:t>никотинсодержащей</w:t>
      </w:r>
      <w:proofErr w:type="spellEnd"/>
      <w:r>
        <w:t xml:space="preserve"> продукции, не подлежащей обязательной маркировке средс</w:t>
      </w:r>
      <w:r>
        <w:t xml:space="preserve">твами идентификации, не позднее 5 первых рабочих дней календарного месяца подают в информационную систему мониторинга уведомления о производстве табачной и (или) </w:t>
      </w:r>
      <w:proofErr w:type="spellStart"/>
      <w:r>
        <w:t>никотинсодержащей</w:t>
      </w:r>
      <w:proofErr w:type="spellEnd"/>
      <w:r>
        <w:t xml:space="preserve"> продукции, произведенной за прошлый календарный месяц, которые должны содерж</w:t>
      </w:r>
      <w:r>
        <w:t>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производителя;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б) 10-значный код товарной номенклатуры табачной и (или)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код товара потребительской упаковки и объем продукции в штуках потребительской упак</w:t>
      </w:r>
      <w:r>
        <w:t>овки по каждому такому коду;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код причины постановки на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 адресной системе (для индивидуальных предпринимат</w:t>
      </w:r>
      <w:r>
        <w:t>елей).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125. Юридические лица и индивидуальные предприниматели, приобретающие табачную и (или) </w:t>
      </w:r>
      <w:proofErr w:type="spellStart"/>
      <w:r>
        <w:t>никотинсодержащую</w:t>
      </w:r>
      <w:proofErr w:type="spellEnd"/>
      <w:r>
        <w:t xml:space="preserve"> продукцию для использования в целях, не связанных с ее последующей реализацией, подписывают уведомление, подтверждающее переход права собственности от </w:t>
      </w:r>
      <w:r>
        <w:t xml:space="preserve">продавца к покупателю на основании подтвержденного покупателем уведомления, подтверждающего переход права собственности, в том числе в форме универсального передаточного документа. </w:t>
      </w:r>
      <w:proofErr w:type="gramStart"/>
      <w:r>
        <w:t xml:space="preserve">Участники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продающие (</w:t>
      </w:r>
      <w:r>
        <w:t xml:space="preserve">реализующие) табачную и (или) </w:t>
      </w:r>
      <w:proofErr w:type="spellStart"/>
      <w:r>
        <w:t>никотинсодержащую</w:t>
      </w:r>
      <w:proofErr w:type="spellEnd"/>
      <w:r>
        <w:t xml:space="preserve"> продукцию для использования в целях, не связанных с ее последующей </w:t>
      </w:r>
      <w:r>
        <w:lastRenderedPageBreak/>
        <w:t>реализацией (продажей), на основании подтвержденного покупателем уведомления, в срок не более 3 рабочих дней со дня отгрузки (передачи или пр</w:t>
      </w:r>
      <w:r>
        <w:t xml:space="preserve">иемки)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представляют в информационную систему мониторинга следующие сведения: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идентификационный номер налогоплательщика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осуществляющего вывод таб</w:t>
      </w:r>
      <w:r>
        <w:t xml:space="preserve">ачной и (или) </w:t>
      </w:r>
      <w:proofErr w:type="spellStart"/>
      <w:r>
        <w:t>никотинсодержащей</w:t>
      </w:r>
      <w:proofErr w:type="spellEnd"/>
      <w:r>
        <w:t xml:space="preserve"> продукции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коды идентификации, или коды идентификации групповых упаковок, или коды идентификации наборов, или коды идентификации транспортных упаковок;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способ вывода табачной и (или) </w:t>
      </w:r>
      <w:proofErr w:type="spellStart"/>
      <w:r>
        <w:t>никотинсодержащей</w:t>
      </w:r>
      <w:proofErr w:type="spellEnd"/>
      <w:r>
        <w:t xml:space="preserve"> продук</w:t>
      </w:r>
      <w:r>
        <w:t>ции из оборота (оптовая продажа для использования в целях, не связанных с последующей реализацией);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г) дата вывода табачной и (или) </w:t>
      </w:r>
      <w:proofErr w:type="spellStart"/>
      <w:r>
        <w:t>никотинсодержащей</w:t>
      </w:r>
      <w:proofErr w:type="spellEnd"/>
      <w:r>
        <w:t xml:space="preserve"> продукции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цена реализации маркированной табачной и (или) </w:t>
      </w:r>
      <w:proofErr w:type="spellStart"/>
      <w:r>
        <w:t>никотинсодержащей</w:t>
      </w:r>
      <w:proofErr w:type="spellEnd"/>
      <w:r>
        <w:t xml:space="preserve"> продукции (с уче</w:t>
      </w:r>
      <w:r>
        <w:t>том налога на добавленную стоимость) согласно первичным документам (в случае реализации (продажи);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наименование, номер и дата документа, подтверждающего продажу;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код причины постановки на учет по месту осуществления деятельности (для юридического лиц</w:t>
      </w:r>
      <w:r>
        <w:t>а), глобальный уникальный идентификатор адресного объекта в федеральной информационной адресной системе (по месту осуществления деятельности для индивидуальных предпринимателей).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126. Участники оборота, продающие (реализующие) табачную и (или) </w:t>
      </w:r>
      <w:proofErr w:type="spellStart"/>
      <w:r>
        <w:t>никотинсодер</w:t>
      </w:r>
      <w:r>
        <w:t>жащую</w:t>
      </w:r>
      <w:proofErr w:type="spellEnd"/>
      <w:r>
        <w:t xml:space="preserve"> продукцию по сделке, сведения о которой составляют государственную тайну, в срок не более 3 рабочих дней со дня отгрузки (передачи или приемки)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представляют в информационную систему мониторинга следующие с</w:t>
      </w:r>
      <w:r>
        <w:t>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идентификационный номер налогоплательщика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осуществляющего вывод табачной и (или) </w:t>
      </w:r>
      <w:proofErr w:type="spellStart"/>
      <w:r>
        <w:t>никотинсодержащей</w:t>
      </w:r>
      <w:proofErr w:type="spellEnd"/>
      <w:r>
        <w:t xml:space="preserve"> продукции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коды идентификации или коды идентификации транспортных у</w:t>
      </w:r>
      <w:r>
        <w:t>паковок;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способ вывода табачной и (или) </w:t>
      </w:r>
      <w:proofErr w:type="spellStart"/>
      <w:r>
        <w:t>никотинсодержащей</w:t>
      </w:r>
      <w:proofErr w:type="spellEnd"/>
      <w:r>
        <w:t xml:space="preserve"> продукции из оборота (продажа табачной и (или) </w:t>
      </w:r>
      <w:proofErr w:type="spellStart"/>
      <w:r>
        <w:t>никотинсодержащей</w:t>
      </w:r>
      <w:proofErr w:type="spellEnd"/>
      <w:r>
        <w:t xml:space="preserve"> продукции по сделке, сведения о которой составляют государственную тайну);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г) дата вывода табачной и (или) </w:t>
      </w:r>
      <w:proofErr w:type="spellStart"/>
      <w:r>
        <w:t>никотинсодержащей</w:t>
      </w:r>
      <w:proofErr w:type="spellEnd"/>
      <w:r>
        <w:t xml:space="preserve"> продукции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идентификатор государственного контракта по государственному оборонному заказу, присваиваемый в соответствии со статьей 6.1 Федерального закона "О государственном оборонном заказе",</w:t>
      </w:r>
      <w:r>
        <w:t xml:space="preserve"> на основании которого совершается такая сделка.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 xml:space="preserve">126(1). </w:t>
      </w:r>
      <w:proofErr w:type="gramStart"/>
      <w:r>
        <w:t xml:space="preserve">В случае необходимости внесения изменений в сведения, содержащиеся в информационной системе мониторинга, представленные в порядке, предусмотренном </w:t>
      </w:r>
      <w:hyperlink w:anchor="P304" w:tooltip="23(1). Обязанность по представлению в информационную систему мониторинга предусмотренной настоящими Правилами информации при поставке маркированной табачной и (или) никотинсодержащей продукции в рамках исполнения контрактов, заключенных в соответствии с Федера">
        <w:r>
          <w:rPr>
            <w:color w:val="0000FF"/>
          </w:rPr>
          <w:t>пунктом 23(1)</w:t>
        </w:r>
      </w:hyperlink>
      <w:r>
        <w:t xml:space="preserve"> нас</w:t>
      </w:r>
      <w:r>
        <w:t>тоящих Правил, исправленный документ о приемке, подписанный обеими сторонами контракта в информационной системе закупок в порядке, предусмотренном частью 14 статьи 94 Федерального закона "О контрактной системе в сфере закупок товаров, работ, услуг для обес</w:t>
      </w:r>
      <w:r>
        <w:t>печения государственных и муниципальных нужд", направляется в информационную</w:t>
      </w:r>
      <w:proofErr w:type="gramEnd"/>
      <w:r>
        <w:t xml:space="preserve"> систему мониторинга в порядке, предусмотренном </w:t>
      </w:r>
      <w:hyperlink w:anchor="P304" w:tooltip="23(1). Обязанность по представлению в информационную систему мониторинга предусмотренной настоящими Правилами информации при поставке маркированной табачной и (или) никотинсодержащей продукции в рамках исполнения контрактов, заключенных в соответствии с Федера">
        <w:r>
          <w:rPr>
            <w:color w:val="0000FF"/>
          </w:rPr>
          <w:t>пунктом 23(1)</w:t>
        </w:r>
      </w:hyperlink>
      <w:r>
        <w:t xml:space="preserve"> настоящих Правил.</w:t>
      </w:r>
    </w:p>
    <w:p w:rsidR="000728B8" w:rsidRDefault="00C55EC6">
      <w:pPr>
        <w:pStyle w:val="ConsPlusNormal0"/>
        <w:jc w:val="both"/>
      </w:pPr>
      <w:r>
        <w:t xml:space="preserve">(п. 126(1) </w:t>
      </w:r>
      <w:proofErr w:type="gramStart"/>
      <w:r>
        <w:t>введен</w:t>
      </w:r>
      <w:proofErr w:type="gramEnd"/>
      <w:r>
        <w:t xml:space="preserve"> Постановлением Правительства РФ от 28.03.2024 N</w:t>
      </w:r>
      <w:r>
        <w:t xml:space="preserve"> 386)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127. </w:t>
      </w:r>
      <w:proofErr w:type="gramStart"/>
      <w:r>
        <w:t xml:space="preserve">При помещении табачной и (или) </w:t>
      </w:r>
      <w:proofErr w:type="spellStart"/>
      <w:r>
        <w:t>никотинсодержащей</w:t>
      </w:r>
      <w:proofErr w:type="spellEnd"/>
      <w:r>
        <w:t xml:space="preserve"> продукции под таможенные процедуры, предусмотренные пунктами 1 и 10 части 3 статьи 5 Федерального закона "О государственном регулировании производства и оборота табачных изделий, табачной и (или) </w:t>
      </w:r>
      <w:proofErr w:type="spellStart"/>
      <w:r>
        <w:t>никотинсодержащей</w:t>
      </w:r>
      <w:proofErr w:type="spellEnd"/>
      <w:r>
        <w:t xml:space="preserve"> продукции и сырья для их производства",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представляет в информационную систему мониторинга сведения, предусмотренные </w:t>
      </w:r>
      <w:hyperlink w:anchor="P584" w:tooltip="85. Заявление о внесении в информационную систему мониторинга сведений о ввозе маркированной табачной и (или) никотинсодержащей продукции с территорий государств - членов Евразийского экономического союза должно содержать следующие сведения:">
        <w:r>
          <w:rPr>
            <w:color w:val="0000FF"/>
          </w:rPr>
          <w:t>пунктом 85</w:t>
        </w:r>
      </w:hyperlink>
      <w:r>
        <w:t xml:space="preserve"> настоящих Правил.</w:t>
      </w:r>
      <w:proofErr w:type="gramEnd"/>
      <w:r>
        <w:t xml:space="preserve"> При этом сведен</w:t>
      </w:r>
      <w:r>
        <w:t xml:space="preserve">ия о кодах идентификации табачной и (или) </w:t>
      </w:r>
      <w:proofErr w:type="spellStart"/>
      <w:r>
        <w:t>никотинсодержащей</w:t>
      </w:r>
      <w:proofErr w:type="spellEnd"/>
      <w:r>
        <w:t xml:space="preserve"> продукции представляются только в случае, если под соответствующие таможенные процедуры помещается табачная продукция, маркированная средствами идентификации.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128. </w:t>
      </w:r>
      <w:proofErr w:type="gramStart"/>
      <w:r>
        <w:t>Уполномоченные органы и должност</w:t>
      </w:r>
      <w:r>
        <w:t xml:space="preserve">ные лица, на основании решений которых осуществлено изъятие из незаконного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и (или) табачного сырья, и (или) никотинового сырья, не позднее 5 рабочих дней со дня изъятия указанной продукции и (или) сырья</w:t>
      </w:r>
      <w:r>
        <w:t xml:space="preserve"> направляют в информационную систему мониторинга в электронном виде сведения о виде, количестве (объеме) изъятой продукции и (или) сырья, а также</w:t>
      </w:r>
      <w:proofErr w:type="gramEnd"/>
      <w:r>
        <w:t xml:space="preserve"> о кодах идентификации такой продукции (при наличии).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bookmarkStart w:id="33" w:name="P812"/>
      <w:bookmarkEnd w:id="33"/>
      <w:r>
        <w:t xml:space="preserve">XVII. Порядок представления сведений в </w:t>
      </w:r>
      <w:proofErr w:type="gramStart"/>
      <w:r>
        <w:t>информационную</w:t>
      </w:r>
      <w:proofErr w:type="gramEnd"/>
    </w:p>
    <w:p w:rsidR="000728B8" w:rsidRDefault="00C55EC6">
      <w:pPr>
        <w:pStyle w:val="ConsPlusTitle0"/>
        <w:jc w:val="center"/>
      </w:pPr>
      <w:r>
        <w:t>си</w:t>
      </w:r>
      <w:r>
        <w:t>стему мониторинга о производстве и обороте сырья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>129. Перечень видов сырья, а также единицы измерения количества (объема, массы) сырья для целей учета утверждаются федеральным органом исполнительной власти, уполномоченным по контролю (надзору) в области п</w:t>
      </w:r>
      <w:r>
        <w:t xml:space="preserve">роизводства и оборота табачных изделий, табачной продукции, </w:t>
      </w:r>
      <w:proofErr w:type="spellStart"/>
      <w:r>
        <w:t>никотинсодержащей</w:t>
      </w:r>
      <w:proofErr w:type="spellEnd"/>
      <w:r>
        <w:t xml:space="preserve"> продукции и сырья для их производства.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130. </w:t>
      </w:r>
      <w:proofErr w:type="gramStart"/>
      <w:r>
        <w:t>При передаче (приемке) сырья между участниками оборота табачного и (или) никотинового сырья в рамках сделок, предусматривающих переход</w:t>
      </w:r>
      <w:r>
        <w:t xml:space="preserve"> права собственности на это сырье, в рамках договоров комиссии и (или) агентских договоров, в рамках договоров с третьим лицом, предусматривающих производство сырья и (или) табачной и (или) </w:t>
      </w:r>
      <w:proofErr w:type="spellStart"/>
      <w:r>
        <w:t>никотинсодержащей</w:t>
      </w:r>
      <w:proofErr w:type="spellEnd"/>
      <w:r>
        <w:t xml:space="preserve"> продукции, передающая сторона формирует уведомле</w:t>
      </w:r>
      <w:r>
        <w:t>ние о передаче (приемке) сырья (в форме универсального передаточного документа с</w:t>
      </w:r>
      <w:proofErr w:type="gramEnd"/>
      <w:r>
        <w:t xml:space="preserve"> указанием вида сделки, в рамках которой осуществляется передача, и кода содержания операции).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В случае полной приемки сырья участник оборота табачного и (или) никотинового сыр</w:t>
      </w:r>
      <w:r>
        <w:t>ья, осуществляющий приемку сырья, подписывает усиленной электронной подписью универсальный передаточный документ и направляет подписанный обеими сторонами универсальный передаточный документ в информационную систему мониторинга в срок не более 3 рабочих дн</w:t>
      </w:r>
      <w:r>
        <w:t>ей со дня приемки сырья, но не позднее дня передачи этого сырья третьим лицам.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При поступлении универсального передаточного документа от обоих участников оборота табачного и (или) никотинового сырья в информационной системе мониторинга отражается факт пере</w:t>
      </w:r>
      <w:r>
        <w:t>дачи сырья одним участником оборота табачного и (или) никотинового сырья другому такому участнику.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передаваемого по указанным сделкам сырья уведомление должно содержать сведения о виде сырья, единице измерения и количестве (объеме) сырья, для н</w:t>
      </w:r>
      <w:r>
        <w:t>икотинового сырья дополнительно - сведения о концентрации никотина (мг/мл).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131. Производители сырья не позднее 5 первых рабочих дней календарного месяца подают в информационную систему мониторинга уведомление о производстве такого сырья за прошлый календа</w:t>
      </w:r>
      <w:r>
        <w:t>рный месяц, которое должно содержать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производителя;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б) вид сырья, количество (объем, масса) сырья, для никотинового сырья дополнительно - сведения о концентрации никотина (мг/мл);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в) код прич</w:t>
      </w:r>
      <w:r>
        <w:t>ины постановки на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 адресной системе (для индивидуальных предпринимателей).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132. Импортеры, осуществляющие вв</w:t>
      </w:r>
      <w:r>
        <w:t>оз сырья в Российскую Федерацию с территорий государств - членов Евразийского экономического союза, обеспечивают передачу в информационную систему мониторинга сведений о ввозе сырья с территорий государств - членов Евразийского экономического союза до факт</w:t>
      </w:r>
      <w:r>
        <w:t>ического пересечения государственной границы Российской Федерации.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133. Заявление о внесении в информационную систему мониторинга сведений о ввозе сырья с территорий государств - членов Евразийского экономического союза должно содержать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табачного и (или) никотинового сырья, который приобрел сырье в рамках трансграничной торговли;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10-значный код товарной номенклатуры;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вид сырья, количество (объем, масса) сырья, для никот</w:t>
      </w:r>
      <w:r>
        <w:t>инового сырья дополнительно - сведения о концентрации никотина (мг/мл);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наименование государства - члена Евразийского экономического союза, с территории которого осуществляется ввоз сырья (в соответствии с Общероссийским классификатором стран мира);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наименование организации-поставщика;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идентификационный номер налогоплательщика организации-отправителя (или его аналог в стране организации-отправителя);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ж) реквизиты товаросопроводительного документа, подтверждающего отгрузку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код причины постановки на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 адресной системе (для индивидуальных предпринимателей) участника оборота табач</w:t>
      </w:r>
      <w:r>
        <w:t>ного и (или) никотинового сырья (подразделения участника оборота), осуществляющего ввоз сырья.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134. Заявление о внесении в информационную систему мониторинга сведений о ввозе сырья с территорий государств, не являющихся членами Евразийского экономического </w:t>
      </w:r>
      <w:r>
        <w:t>союза, должно быть подано в информационную систему мониторинга до начала таможенной процедуры выпуска для внутреннего потребления или реимпорта и содержать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табачного и (или)</w:t>
      </w:r>
      <w:r>
        <w:t xml:space="preserve"> никотинового сырья, который приобрел сырье в рамках трансграничной торговли;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вид сырья, количество (объем, масса) сырья, для никотинового сырья дополнительно - сведения о концентрации никотина (мг/мл);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наименование государства, с территории которого</w:t>
      </w:r>
      <w:r>
        <w:t xml:space="preserve"> осуществляется ввоз сырья (в соответствии с Общероссийским классификатором стран мира);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наименование организации-поставщика;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идентификационный номер налогоплательщика организации-отправителя (или его аналог в стране организации-отправителя);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рекв</w:t>
      </w:r>
      <w:r>
        <w:t>изиты товаросопроводительного документа, подтверждающего отгрузку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код причины постановки на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 адрес</w:t>
      </w:r>
      <w:r>
        <w:t>ной системе (для индивидуальных предпринимателей) участника оборота табачного и (или) никотинового сырья (подразделения участника оборота), осуществляющего ввоз сырья.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34" w:name="P842"/>
      <w:bookmarkEnd w:id="34"/>
      <w:r>
        <w:t xml:space="preserve">135. Участники оборота табачного и (или) никотинового сырья, осуществляющие вывоз сырья </w:t>
      </w:r>
      <w:r>
        <w:t>из Российской Федерации на территории других государств - членов Евразийского экономического союза, обеспечивают передачу в информационную систему мониторинга сведений о вывозе сырья с территории Российской Федерации на территории государств - членов Евраз</w:t>
      </w:r>
      <w:r>
        <w:t>ийского экономического союза до начала транспортировки сырья в целях его вывоза.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136. Заявление </w:t>
      </w:r>
      <w:proofErr w:type="gramStart"/>
      <w:r>
        <w:t>о внесении в информационную систему мониторинга сведений о вывозе сырья из Российской Федерации на территории</w:t>
      </w:r>
      <w:proofErr w:type="gramEnd"/>
      <w:r>
        <w:t xml:space="preserve"> других государств - членов Евразийского экономичес</w:t>
      </w:r>
      <w:r>
        <w:t>кого союза должно содержать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табачного и (или) никотинового сырья, осуществляющего его вывоз;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вид сырья, количество (объем, масса) сырья, для никотинового сырья дополнител</w:t>
      </w:r>
      <w:r>
        <w:t>ьно - сведения о концентрации никотина (мг/мл);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в) наименование государства - члена Евразийского экономического союза, на территорию которого осуществляется вывоз сырья (в соответствии с Общероссийским классификатором стран мира);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наименование организац</w:t>
      </w:r>
      <w:r>
        <w:t>ии-получателя;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идентификационный номер налогоплательщика организации-получателя (или его аналог в стране получателя);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реквизиты товаросопроводительного документа, подтверждающего отгрузку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код причины постановки на учет по месту осуществлени</w:t>
      </w:r>
      <w:r>
        <w:t>я деятельности (для юридического лица), глобальный уникальный идентификатор адресного объекта в федеральной информационной адресной системе (для индивидуальных предпринимателей) участника оборота табачного и (или) никотинового сырья (подразделения участник</w:t>
      </w:r>
      <w:r>
        <w:t>а оборота), осуществляющего вывоз сырья в рамках трансграничной торговли.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137. Заявление </w:t>
      </w:r>
      <w:proofErr w:type="gramStart"/>
      <w:r>
        <w:t>о внесении в информационную систему мониторинга сведений о вывозе сырья с территории Российской Федерации на территории</w:t>
      </w:r>
      <w:proofErr w:type="gramEnd"/>
      <w:r>
        <w:t xml:space="preserve"> других государств, не являющихся членами Еврази</w:t>
      </w:r>
      <w:r>
        <w:t>йского экономического союза, должно быть подано в информационную систему мониторинга до начала транспортировки сырья в целях его вывоза и должно содержать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а) идентификационный номер налогоплательщика участника оборота табачного и (или) </w:t>
      </w:r>
      <w:r>
        <w:t>никотинового сырья, осуществляющего вывоз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вид сырья, количество (объем, масса) сырья, для никотинового сырья дополнительно - сведения о концентрации никотина (мг/мл);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наименование организации-получателя;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идентификационный номер налогоплател</w:t>
      </w:r>
      <w:r>
        <w:t>ьщика организации-получателя (или его аналог в стране организации-получателя);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реквизиты товаросопроводительного документа, подтверждающего отгрузку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код причины постановки на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 адресной системе (для индивидуальных предпринимателей) участника оборота (подр</w:t>
      </w:r>
      <w:r>
        <w:t>азделения участника оборота), осуществляющего вывоз сырья.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138.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сырье: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</w:t>
      </w:r>
      <w:r>
        <w:t>ельщика владельца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наименование владельца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в) код причины постановки на учет по месту осуществления деятельности (для юридического </w:t>
      </w:r>
      <w:r>
        <w:lastRenderedPageBreak/>
        <w:t>лица), глобальный уникальный идентификатор адресного объекта в федеральной информационной адресной системе (дл</w:t>
      </w:r>
      <w:r>
        <w:t>я индивидуальных предпринимателей) владельца кодов идентификации, или кодов идентификации групповых упаковок, или кодов идентификации наборов, или кодов идентификации транспортных упаковок, или агрегированных таможенных кодов;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вид сырья, единица измерен</w:t>
      </w:r>
      <w:r>
        <w:t>ия и количество (объем) продукции, для никотинового сырья дополнительно - сведения о концентрации никотина (мг/мл).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139. Единая автоматизированная информационная система таможенных органов передает в информационную систему мониторинга по запросу следующую </w:t>
      </w:r>
      <w:r>
        <w:t>информацию о результатах таможенного контроля сырья: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код таможенного органа, принявшего решение по таможенному документу;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дата регистрации таможенного документа;</w:t>
      </w:r>
    </w:p>
    <w:p w:rsidR="000728B8" w:rsidRDefault="00C55EC6">
      <w:pPr>
        <w:pStyle w:val="ConsPlusNormal0"/>
        <w:jc w:val="both"/>
      </w:pPr>
      <w:r>
        <w:t>(в ред. Постановления Прави</w:t>
      </w:r>
      <w:r>
        <w:t>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регистрационный номер таможенного документа;</w:t>
      </w:r>
    </w:p>
    <w:p w:rsidR="000728B8" w:rsidRDefault="00C55EC6">
      <w:pPr>
        <w:pStyle w:val="ConsPlusNormal0"/>
        <w:jc w:val="both"/>
      </w:pPr>
      <w:r>
        <w:t>(в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код заявляемой таможенной процедуры в соответствии с классификатором видов таможенных процедур;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код особенн</w:t>
      </w:r>
      <w:r>
        <w:t>ости декларирования в соответствии с классификатором особенностей таможенного декларирования товаров;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наименование организации-отправителя;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ж) идентификационный номер налогоплательщика организации-отправителя (или его аналог в стране организации-отправи</w:t>
      </w:r>
      <w:r>
        <w:t>теля);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код страны организации-отправителя;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и) наименование страны организации-отправителя;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к) наименование организации-получателя;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л) идентификационный номер налогоплательщика организации-получателя;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м) наименование организации-декларанта;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>) идентифика</w:t>
      </w:r>
      <w:r>
        <w:t>ционный номер налогоплательщика организации-декларанта;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о) код причины постановки на учет организации-декларанта;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п</w:t>
      </w:r>
      <w:proofErr w:type="spellEnd"/>
      <w:r>
        <w:t>) 3-значный буквенный код валюты цены договора;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р</w:t>
      </w:r>
      <w:proofErr w:type="spellEnd"/>
      <w:r>
        <w:t>) таможенная стоимость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lastRenderedPageBreak/>
        <w:t>с) цена сырья, фактически уплаченная или подлежащая уплате либо компенсируемая иными встречными предоставлениями (в форме выполнения работ, оказания услуг, передачи прав на результаты интеллектуальной деятельности) в соответствии с условиями возмездной вне</w:t>
      </w:r>
      <w:r>
        <w:t>шнеэкономической сделки (договора);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т) код страны происхождения в соответствии с Общероссийским классификатором стран мира;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у) наименование товара;</w:t>
      </w:r>
    </w:p>
    <w:p w:rsidR="000728B8" w:rsidRDefault="00C55EC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"у" 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ф</w:t>
      </w:r>
      <w:proofErr w:type="spellEnd"/>
      <w:r>
        <w:t>) номер товара;</w:t>
      </w:r>
    </w:p>
    <w:p w:rsidR="000728B8" w:rsidRDefault="00C55EC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ф</w:t>
      </w:r>
      <w:proofErr w:type="spellEnd"/>
      <w:r>
        <w:t xml:space="preserve">" в ред. </w:t>
      </w:r>
      <w:r>
        <w:t>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х</w:t>
      </w:r>
      <w:proofErr w:type="spellEnd"/>
      <w:r>
        <w:t>) общее число заявляемых или декларируемых товаров;</w:t>
      </w:r>
    </w:p>
    <w:p w:rsidR="000728B8" w:rsidRDefault="00C55EC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х</w:t>
      </w:r>
      <w:proofErr w:type="spellEnd"/>
      <w:r>
        <w:t>" в ред.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ц</w:t>
      </w:r>
      <w:proofErr w:type="spellEnd"/>
      <w:r>
        <w:t>) вид сырья, единица измерения и количество (объем, масса) сырья, для никотиново</w:t>
      </w:r>
      <w:r>
        <w:t>го сырья дополнительно - сведения о концентрации никотина (мг/мл);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ч) код решения о выпуске товара в соответствии с классификатором решений, принимаемых таможенным органом;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ш</w:t>
      </w:r>
      <w:proofErr w:type="spellEnd"/>
      <w:r>
        <w:t>) дата и время принятого таможенным органом решения.</w:t>
      </w:r>
    </w:p>
    <w:p w:rsidR="000728B8" w:rsidRDefault="00C55EC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ш</w:t>
      </w:r>
      <w:proofErr w:type="spellEnd"/>
      <w:r>
        <w:t>" в ред. Постановления</w:t>
      </w:r>
      <w:r>
        <w:t xml:space="preserve">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140. </w:t>
      </w:r>
      <w:proofErr w:type="gramStart"/>
      <w:r>
        <w:t>При внесении изменений (дополнений) в сведения, заявленные в декларации на товары, после выпуска товаров Единая автоматизированная информационная система таможенных органов в течение одного календарного дня пере</w:t>
      </w:r>
      <w:r>
        <w:t>дает в информационную систему мониторинга скорректированные данные о сырье, а также сведения о декларации на товары, поданной в отношении сырья, выпуск которого произведен на основании заявления о выпуске товаров до подачи декларации на товары.</w:t>
      </w:r>
      <w:proofErr w:type="gramEnd"/>
    </w:p>
    <w:p w:rsidR="000728B8" w:rsidRDefault="00C55EC6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140 в р</w:t>
      </w:r>
      <w:r>
        <w:t>ед. Постановления Правительства РФ от 26.11.2024 N 1630)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141. Сведения о решении таможенного органа в отношении сырья, полученные из Единой автоматизированной информационной системы таможенных органов, вносятся оператором в информационную систему мониторин</w:t>
      </w:r>
      <w:r>
        <w:t>га.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142. Производитель, использовавший сырье для производства табачной и (или) </w:t>
      </w:r>
      <w:proofErr w:type="spellStart"/>
      <w:r>
        <w:t>никотинсодержащей</w:t>
      </w:r>
      <w:proofErr w:type="spellEnd"/>
      <w:r>
        <w:t xml:space="preserve"> продукции или иного вида сырья, не позднее первых 5 рабочих дней календарного месяца подает в информационную систему мониторинга уведомление об объеме сырья, и</w:t>
      </w:r>
      <w:r>
        <w:t>спользованного за прошлый календарный месяц, которое должно содержать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табачного и (или) никотинового сырья, осуществляющего вывод сырья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код причины постановки</w:t>
      </w:r>
      <w:r>
        <w:t xml:space="preserve"> на учет по месту осуществления деятельности (для юридического лица) или глобальный уникальный идентификатор адресного объекта в федеральной </w:t>
      </w:r>
      <w:r>
        <w:lastRenderedPageBreak/>
        <w:t>информационной адресной системе (для индивидуальных предпринимателей) участника оборота табачного и (или) никотинов</w:t>
      </w:r>
      <w:r>
        <w:t>ого сырья (подразделения участника оборота), осуществляющего использование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вид сырья, количество (объем, масса) сырья, для никотинового сырья дополнительно - сведения о концентрации никотина (мг/мл);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календарный месяц, за который подаются свед</w:t>
      </w:r>
      <w:r>
        <w:t>ения.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143. </w:t>
      </w:r>
      <w:proofErr w:type="gramStart"/>
      <w:r>
        <w:t xml:space="preserve">При выводе табачного и (или) никотинового сырья из оборота по основаниям, не являющимся использованием сырья для производства (кроме случая, предусмотренного </w:t>
      </w:r>
      <w:hyperlink w:anchor="P842" w:tooltip="135. Участники оборота табачного и (или) никотинового сырья, осуществляющие вывоз сырья из Российской Федерации на территории других государств - членов Евразийского экономического союза, обеспечивают передачу в информационную систему мониторинга сведений о вы">
        <w:r>
          <w:rPr>
            <w:color w:val="0000FF"/>
          </w:rPr>
          <w:t>пунктом 135</w:t>
        </w:r>
      </w:hyperlink>
      <w:r>
        <w:t xml:space="preserve"> настоящих Правил), участник оборота таба</w:t>
      </w:r>
      <w:r>
        <w:t>чного и (или) никотинового сырья, осуществляющий вывод сырья из оборота, представляет в информационную систему мониторинга уведомление о выводе сырья из оборота, которое должно содержать следующие сведения: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</w:t>
      </w:r>
      <w:r>
        <w:t>тника оборота табачного и (или) никотинового сырья, осуществляющего вывод сырья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причина вывода сырья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наименование, дата и номер первичного документа о выбытии сырья из оборота;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вид сырья, количество (объем, масса) сырья, дл</w:t>
      </w:r>
      <w:r>
        <w:t>я никотинового сырья дополнительно - сведения о концентрации никотина (мг/мл);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код причины постановки на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</w:t>
      </w:r>
      <w:r>
        <w:t xml:space="preserve"> адресной системе (для индивидуальных предпринимателей) (не требуется в случаях реализации сырья в государства - члены Евразийского экономического союза или помещения сырья под таможенную процедуру экспорта);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е) дата вывода сырья из оборота.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144. При перед</w:t>
      </w:r>
      <w:r>
        <w:t>аче сведений об остатках табачного и (или) никотинового сырья участник оборота табачного и (или) никотинового сырья представляет в информационную систему мониторинга следующие сведения: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табачного и (или) никотинового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б) вид сырья, количество (объем, масса) сырья, для никотинового сырья дополнительно - сведения о концентрации никотина (мг/мл);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код причины постановки н</w:t>
      </w:r>
      <w:r>
        <w:t>а учет по месту осуществления деятельности (для юридического лица), глобальный уникальный идентификатор адресного объекта в федеральной информационной адресной системе (для индивидуальных предпринимателей) участника оборота табачного и (или) никотинового с</w:t>
      </w:r>
      <w:r>
        <w:t>ырья (подразделения участника оборота), передающего остатки табачного и (или) никотинового сырья.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lastRenderedPageBreak/>
        <w:t>XVIII. Порядок внесения изменений в сведения, содержащиеся</w:t>
      </w:r>
    </w:p>
    <w:p w:rsidR="000728B8" w:rsidRDefault="00C55EC6">
      <w:pPr>
        <w:pStyle w:val="ConsPlusTitle0"/>
        <w:jc w:val="center"/>
      </w:pPr>
      <w:r>
        <w:t>в информационной системе мониторинга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 xml:space="preserve">145. В </w:t>
      </w:r>
      <w:proofErr w:type="gramStart"/>
      <w:r>
        <w:t>случае</w:t>
      </w:r>
      <w:proofErr w:type="gramEnd"/>
      <w:r>
        <w:t xml:space="preserve"> изменения сведений, ранее переданных участнико</w:t>
      </w:r>
      <w:r>
        <w:t>м оборота в соответствии с настоящими Правилами, участник оборота в течение 3 рабочих дней со дня их изменения направляет в информационную систему мониторинга уведомление об изменении этих сведений.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146. Если до передачи в информационную систему мониторинг</w:t>
      </w:r>
      <w:r>
        <w:t xml:space="preserve">а сведений о приемке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 участниками оборота установлено, что указанные в передаточных документах сведения требуют корректировки, то: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участник оборота, осуществивший отгрузку (передачу) табачной и (</w:t>
      </w:r>
      <w:r>
        <w:t xml:space="preserve">или) </w:t>
      </w:r>
      <w:proofErr w:type="spellStart"/>
      <w:r>
        <w:t>никотинсодержащей</w:t>
      </w:r>
      <w:proofErr w:type="spellEnd"/>
      <w:r>
        <w:t xml:space="preserve"> продукции и (или) сырья, формирует уведомление (в форме универсального корректировочного документа или исправленного универсального передаточного документа) об уточнении сведений о передаче (приемке) табачной и (или) </w:t>
      </w:r>
      <w:proofErr w:type="spellStart"/>
      <w:r>
        <w:t>никотинсодержаще</w:t>
      </w:r>
      <w:r>
        <w:t>й</w:t>
      </w:r>
      <w:proofErr w:type="spellEnd"/>
      <w:r>
        <w:t xml:space="preserve"> продукции и (или) сырья, </w:t>
      </w:r>
      <w:proofErr w:type="gramStart"/>
      <w:r>
        <w:t>подписывает указанное уведомление и направляет</w:t>
      </w:r>
      <w:proofErr w:type="gramEnd"/>
      <w:r>
        <w:t xml:space="preserve"> его в информационную систему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б) участник оборота, осуществивший приемку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сырья, подписывает уведомление об уточнении </w:t>
      </w:r>
      <w:r>
        <w:t xml:space="preserve">сведений о передаче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 и направляет его, а также уведомление о передаче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сырья, подписанное участником оборота, осуществившим отгрузку таб</w:t>
      </w:r>
      <w:r>
        <w:t xml:space="preserve">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сырья, в информационную</w:t>
      </w:r>
      <w:proofErr w:type="gramEnd"/>
      <w:r>
        <w:t xml:space="preserve"> систему мониторинга. При этом</w:t>
      </w:r>
      <w:proofErr w:type="gramStart"/>
      <w:r>
        <w:t>,</w:t>
      </w:r>
      <w:proofErr w:type="gramEnd"/>
      <w:r>
        <w:t xml:space="preserve"> в случае если в качестве уведомления об уточнении сведений о передаче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 используется исправлен</w:t>
      </w:r>
      <w:r>
        <w:t xml:space="preserve">ный универсальный передаточный документ, уведомление о передаче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сырья, подписанное участником оборота, может не передаваться в информационную систему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в) оператор после получения ув</w:t>
      </w:r>
      <w:r>
        <w:t xml:space="preserve">едомления об уточнении сведений от обоих участников оборота отражает в информационной системе мониторинга факт передачи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 одним участником оборота другому участнику оборота с учетом сведений, содержа</w:t>
      </w:r>
      <w:r>
        <w:t xml:space="preserve">щихся в уведомлении об уточнении сведений о передаче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147. Если после приемки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 и передачи сведений об этом в информационную систе</w:t>
      </w:r>
      <w:r>
        <w:t>му мониторинга участники оборота установили, что указанные в передаточных документах сведения требуют корректировки, то: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35" w:name="P924"/>
      <w:bookmarkEnd w:id="35"/>
      <w:r>
        <w:t xml:space="preserve">а) участник оборота, осуществивший отгрузку (передачу)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сырья, формирует уведомлени</w:t>
      </w:r>
      <w:r>
        <w:t xml:space="preserve">е (в форме универсального корректировочного документа или исправленного универсального передаточного документа) об уточнении сведений о передаче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сырья, </w:t>
      </w:r>
      <w:proofErr w:type="gramStart"/>
      <w:r>
        <w:t>подписывает указанное уведомление и напра</w:t>
      </w:r>
      <w:r>
        <w:t>вляет</w:t>
      </w:r>
      <w:proofErr w:type="gramEnd"/>
      <w:r>
        <w:t xml:space="preserve"> его в информационную систему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36" w:name="P925"/>
      <w:bookmarkEnd w:id="36"/>
      <w:r>
        <w:t xml:space="preserve">б) участник оборота, осуществивший приемку табачной и (или) </w:t>
      </w:r>
      <w:proofErr w:type="spellStart"/>
      <w:r>
        <w:t>никотинсодержащей</w:t>
      </w:r>
      <w:proofErr w:type="spellEnd"/>
      <w:r>
        <w:t xml:space="preserve"> </w:t>
      </w:r>
      <w:r>
        <w:lastRenderedPageBreak/>
        <w:t xml:space="preserve">продукции и (или) сырья, подписывает уведомление об уточнении сведений о передаче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</w:t>
      </w:r>
      <w:r>
        <w:t>дукции и (или) сырья и направляет его в информационную систему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оператор после получения указанных уведомлений отражает в информационной системе мониторинга факт корректировки сведений в соответствии с уведомлением об уточнении сведений о пе</w:t>
      </w:r>
      <w:r>
        <w:t xml:space="preserve">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 xml:space="preserve">г) если одним из участников оборота (отправителем или получателем) направлено в информационную систему мониторинга уведомление (в форме универсального корректировочного документа </w:t>
      </w:r>
      <w:r>
        <w:t xml:space="preserve">или исправленного универсального передаточного документа) об уточнении сведений о передаче (приемке)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сырья, подписанное обоими участниками оборота (отправителем и получателем), указанные в </w:t>
      </w:r>
      <w:hyperlink w:anchor="P924" w:tooltip="а) участник оборота, осуществивший отгрузку (передачу) табачной и (или) никотинсодержащей продукции и (или) сырья, формирует уведомление (в форме универсального корректировочного документа или исправленного универсального передаточного документа) об уточнении ">
        <w:r>
          <w:rPr>
            <w:color w:val="0000FF"/>
          </w:rPr>
          <w:t>подпунктах "а"</w:t>
        </w:r>
      </w:hyperlink>
      <w:r>
        <w:t xml:space="preserve"> и </w:t>
      </w:r>
      <w:hyperlink w:anchor="P925" w:tooltip="б) участник оборота, осуществивший приемку табачной и (или) никотинсодержащей продукции и (или) сырья, подписывает уведомление об уточнении сведений о передаче (приемке) табачной и (или) никотинсодержащей продукции и (или) сырья и направляет его в информационн">
        <w:r>
          <w:rPr>
            <w:color w:val="0000FF"/>
          </w:rPr>
          <w:t>"б"</w:t>
        </w:r>
      </w:hyperlink>
      <w:r>
        <w:t xml:space="preserve"> настоящего пункта уведомления в отношении этой табачной и</w:t>
      </w:r>
      <w:proofErr w:type="gramEnd"/>
      <w:r>
        <w:t xml:space="preserve"> (или) </w:t>
      </w:r>
      <w:proofErr w:type="spellStart"/>
      <w:r>
        <w:t>никотинсодержащей</w:t>
      </w:r>
      <w:proofErr w:type="spellEnd"/>
      <w:r>
        <w:t xml:space="preserve"> продукции и (или) сырья могут не передаваться в информационную систему мониторинга др</w:t>
      </w:r>
      <w:r>
        <w:t>угим участником оборота. При получении указанного уведомления, подписанного обоими участниками оборота, оператор отражает в информационной системе мониторинга факт корректировки сведений в соответствии с уведомлением об уточнении сведений о передаче (прием</w:t>
      </w:r>
      <w:r>
        <w:t xml:space="preserve">ке)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148. Для внесения изменений в ранее поданную заявку на получение кодов маркировки производитель табачной и (или) </w:t>
      </w:r>
      <w:proofErr w:type="spellStart"/>
      <w:r>
        <w:t>никотинсодержащей</w:t>
      </w:r>
      <w:proofErr w:type="spellEnd"/>
      <w:r>
        <w:t xml:space="preserve"> продукции или импортер табачной и (или) </w:t>
      </w:r>
      <w:proofErr w:type="spellStart"/>
      <w:r>
        <w:t>никотинсодержащей</w:t>
      </w:r>
      <w:proofErr w:type="spellEnd"/>
      <w:r>
        <w:t xml:space="preserve"> про</w:t>
      </w:r>
      <w:r>
        <w:t>дукции направляет в информационную систему мониторинга уточняющие сведения.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соответствия этих сведений требованиям, предусмотренным </w:t>
      </w:r>
      <w:hyperlink w:anchor="P524" w:tooltip="74. Заявка на получение кодов маркировки табачной и (или) никотинсодержащей продукции должна содержать:">
        <w:r>
          <w:rPr>
            <w:color w:val="0000FF"/>
          </w:rPr>
          <w:t>пунктом 74</w:t>
        </w:r>
      </w:hyperlink>
      <w:r>
        <w:t xml:space="preserve"> настоящих Правил, оператор отменяет первоначальную заявку и предоставляет производителю табачной и (или) </w:t>
      </w:r>
      <w:proofErr w:type="spellStart"/>
      <w:r>
        <w:t>никотинсодержащей</w:t>
      </w:r>
      <w:proofErr w:type="spellEnd"/>
      <w:r>
        <w:t xml:space="preserve"> продукции (импортеру) коды маркировки в соответствии с полученными от него уточнениями.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Внесение измене</w:t>
      </w:r>
      <w:r>
        <w:t xml:space="preserve">ний в ранее поданную заявку допускается до внесения сведений о передаче кодов маркировки производителю табачной и (или) </w:t>
      </w:r>
      <w:proofErr w:type="spellStart"/>
      <w:r>
        <w:t>никотинсодержащей</w:t>
      </w:r>
      <w:proofErr w:type="spellEnd"/>
      <w:r>
        <w:t xml:space="preserve"> продукции в информационную систему мониторинга.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149. </w:t>
      </w:r>
      <w:proofErr w:type="gramStart"/>
      <w:r>
        <w:t xml:space="preserve">Для отмены или исправления ранее представленных в информационную </w:t>
      </w:r>
      <w:r>
        <w:t xml:space="preserve">систему мониторинга сведений о вводе в оборот, производстве, выводе из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продукции, не являющемся продажей в розницу, участник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направляет в информационную систему</w:t>
      </w:r>
      <w:r>
        <w:t xml:space="preserve"> мониторинга уведомление об отмене ранее направленного уведомления с указанием его реквизитов и в случае необходимости подает новое уведомление, предусмотренное настоящими</w:t>
      </w:r>
      <w:proofErr w:type="gramEnd"/>
      <w:r>
        <w:t xml:space="preserve"> Правилами.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150. </w:t>
      </w:r>
      <w:proofErr w:type="gramStart"/>
      <w:r>
        <w:t>Для отмены или исправления ранее представленных оператору сведений о</w:t>
      </w:r>
      <w:r>
        <w:t xml:space="preserve"> ввозе или производстве сырья, об использовании сырья для производства табачной и (или) </w:t>
      </w:r>
      <w:proofErr w:type="spellStart"/>
      <w:r>
        <w:t>никотинсодержащей</w:t>
      </w:r>
      <w:proofErr w:type="spellEnd"/>
      <w:r>
        <w:t xml:space="preserve"> продукции или иного вида сырья, выводе сырья из оборота по основаниям, не являющимся использованием сырья для производства, участник оборота направляе</w:t>
      </w:r>
      <w:r>
        <w:t>т оператору заявление об отмене ранее направленного заявления о внесении в информационную систему мониторинга сведений с указанием реквизитов такого</w:t>
      </w:r>
      <w:proofErr w:type="gramEnd"/>
      <w:r>
        <w:t xml:space="preserve"> ранее направленного заявления и в случае необходимости подает новое заявление, содержащее соответствующую и</w:t>
      </w:r>
      <w:r>
        <w:t xml:space="preserve">нформацию, </w:t>
      </w:r>
      <w:r>
        <w:lastRenderedPageBreak/>
        <w:t xml:space="preserve">предусмотренную </w:t>
      </w:r>
      <w:hyperlink w:anchor="P812" w:tooltip="XVII. Порядок представления сведений в информационную">
        <w:r>
          <w:rPr>
            <w:color w:val="0000FF"/>
          </w:rPr>
          <w:t>разделом XVII</w:t>
        </w:r>
      </w:hyperlink>
      <w:r>
        <w:t xml:space="preserve"> настоящих Правил.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151. Не допускается внесение в информационную систему мониторинга изменений в сведения, ранее представленные учас</w:t>
      </w:r>
      <w:r>
        <w:t>тником оборота в информационную систему мониторинга, в период проведения уполномоченным федеральным органом исполнительной власти проверки с использованием сведений, содержащихся в информационной системе мониторинга, деятельности участника оборота, направи</w:t>
      </w:r>
      <w:r>
        <w:t>вшего уведомление об изменении сведений.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  <w:outlineLvl w:val="1"/>
      </w:pPr>
      <w:r>
        <w:t xml:space="preserve">XIX. Доступ к информации, размещенной </w:t>
      </w:r>
      <w:proofErr w:type="gramStart"/>
      <w:r>
        <w:t>в</w:t>
      </w:r>
      <w:proofErr w:type="gramEnd"/>
      <w:r>
        <w:t xml:space="preserve"> информационной</w:t>
      </w:r>
    </w:p>
    <w:p w:rsidR="000728B8" w:rsidRDefault="00C55EC6">
      <w:pPr>
        <w:pStyle w:val="ConsPlusTitle0"/>
        <w:jc w:val="center"/>
      </w:pPr>
      <w:r>
        <w:t>системе мониторинга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>152. Оператор обеспечивает заинтересованным лицам доступ к общедоступной информации, содержащейся в информационной системе мониторинга, путем размещения указанной информации на официальном сайте оператора в сети "Интернет".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Перечень общедоступной информаци</w:t>
      </w:r>
      <w:r>
        <w:t>и, подлежащей размещению на официальном сайте оператора, утверждается Правительством Российской Федерации.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153. Оператор </w:t>
      </w:r>
      <w:proofErr w:type="gramStart"/>
      <w:r>
        <w:t>разрабатывает и размещает</w:t>
      </w:r>
      <w:proofErr w:type="gramEnd"/>
      <w:r>
        <w:t xml:space="preserve"> в сети "Интернет" для свободного использования бесплатное мобильное приложение, которое обеспечивает следующи</w:t>
      </w:r>
      <w:r>
        <w:t>е возможности: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а) считывание средства идентификации с потребительской и групповой упаковок;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>б) передача информации, содержащейся в средстве идентификации, в информационную систему мониторинга;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в) получение из информационной системы мониторинга сведений о п</w:t>
      </w:r>
      <w:r>
        <w:t xml:space="preserve">роверяемой табачной и (или) </w:t>
      </w:r>
      <w:proofErr w:type="spellStart"/>
      <w:r>
        <w:t>никотинсодержащей</w:t>
      </w:r>
      <w:proofErr w:type="spellEnd"/>
      <w:r>
        <w:t xml:space="preserve"> продукции, включая сведения о наименовании табачной и (или) </w:t>
      </w:r>
      <w:proofErr w:type="spellStart"/>
      <w:r>
        <w:t>никотинсодержащей</w:t>
      </w:r>
      <w:proofErr w:type="spellEnd"/>
      <w:r>
        <w:t xml:space="preserve"> продукции, месте производства, производителе, максимальной розничной цене, статусе кода маркировки, а также отображение этой информа</w:t>
      </w:r>
      <w:r>
        <w:t>ции на экране электронного устройства;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г) направление пользователем мобильного приложения в информационную систему мониторинга сведений о возможных нарушениях порядка маркировки.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154. Информация, содержащаяся в информационной системе мониторинга, доступ к </w:t>
      </w:r>
      <w:r>
        <w:t>которой ограничен в соответствии с законодательством Российской Федерации, предоставляется:</w:t>
      </w:r>
    </w:p>
    <w:p w:rsidR="000728B8" w:rsidRDefault="00C55EC6">
      <w:pPr>
        <w:pStyle w:val="ConsPlusNormal0"/>
        <w:spacing w:before="240"/>
        <w:ind w:firstLine="540"/>
        <w:jc w:val="both"/>
      </w:pPr>
      <w:r>
        <w:t>а) федеральным органам исполнительной власти через личный кабинет или посредством обмена электронными документами, в том числе посредством информационно-технологиче</w:t>
      </w:r>
      <w:r>
        <w:t>ской и коммуникационной инфраструктуры, созданной в соответствии со статьей 19 Федерального закона "Об организации предоставления государственных и муниципальных услуг";</w:t>
      </w:r>
    </w:p>
    <w:p w:rsidR="000728B8" w:rsidRDefault="00C55EC6">
      <w:pPr>
        <w:pStyle w:val="ConsPlusNormal0"/>
        <w:spacing w:before="240"/>
        <w:ind w:firstLine="540"/>
        <w:jc w:val="both"/>
      </w:pPr>
      <w:proofErr w:type="gramStart"/>
      <w:r>
        <w:t>б) участникам оборота, в обязательном порядке представляющим информацию для внесения в</w:t>
      </w:r>
      <w:r>
        <w:t xml:space="preserve"> информационную систему мониторинга, в объеме и составе, в которых такая информация передана ими в информационную систему мониторинга, через личный кабинет участника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 (или) сырья или посредством информа</w:t>
      </w:r>
      <w:r>
        <w:t xml:space="preserve">ционных электронных сервисов с использованием стандартных протоколов передачи </w:t>
      </w:r>
      <w:r>
        <w:lastRenderedPageBreak/>
        <w:t>данных и интерфейсов электронного взаимодействия.</w:t>
      </w:r>
      <w:proofErr w:type="gramEnd"/>
    </w:p>
    <w:p w:rsidR="000728B8" w:rsidRDefault="00C55EC6">
      <w:pPr>
        <w:pStyle w:val="ConsPlusNormal0"/>
        <w:spacing w:before="240"/>
        <w:ind w:firstLine="540"/>
        <w:jc w:val="both"/>
      </w:pPr>
      <w:r>
        <w:t xml:space="preserve">155. </w:t>
      </w:r>
      <w:proofErr w:type="gramStart"/>
      <w:r>
        <w:t xml:space="preserve">Федеральному органу исполнительной власти, уполномоченному по контролю (надзору) в области производства и оборота табачных </w:t>
      </w:r>
      <w:r>
        <w:t xml:space="preserve">изделий, табачной продукции, </w:t>
      </w:r>
      <w:proofErr w:type="spellStart"/>
      <w:r>
        <w:t>никотинсодержащей</w:t>
      </w:r>
      <w:proofErr w:type="spellEnd"/>
      <w:r>
        <w:t xml:space="preserve"> продукции и сырья для их производства, обеспечивается доступ к информации, содержащейся в информационной системе мониторинга, в целях обеспечения осуществления функций по федеральному государственному контролю</w:t>
      </w:r>
      <w:r>
        <w:t xml:space="preserve"> (надзору) в области производства и оборота табачной и (или) </w:t>
      </w:r>
      <w:proofErr w:type="spellStart"/>
      <w:r>
        <w:t>никотинсодержащей</w:t>
      </w:r>
      <w:proofErr w:type="spellEnd"/>
      <w:r>
        <w:t xml:space="preserve"> продукции и сырья для ее производства.</w:t>
      </w:r>
      <w:proofErr w:type="gramEnd"/>
    </w:p>
    <w:p w:rsidR="000728B8" w:rsidRDefault="000728B8">
      <w:pPr>
        <w:pStyle w:val="ConsPlusNormal0"/>
        <w:jc w:val="both"/>
      </w:pPr>
    </w:p>
    <w:p w:rsidR="000728B8" w:rsidRDefault="000728B8">
      <w:pPr>
        <w:pStyle w:val="ConsPlusNormal0"/>
        <w:jc w:val="both"/>
      </w:pPr>
    </w:p>
    <w:p w:rsidR="000728B8" w:rsidRDefault="000728B8">
      <w:pPr>
        <w:pStyle w:val="ConsPlusNormal0"/>
        <w:jc w:val="both"/>
      </w:pPr>
    </w:p>
    <w:p w:rsidR="000728B8" w:rsidRDefault="000728B8">
      <w:pPr>
        <w:pStyle w:val="ConsPlusNormal0"/>
        <w:jc w:val="both"/>
      </w:pP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jc w:val="right"/>
        <w:outlineLvl w:val="1"/>
      </w:pPr>
      <w:r>
        <w:t>Приложение</w:t>
      </w:r>
    </w:p>
    <w:p w:rsidR="000728B8" w:rsidRDefault="00C55EC6">
      <w:pPr>
        <w:pStyle w:val="ConsPlusNormal0"/>
        <w:jc w:val="right"/>
      </w:pPr>
      <w:r>
        <w:t>к Правилам маркировки</w:t>
      </w:r>
    </w:p>
    <w:p w:rsidR="000728B8" w:rsidRDefault="00C55EC6">
      <w:pPr>
        <w:pStyle w:val="ConsPlusNormal0"/>
        <w:jc w:val="right"/>
      </w:pPr>
      <w:r>
        <w:t>средствами идентификации табачной</w:t>
      </w:r>
    </w:p>
    <w:p w:rsidR="000728B8" w:rsidRDefault="00C55EC6">
      <w:pPr>
        <w:pStyle w:val="ConsPlusNormal0"/>
        <w:jc w:val="right"/>
      </w:pPr>
      <w:r>
        <w:t xml:space="preserve">и </w:t>
      </w:r>
      <w:proofErr w:type="spellStart"/>
      <w:r>
        <w:t>никотинсодержащей</w:t>
      </w:r>
      <w:proofErr w:type="spellEnd"/>
      <w:r>
        <w:t xml:space="preserve"> продукции</w:t>
      </w:r>
    </w:p>
    <w:p w:rsidR="000728B8" w:rsidRDefault="00C55EC6">
      <w:pPr>
        <w:pStyle w:val="ConsPlusNormal0"/>
        <w:jc w:val="right"/>
      </w:pPr>
      <w:r>
        <w:t xml:space="preserve">и организации </w:t>
      </w:r>
      <w:proofErr w:type="spellStart"/>
      <w:r>
        <w:t>прослеживаемости</w:t>
      </w:r>
      <w:proofErr w:type="spellEnd"/>
    </w:p>
    <w:p w:rsidR="000728B8" w:rsidRDefault="00C55EC6">
      <w:pPr>
        <w:pStyle w:val="ConsPlusNormal0"/>
        <w:jc w:val="right"/>
      </w:pPr>
      <w:r>
        <w:t>табач</w:t>
      </w:r>
      <w:r>
        <w:t xml:space="preserve">ной и </w:t>
      </w:r>
      <w:proofErr w:type="spellStart"/>
      <w:r>
        <w:t>никотинсодержащей</w:t>
      </w:r>
      <w:proofErr w:type="spellEnd"/>
    </w:p>
    <w:p w:rsidR="000728B8" w:rsidRDefault="00C55EC6">
      <w:pPr>
        <w:pStyle w:val="ConsPlusNormal0"/>
        <w:jc w:val="right"/>
      </w:pPr>
      <w:r>
        <w:t>продукции и сырья для производства</w:t>
      </w:r>
    </w:p>
    <w:p w:rsidR="000728B8" w:rsidRDefault="00C55EC6">
      <w:pPr>
        <w:pStyle w:val="ConsPlusNormal0"/>
        <w:jc w:val="right"/>
      </w:pPr>
      <w:r>
        <w:t>такой продукции</w:t>
      </w:r>
    </w:p>
    <w:p w:rsidR="000728B8" w:rsidRDefault="000728B8">
      <w:pPr>
        <w:pStyle w:val="ConsPlusNormal0"/>
        <w:jc w:val="both"/>
      </w:pPr>
    </w:p>
    <w:p w:rsidR="000728B8" w:rsidRDefault="00C55EC6">
      <w:pPr>
        <w:pStyle w:val="ConsPlusTitle0"/>
        <w:jc w:val="center"/>
      </w:pPr>
      <w:r>
        <w:t>ВИДЫ</w:t>
      </w:r>
    </w:p>
    <w:p w:rsidR="000728B8" w:rsidRDefault="00C55EC6">
      <w:pPr>
        <w:pStyle w:val="ConsPlusTitle0"/>
        <w:jc w:val="center"/>
      </w:pPr>
      <w:r>
        <w:t>ТАБАЧНЫХ ИЗДЕЛИЙ И НИКОТИНСОДЕРЖАЩЕЙ ПРОДУКЦИИ, НА КОТОРЫЕ</w:t>
      </w:r>
    </w:p>
    <w:p w:rsidR="000728B8" w:rsidRDefault="00C55EC6">
      <w:pPr>
        <w:pStyle w:val="ConsPlusTitle0"/>
        <w:jc w:val="center"/>
      </w:pPr>
      <w:r>
        <w:t>РАСПРОСТРАНЯЕТСЯ ДЕЙСТВИЕ ПРАВИЛ МАРКИРОВКИ СРЕДСТВАМИ</w:t>
      </w:r>
    </w:p>
    <w:p w:rsidR="000728B8" w:rsidRDefault="00C55EC6">
      <w:pPr>
        <w:pStyle w:val="ConsPlusTitle0"/>
        <w:jc w:val="center"/>
      </w:pPr>
      <w:r>
        <w:t>ИДЕНТИФИКАЦИИ ТАБАЧНОЙ И НИКОТИНСОДЕРЖАЩЕЙ ПРОДУКЦИИ</w:t>
      </w:r>
    </w:p>
    <w:p w:rsidR="000728B8" w:rsidRDefault="00C55EC6">
      <w:pPr>
        <w:pStyle w:val="ConsPlusTitle0"/>
        <w:jc w:val="center"/>
      </w:pPr>
      <w:r>
        <w:t>И ОРГАНИЗАЦИИ ПРОСЛЕЖИВАЕМОСТИ ТАБАЧНОЙ И НИКОТИНСОДЕРЖАЩЕЙ</w:t>
      </w:r>
    </w:p>
    <w:p w:rsidR="000728B8" w:rsidRDefault="00C55EC6">
      <w:pPr>
        <w:pStyle w:val="ConsPlusTitle0"/>
        <w:jc w:val="center"/>
      </w:pPr>
      <w:r>
        <w:t xml:space="preserve">ПРОДУКЦИИ И СЫРЬЯ ДЛЯ ПРОИЗВОДСТВА ТАКОЙ ПРОДУКЦИИ </w:t>
      </w:r>
      <w:hyperlink w:anchor="P1032" w:tooltip="&lt;*&gt; Для целей применения настоящего приложения необходимо руководствоваться кодом ТН ВЭД ЕАЭС, кодом ОКПД 2, а также соответствующими наименованиями товарной позиции по ТН ВЭД ЕАЭС и продукции по ОКПД 2.">
        <w:r>
          <w:rPr>
            <w:color w:val="0000FF"/>
          </w:rPr>
          <w:t>&lt;*&gt;</w:t>
        </w:r>
      </w:hyperlink>
    </w:p>
    <w:p w:rsidR="000728B8" w:rsidRDefault="000728B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1587"/>
        <w:gridCol w:w="5159"/>
      </w:tblGrid>
      <w:tr w:rsidR="000728B8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8B8" w:rsidRDefault="00C55EC6">
            <w:pPr>
              <w:pStyle w:val="ConsPlusNormal0"/>
              <w:jc w:val="center"/>
            </w:pPr>
            <w:r>
              <w:t>Код ТН ВЭД ЕАЭС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728B8" w:rsidRDefault="00C55EC6">
            <w:pPr>
              <w:pStyle w:val="ConsPlusNormal0"/>
              <w:jc w:val="center"/>
            </w:pPr>
            <w:r>
              <w:t>Код ОКПД 2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Наименование вида табачной продукции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  <w:outlineLvl w:val="2"/>
            </w:pPr>
            <w:bookmarkStart w:id="37" w:name="P973"/>
            <w:bookmarkEnd w:id="37"/>
            <w:r>
              <w:t>I. Виды табачной продукции, подлежащие обязательной маркировке средствами идентификации с 1 июля 2019 г.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2402 20 900 0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12.00.11.130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сигареты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2402 20 900 0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12.00.11.140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папиросы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  <w:outlineLvl w:val="2"/>
            </w:pPr>
            <w:bookmarkStart w:id="38" w:name="P980"/>
            <w:bookmarkEnd w:id="38"/>
            <w:r>
              <w:t>II. Виды табачной продукции, подлежащие обязательной маркировке средствами идентификации с 1 июля 2020 г.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2403 11 000 0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12.00.19.130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табак для кальяна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2402 10 000 0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12.00.11.110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сигары, сигары с обрезанными концами (</w:t>
            </w:r>
            <w:proofErr w:type="spellStart"/>
            <w:r>
              <w:t>черуты</w:t>
            </w:r>
            <w:proofErr w:type="spellEnd"/>
            <w:r>
              <w:t>)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2402 10 000 0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12.00.11.120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proofErr w:type="spellStart"/>
            <w:r>
              <w:t>сигариллы</w:t>
            </w:r>
            <w:proofErr w:type="spellEnd"/>
            <w:r>
              <w:t xml:space="preserve"> (сигары тонкие)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2402 20 900 0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12.00.11.150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proofErr w:type="spellStart"/>
            <w:r>
              <w:t>биди</w:t>
            </w:r>
            <w:proofErr w:type="spellEnd"/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lastRenderedPageBreak/>
              <w:t>2402 20 100 0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12.00.11.160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proofErr w:type="spellStart"/>
            <w:r>
              <w:t>кретек</w:t>
            </w:r>
            <w:proofErr w:type="spellEnd"/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2403 19 100 0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12.00.19.110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табак курительный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2403 19 100 0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12.00.19.120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трубочный табак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2403 99 100 0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12.00.19.140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табак жевательный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2403 99 100 0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12.00.19.160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табак нюхательный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  <w:outlineLvl w:val="2"/>
            </w:pPr>
            <w:bookmarkStart w:id="39" w:name="P1008"/>
            <w:bookmarkEnd w:id="39"/>
            <w:r>
              <w:t xml:space="preserve">III. Виды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продукции, подлежащие обязательной маркировке средствами идентификации с 1 марта 2022 г.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2403 99 900 8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12.00.19.100</w:t>
            </w:r>
          </w:p>
        </w:tc>
        <w:tc>
          <w:tcPr>
            <w:tcW w:w="5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табак (табачные изделия), предназначенный для потребления путем нагревания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2404 11 000 9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12.00.19.600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8B8" w:rsidRDefault="000728B8">
            <w:pPr>
              <w:pStyle w:val="ConsPlusNormal0"/>
            </w:pP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 xml:space="preserve">2404 11 000 1 </w:t>
            </w:r>
            <w:hyperlink w:anchor="P1033" w:tooltip="&lt;**&gt; Изделия, относящиеся к указанному коду, подлежат обязательной маркировке средствами идентификации с 15 декабря 2022 г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12.00.19.900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8B8" w:rsidRDefault="000728B8">
            <w:pPr>
              <w:pStyle w:val="ConsPlusNormal0"/>
            </w:pP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2404 11 000 9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12.00.19.500</w:t>
            </w:r>
          </w:p>
        </w:tc>
        <w:tc>
          <w:tcPr>
            <w:tcW w:w="5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proofErr w:type="spellStart"/>
            <w:r>
              <w:t>бестабачные</w:t>
            </w:r>
            <w:proofErr w:type="spellEnd"/>
            <w:r>
              <w:t xml:space="preserve"> смеси для нагревания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2404 12 000 0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8B8" w:rsidRDefault="000728B8">
            <w:pPr>
              <w:pStyle w:val="ConsPlusNormal0"/>
            </w:pP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8B8" w:rsidRDefault="000728B8">
            <w:pPr>
              <w:pStyle w:val="ConsPlusNormal0"/>
            </w:pP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2404 19 000 1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8B8" w:rsidRDefault="000728B8">
            <w:pPr>
              <w:pStyle w:val="ConsPlusNormal0"/>
            </w:pP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8B8" w:rsidRDefault="000728B8">
            <w:pPr>
              <w:pStyle w:val="ConsPlusNormal0"/>
            </w:pP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2404 19 000 9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8B8" w:rsidRDefault="000728B8">
            <w:pPr>
              <w:pStyle w:val="ConsPlusNormal0"/>
            </w:pPr>
          </w:p>
        </w:tc>
        <w:tc>
          <w:tcPr>
            <w:tcW w:w="5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8B8" w:rsidRDefault="000728B8">
            <w:pPr>
              <w:pStyle w:val="ConsPlusNormal0"/>
            </w:pP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  <w:outlineLvl w:val="2"/>
            </w:pPr>
            <w:bookmarkStart w:id="40" w:name="P1022"/>
            <w:bookmarkEnd w:id="40"/>
            <w:r>
              <w:t xml:space="preserve">IV. Виды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продукции, подлежащие обязательной маркировке средствами идентификации с 15 декабря 2022 г.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2404 12 000 0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12.00.19.500</w:t>
            </w:r>
          </w:p>
        </w:tc>
        <w:tc>
          <w:tcPr>
            <w:tcW w:w="51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 xml:space="preserve">жидкости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электронных</w:t>
            </w:r>
            <w:proofErr w:type="gramEnd"/>
            <w:r>
              <w:t xml:space="preserve"> систем доставки никотина, в том числе </w:t>
            </w:r>
            <w:proofErr w:type="spellStart"/>
            <w:r>
              <w:t>безникотиновые</w:t>
            </w:r>
            <w:proofErr w:type="spellEnd"/>
            <w:r>
              <w:t>, в картриджах, капсулах, а также в составе электронных систем доставки никотина одноразового использования</w:t>
            </w: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2404 19 000 9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>12.00.19.900</w:t>
            </w:r>
          </w:p>
        </w:tc>
        <w:tc>
          <w:tcPr>
            <w:tcW w:w="51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B8" w:rsidRDefault="000728B8">
            <w:pPr>
              <w:pStyle w:val="ConsPlusNormal0"/>
            </w:pP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B8" w:rsidRDefault="000728B8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 xml:space="preserve">12.00.19.700 </w:t>
            </w:r>
            <w:hyperlink w:anchor="P1034" w:tooltip="&lt;***&gt; Изделия, относящиеся к указанному коду, подлежат обязательной маркировке средствами идентификации с 8 апреля 2024 г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1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B8" w:rsidRDefault="000728B8">
            <w:pPr>
              <w:pStyle w:val="ConsPlusNormal0"/>
            </w:pPr>
          </w:p>
        </w:tc>
      </w:tr>
      <w:tr w:rsidR="000728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B8" w:rsidRDefault="000728B8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B8" w:rsidRDefault="00C55EC6">
            <w:pPr>
              <w:pStyle w:val="ConsPlusNormal0"/>
              <w:jc w:val="center"/>
            </w:pPr>
            <w:r>
              <w:t xml:space="preserve">12.00.19.800 </w:t>
            </w:r>
            <w:hyperlink w:anchor="P1034" w:tooltip="&lt;***&gt; Изделия, относящиеся к указанному коду, подлежат обязательной маркировке средствами идентификации с 8 апреля 2024 г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1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B8" w:rsidRDefault="000728B8">
            <w:pPr>
              <w:pStyle w:val="ConsPlusNormal0"/>
            </w:pPr>
          </w:p>
        </w:tc>
      </w:tr>
    </w:tbl>
    <w:p w:rsidR="000728B8" w:rsidRDefault="000728B8">
      <w:pPr>
        <w:pStyle w:val="ConsPlusNormal0"/>
        <w:jc w:val="both"/>
      </w:pPr>
    </w:p>
    <w:p w:rsidR="000728B8" w:rsidRDefault="00C55EC6">
      <w:pPr>
        <w:pStyle w:val="ConsPlusNormal0"/>
        <w:ind w:firstLine="540"/>
        <w:jc w:val="both"/>
      </w:pPr>
      <w:r>
        <w:t>--------------------------------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41" w:name="P1032"/>
      <w:bookmarkEnd w:id="41"/>
      <w:r>
        <w:t>&lt;*&gt;</w:t>
      </w:r>
      <w:r>
        <w:t xml:space="preserve"> Для целей применения настоящего приложения необходимо руководствоваться кодом ТН ВЭД ЕАЭС, кодом ОКПД 2, а также соответствующими наименованиями товарной позиции по ТН ВЭД ЕАЭС и продукции по ОКПД 2.</w:t>
      </w:r>
    </w:p>
    <w:p w:rsidR="000728B8" w:rsidRDefault="00C55EC6">
      <w:pPr>
        <w:pStyle w:val="ConsPlusNormal0"/>
        <w:spacing w:before="240"/>
        <w:ind w:firstLine="540"/>
        <w:jc w:val="both"/>
      </w:pPr>
      <w:bookmarkStart w:id="42" w:name="P1033"/>
      <w:bookmarkEnd w:id="42"/>
      <w:r>
        <w:t>&lt;**&gt; Изделия, относящиеся к указанному коду, подлежат о</w:t>
      </w:r>
      <w:r>
        <w:t>бязательной маркировке средствами идентификации с 15 декабря 2022 г.</w:t>
      </w:r>
    </w:p>
    <w:p w:rsidR="000728B8" w:rsidRPr="00045280" w:rsidRDefault="00C55EC6" w:rsidP="00045280">
      <w:pPr>
        <w:pStyle w:val="ConsPlusNormal0"/>
        <w:spacing w:before="240"/>
        <w:ind w:firstLine="540"/>
        <w:jc w:val="both"/>
      </w:pPr>
      <w:bookmarkStart w:id="43" w:name="P1034"/>
      <w:bookmarkEnd w:id="43"/>
      <w:r>
        <w:t xml:space="preserve">&lt;***&gt; Изделия, относящиеся к указанному коду, подлежат обязательной маркировке средствами </w:t>
      </w:r>
      <w:r>
        <w:t>идентификации с 8 апреля 2024 г.</w:t>
      </w:r>
    </w:p>
    <w:sectPr w:rsidR="000728B8" w:rsidRPr="00045280" w:rsidSect="000728B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C6" w:rsidRDefault="00C55EC6" w:rsidP="000728B8">
      <w:r>
        <w:separator/>
      </w:r>
    </w:p>
  </w:endnote>
  <w:endnote w:type="continuationSeparator" w:id="0">
    <w:p w:rsidR="00C55EC6" w:rsidRDefault="00C55EC6" w:rsidP="0007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B8" w:rsidRDefault="000728B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728B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28B8" w:rsidRDefault="000728B8">
          <w:pPr>
            <w:pStyle w:val="ConsPlusNormal0"/>
          </w:pPr>
        </w:p>
      </w:tc>
      <w:tc>
        <w:tcPr>
          <w:tcW w:w="1700" w:type="pct"/>
          <w:vAlign w:val="center"/>
        </w:tcPr>
        <w:p w:rsidR="000728B8" w:rsidRDefault="000728B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728B8" w:rsidRDefault="000728B8">
          <w:pPr>
            <w:pStyle w:val="ConsPlusNormal0"/>
          </w:pPr>
        </w:p>
      </w:tc>
    </w:tr>
  </w:tbl>
  <w:p w:rsidR="000728B8" w:rsidRDefault="00C55EC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B8" w:rsidRDefault="000728B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728B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28B8" w:rsidRDefault="000728B8">
          <w:pPr>
            <w:pStyle w:val="ConsPlusNormal0"/>
          </w:pPr>
        </w:p>
      </w:tc>
      <w:tc>
        <w:tcPr>
          <w:tcW w:w="1700" w:type="pct"/>
          <w:vAlign w:val="center"/>
        </w:tcPr>
        <w:p w:rsidR="000728B8" w:rsidRDefault="000728B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728B8" w:rsidRDefault="000728B8">
          <w:pPr>
            <w:pStyle w:val="ConsPlusNormal0"/>
          </w:pPr>
        </w:p>
      </w:tc>
    </w:tr>
  </w:tbl>
  <w:p w:rsidR="000728B8" w:rsidRDefault="00C55EC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C6" w:rsidRDefault="00C55EC6" w:rsidP="000728B8">
      <w:r>
        <w:separator/>
      </w:r>
    </w:p>
  </w:footnote>
  <w:footnote w:type="continuationSeparator" w:id="0">
    <w:p w:rsidR="00C55EC6" w:rsidRDefault="00C55EC6" w:rsidP="0007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728B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28B8" w:rsidRDefault="000728B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0728B8" w:rsidRDefault="000728B8">
          <w:pPr>
            <w:pStyle w:val="ConsPlusNormal0"/>
            <w:rPr>
              <w:rFonts w:ascii="Tahoma" w:hAnsi="Tahoma" w:cs="Tahoma"/>
            </w:rPr>
          </w:pPr>
        </w:p>
      </w:tc>
    </w:tr>
  </w:tbl>
  <w:p w:rsidR="000728B8" w:rsidRDefault="000728B8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728B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28B8" w:rsidRDefault="000728B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0728B8" w:rsidRDefault="000728B8">
          <w:pPr>
            <w:pStyle w:val="ConsPlusNormal0"/>
            <w:rPr>
              <w:rFonts w:ascii="Tahoma" w:hAnsi="Tahoma" w:cs="Tahoma"/>
            </w:rPr>
          </w:pPr>
        </w:p>
      </w:tc>
    </w:tr>
  </w:tbl>
  <w:p w:rsidR="000728B8" w:rsidRDefault="000728B8" w:rsidP="00045280">
    <w:pPr>
      <w:pStyle w:val="ConsPlusNormal0"/>
      <w:pBdr>
        <w:bottom w:val="single" w:sz="12" w:space="0" w:color="auto"/>
      </w:pBdr>
      <w:tabs>
        <w:tab w:val="left" w:pos="8921"/>
      </w:tabs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8B8"/>
    <w:rsid w:val="00045280"/>
    <w:rsid w:val="000728B8"/>
    <w:rsid w:val="005704F0"/>
    <w:rsid w:val="00C55EC6"/>
    <w:rsid w:val="00EB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8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0728B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728B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0728B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728B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0728B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728B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728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0728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0728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0728B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728B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0728B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728B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0728B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728B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728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0728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4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52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5280"/>
  </w:style>
  <w:style w:type="paragraph" w:styleId="a7">
    <w:name w:val="footer"/>
    <w:basedOn w:val="a"/>
    <w:link w:val="a8"/>
    <w:uiPriority w:val="99"/>
    <w:semiHidden/>
    <w:unhideWhenUsed/>
    <w:rsid w:val="000452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2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34022</Words>
  <Characters>193930</Characters>
  <Application>Microsoft Office Word</Application>
  <DocSecurity>0</DocSecurity>
  <Lines>1616</Lines>
  <Paragraphs>454</Paragraphs>
  <ScaleCrop>false</ScaleCrop>
  <Company>КонсультантПлюс Версия 4024.00.50</Company>
  <LinksUpToDate>false</LinksUpToDate>
  <CharactersWithSpaces>227498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28.02.2019 N 224
(ред. от 26.11.2024)
"Об утверждении Правил маркировки средствами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продукции, а также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продукции"</dc:title>
  <dc:creator>Федосеева А.М.</dc:creator>
  <cp:lastModifiedBy>fedoseevaam</cp:lastModifiedBy>
  <cp:revision>2</cp:revision>
  <dcterms:created xsi:type="dcterms:W3CDTF">2025-03-18T12:39:00Z</dcterms:created>
  <dcterms:modified xsi:type="dcterms:W3CDTF">2025-03-18T12:39:00Z</dcterms:modified>
</cp:coreProperties>
</file>