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6485"/>
      </w:tblGrid>
      <w:tr w:rsidR="000F4CD1" w:rsidTr="002759C6">
        <w:tc>
          <w:tcPr>
            <w:tcW w:w="8075" w:type="dxa"/>
          </w:tcPr>
          <w:p w:rsidR="000F4CD1" w:rsidRDefault="000F4CD1"/>
        </w:tc>
        <w:tc>
          <w:tcPr>
            <w:tcW w:w="6485" w:type="dxa"/>
          </w:tcPr>
          <w:p w:rsidR="002665AD" w:rsidRDefault="002665AD" w:rsidP="002665AD">
            <w:pPr>
              <w:spacing w:line="276" w:lineRule="auto"/>
            </w:pPr>
          </w:p>
        </w:tc>
      </w:tr>
    </w:tbl>
    <w:p w:rsidR="000F4CD1" w:rsidRDefault="000F4CD1" w:rsidP="000F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D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F4CD1" w:rsidRDefault="007813AB" w:rsidP="000F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Министерства экономического развития</w:t>
      </w:r>
      <w:r w:rsidR="000F4CD1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 о выполнении мероприятий Плана основных мероприятий по противодействию коррупции в Мурманской области на 2014-2015 годы, утвержденного постановлением Правительства Мурманской области от 14.03.2014 № 123-ПП/4,</w:t>
      </w:r>
    </w:p>
    <w:p w:rsidR="000F4CD1" w:rsidRPr="000F4CD1" w:rsidRDefault="007813AB" w:rsidP="000F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F4CD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CD1">
        <w:rPr>
          <w:rFonts w:ascii="Times New Roman" w:hAnsi="Times New Roman" w:cs="Times New Roman"/>
          <w:b/>
          <w:sz w:val="28"/>
          <w:szCs w:val="28"/>
        </w:rPr>
        <w:t>201</w:t>
      </w:r>
      <w:r w:rsidR="00AF7476">
        <w:rPr>
          <w:rFonts w:ascii="Times New Roman" w:hAnsi="Times New Roman" w:cs="Times New Roman"/>
          <w:b/>
          <w:sz w:val="28"/>
          <w:szCs w:val="28"/>
        </w:rPr>
        <w:t>5</w:t>
      </w:r>
      <w:r w:rsidR="000F4CD1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0F4CD1" w:rsidRDefault="000F4CD1" w:rsidP="000F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989"/>
        <w:gridCol w:w="5336"/>
        <w:gridCol w:w="5528"/>
        <w:gridCol w:w="2374"/>
      </w:tblGrid>
      <w:tr w:rsidR="002759C6" w:rsidTr="005162BF">
        <w:tc>
          <w:tcPr>
            <w:tcW w:w="616" w:type="dxa"/>
            <w:vAlign w:val="center"/>
          </w:tcPr>
          <w:p w:rsidR="000F4CD1" w:rsidRPr="002759C6" w:rsidRDefault="000F4CD1" w:rsidP="000F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F4CD1" w:rsidRPr="002759C6" w:rsidRDefault="000F4CD1" w:rsidP="000F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89" w:type="dxa"/>
            <w:vAlign w:val="center"/>
          </w:tcPr>
          <w:p w:rsidR="000F4CD1" w:rsidRPr="002759C6" w:rsidRDefault="000F4CD1" w:rsidP="000F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b/>
                <w:sz w:val="24"/>
                <w:szCs w:val="24"/>
              </w:rPr>
              <w:t>№ пункта</w:t>
            </w:r>
          </w:p>
          <w:p w:rsidR="000F4CD1" w:rsidRPr="002759C6" w:rsidRDefault="000F4CD1" w:rsidP="000F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b/>
                <w:sz w:val="24"/>
                <w:szCs w:val="24"/>
              </w:rPr>
              <w:t>Плана</w:t>
            </w:r>
          </w:p>
        </w:tc>
        <w:tc>
          <w:tcPr>
            <w:tcW w:w="5336" w:type="dxa"/>
            <w:vAlign w:val="center"/>
          </w:tcPr>
          <w:p w:rsidR="000F4CD1" w:rsidRPr="002759C6" w:rsidRDefault="000F4CD1" w:rsidP="000F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5528" w:type="dxa"/>
            <w:vAlign w:val="center"/>
          </w:tcPr>
          <w:p w:rsidR="000F4CD1" w:rsidRPr="002759C6" w:rsidRDefault="000F4CD1" w:rsidP="000F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реализации мероприятия (проведенная работа)</w:t>
            </w:r>
          </w:p>
        </w:tc>
        <w:tc>
          <w:tcPr>
            <w:tcW w:w="2374" w:type="dxa"/>
            <w:vAlign w:val="center"/>
          </w:tcPr>
          <w:p w:rsidR="000F4CD1" w:rsidRPr="002759C6" w:rsidRDefault="000F4CD1" w:rsidP="000F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мероприятия (результат)</w:t>
            </w:r>
          </w:p>
        </w:tc>
      </w:tr>
      <w:tr w:rsidR="002759C6" w:rsidTr="005162BF">
        <w:tc>
          <w:tcPr>
            <w:tcW w:w="616" w:type="dxa"/>
          </w:tcPr>
          <w:p w:rsidR="000F4CD1" w:rsidRPr="002759C6" w:rsidRDefault="000F4CD1" w:rsidP="000F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0F4CD1" w:rsidRPr="002759C6" w:rsidRDefault="000F4CD1" w:rsidP="000F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0F4CD1" w:rsidRPr="002759C6" w:rsidRDefault="000F4CD1" w:rsidP="000F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F4CD1" w:rsidRPr="002759C6" w:rsidRDefault="000F4CD1" w:rsidP="000F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0F4CD1" w:rsidRPr="002759C6" w:rsidRDefault="000F4CD1" w:rsidP="000F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B01C8" w:rsidTr="005162BF">
        <w:tc>
          <w:tcPr>
            <w:tcW w:w="616" w:type="dxa"/>
          </w:tcPr>
          <w:p w:rsidR="00BB01C8" w:rsidRPr="00BB01C8" w:rsidRDefault="00BB01C8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BB01C8" w:rsidRPr="00BB01C8" w:rsidRDefault="00503F24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36" w:type="dxa"/>
          </w:tcPr>
          <w:p w:rsidR="00BB01C8" w:rsidRPr="00BB01C8" w:rsidRDefault="00BB01C8" w:rsidP="00BB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кадровому укреплению подразделений по профилактике коррупционных</w:t>
            </w:r>
            <w:r w:rsidR="00ED6F9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 иных правонарушений. </w:t>
            </w:r>
          </w:p>
        </w:tc>
        <w:tc>
          <w:tcPr>
            <w:tcW w:w="5528" w:type="dxa"/>
          </w:tcPr>
          <w:p w:rsidR="00BB01C8" w:rsidRPr="00BB01C8" w:rsidRDefault="00BB01C8" w:rsidP="00C32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3206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Министерстве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="000F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5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3F24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="00C32067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503F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подразделение </w:t>
            </w:r>
            <w:r w:rsidR="00503F24" w:rsidRPr="00BB01C8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</w:t>
            </w:r>
            <w:r w:rsidR="00EA62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03F24"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 иных правонарушений.</w:t>
            </w:r>
          </w:p>
        </w:tc>
        <w:tc>
          <w:tcPr>
            <w:tcW w:w="2374" w:type="dxa"/>
          </w:tcPr>
          <w:p w:rsidR="00BB01C8" w:rsidRPr="002759C6" w:rsidRDefault="00503F24" w:rsidP="000F4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2759C6" w:rsidTr="005162BF">
        <w:tc>
          <w:tcPr>
            <w:tcW w:w="616" w:type="dxa"/>
          </w:tcPr>
          <w:p w:rsidR="000F4CD1" w:rsidRPr="002759C6" w:rsidRDefault="00BB01C8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0F4CD1" w:rsidRPr="002759C6" w:rsidRDefault="000F4CD1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36" w:type="dxa"/>
          </w:tcPr>
          <w:p w:rsidR="000F4CD1" w:rsidRPr="002759C6" w:rsidRDefault="000F4CD1" w:rsidP="000F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правовыми актами ИОГВ, в ведении которых находятся ГОУ и ГОУП, ежегодных планов работы по противодействию коррупции в указанных учреждениях и предприятиях (в том числе по предупреждению проявлений бытовой коррупции)</w:t>
            </w:r>
            <w:r w:rsidR="00275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0F4CD1" w:rsidRPr="002759C6" w:rsidRDefault="00C32067" w:rsidP="0050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Подведомственные </w:t>
            </w: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ГОУ и ГОУП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2374" w:type="dxa"/>
          </w:tcPr>
          <w:p w:rsidR="000F4CD1" w:rsidRPr="002759C6" w:rsidRDefault="002F2164" w:rsidP="00C3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32067" w:rsidTr="005162BF">
        <w:tc>
          <w:tcPr>
            <w:tcW w:w="616" w:type="dxa"/>
          </w:tcPr>
          <w:p w:rsidR="00C32067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C32067" w:rsidRPr="002759C6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36" w:type="dxa"/>
          </w:tcPr>
          <w:p w:rsidR="00C32067" w:rsidRPr="002759C6" w:rsidRDefault="00C32067" w:rsidP="000F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(обучающих мероприятий) с руководителями (заместителями руководителей) ГОУ и ГОУП, подведомственных ИОГВ, по вопросам организации работы по противодействию коррупции в ГОУ и ГОУП.</w:t>
            </w:r>
          </w:p>
        </w:tc>
        <w:tc>
          <w:tcPr>
            <w:tcW w:w="5528" w:type="dxa"/>
          </w:tcPr>
          <w:p w:rsidR="00C32067" w:rsidRPr="002759C6" w:rsidRDefault="00C32067" w:rsidP="006D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Подведомственные </w:t>
            </w: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ГОУ и ГОУП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2374" w:type="dxa"/>
          </w:tcPr>
          <w:p w:rsidR="00C32067" w:rsidRPr="002759C6" w:rsidRDefault="00C32067" w:rsidP="00C3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C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32067" w:rsidTr="005162BF">
        <w:tc>
          <w:tcPr>
            <w:tcW w:w="616" w:type="dxa"/>
          </w:tcPr>
          <w:p w:rsidR="00C32067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C32067" w:rsidRPr="002759C6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336" w:type="dxa"/>
          </w:tcPr>
          <w:p w:rsidR="00C32067" w:rsidRPr="00966150" w:rsidRDefault="00C32067" w:rsidP="000F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50">
              <w:rPr>
                <w:rFonts w:ascii="Times New Roman" w:hAnsi="Times New Roman" w:cs="Times New Roman"/>
                <w:sz w:val="24"/>
                <w:szCs w:val="24"/>
              </w:rPr>
              <w:t>Предоставление ИОГВ в Министерство юстиции Мурманской области предложений в проект Плана основных мероприятий по противодействию коррупции в Мурманской области на 2016-2017 годы.</w:t>
            </w:r>
          </w:p>
        </w:tc>
        <w:tc>
          <w:tcPr>
            <w:tcW w:w="5528" w:type="dxa"/>
          </w:tcPr>
          <w:p w:rsidR="00C32067" w:rsidRPr="00966150" w:rsidRDefault="00C32067" w:rsidP="00C32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информация об отсутствии предложений. </w:t>
            </w:r>
          </w:p>
        </w:tc>
        <w:tc>
          <w:tcPr>
            <w:tcW w:w="2374" w:type="dxa"/>
          </w:tcPr>
          <w:p w:rsidR="00C32067" w:rsidRPr="002759C6" w:rsidRDefault="00C32067" w:rsidP="006D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C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32067" w:rsidTr="005162BF">
        <w:tc>
          <w:tcPr>
            <w:tcW w:w="616" w:type="dxa"/>
          </w:tcPr>
          <w:p w:rsidR="00C32067" w:rsidRPr="002759C6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9" w:type="dxa"/>
          </w:tcPr>
          <w:p w:rsidR="00C32067" w:rsidRPr="002759C6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36" w:type="dxa"/>
          </w:tcPr>
          <w:p w:rsidR="00C32067" w:rsidRPr="002759C6" w:rsidRDefault="00C32067" w:rsidP="0027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гражданскими служащими Мурманской области, замещающими должности государственной гражданской службы Мурманской области в ИОГВ (далее – гражданские служащие), сведений о своих доходах, имуществе и обязательствах имущественного характера, а также о доходах, имуществе и обязательствах имущественного характера членов своей семьи в соответствии с законодательством Мурманской области.</w:t>
            </w:r>
          </w:p>
        </w:tc>
        <w:tc>
          <w:tcPr>
            <w:tcW w:w="5528" w:type="dxa"/>
          </w:tcPr>
          <w:p w:rsidR="00C32067" w:rsidRPr="002759C6" w:rsidRDefault="00C32067" w:rsidP="00AF7476">
            <w:pPr>
              <w:pStyle w:val="a8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759C6">
              <w:rPr>
                <w:sz w:val="24"/>
                <w:szCs w:val="24"/>
              </w:rPr>
              <w:t xml:space="preserve">ведения о доходах, </w:t>
            </w:r>
            <w:r w:rsidR="00AF7476">
              <w:rPr>
                <w:sz w:val="24"/>
                <w:szCs w:val="24"/>
              </w:rPr>
              <w:t xml:space="preserve">расходах, </w:t>
            </w:r>
            <w:r w:rsidRPr="002759C6">
              <w:rPr>
                <w:sz w:val="24"/>
                <w:szCs w:val="24"/>
              </w:rPr>
              <w:t xml:space="preserve">об имуществе и обязательствах имущественного характера государственных гражданских служащих </w:t>
            </w:r>
            <w:r>
              <w:rPr>
                <w:sz w:val="24"/>
                <w:szCs w:val="24"/>
              </w:rPr>
              <w:t>Министерства</w:t>
            </w:r>
            <w:r w:rsidRPr="002759C6">
              <w:rPr>
                <w:sz w:val="24"/>
                <w:szCs w:val="24"/>
              </w:rPr>
              <w:t xml:space="preserve"> и членов их семей за 201</w:t>
            </w:r>
            <w:r w:rsidR="00AF7476">
              <w:rPr>
                <w:sz w:val="24"/>
                <w:szCs w:val="24"/>
              </w:rPr>
              <w:t>4</w:t>
            </w:r>
            <w:r w:rsidRPr="002759C6">
              <w:rPr>
                <w:sz w:val="24"/>
                <w:szCs w:val="24"/>
              </w:rPr>
              <w:t xml:space="preserve"> год поданы своевременно и в полном объеме.</w:t>
            </w:r>
            <w:r w:rsidRPr="002759C6">
              <w:rPr>
                <w:bCs/>
                <w:sz w:val="24"/>
                <w:szCs w:val="24"/>
              </w:rPr>
              <w:t xml:space="preserve"> О своих доходах, </w:t>
            </w:r>
            <w:r w:rsidR="00AF7476">
              <w:rPr>
                <w:bCs/>
                <w:sz w:val="24"/>
                <w:szCs w:val="24"/>
              </w:rPr>
              <w:t xml:space="preserve">расходах, </w:t>
            </w:r>
            <w:r w:rsidRPr="002759C6">
              <w:rPr>
                <w:bCs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 w:rsidRPr="002759C6">
              <w:rPr>
                <w:sz w:val="24"/>
                <w:szCs w:val="24"/>
              </w:rPr>
              <w:t>за 201</w:t>
            </w:r>
            <w:r w:rsidR="00AF7476">
              <w:rPr>
                <w:sz w:val="24"/>
                <w:szCs w:val="24"/>
              </w:rPr>
              <w:t>4</w:t>
            </w:r>
            <w:r w:rsidRPr="002759C6">
              <w:rPr>
                <w:sz w:val="24"/>
                <w:szCs w:val="24"/>
              </w:rPr>
              <w:t xml:space="preserve"> год отчитал</w:t>
            </w:r>
            <w:r w:rsidR="00AF7476">
              <w:rPr>
                <w:sz w:val="24"/>
                <w:szCs w:val="24"/>
              </w:rPr>
              <w:t>и</w:t>
            </w:r>
            <w:r w:rsidRPr="002759C6">
              <w:rPr>
                <w:sz w:val="24"/>
                <w:szCs w:val="24"/>
              </w:rPr>
              <w:t xml:space="preserve">сь </w:t>
            </w:r>
            <w:r>
              <w:rPr>
                <w:sz w:val="24"/>
                <w:szCs w:val="24"/>
              </w:rPr>
              <w:t xml:space="preserve">в том числе </w:t>
            </w:r>
            <w:r w:rsidRPr="002759C6">
              <w:rPr>
                <w:sz w:val="24"/>
                <w:szCs w:val="24"/>
              </w:rPr>
              <w:t>государственны</w:t>
            </w:r>
            <w:r>
              <w:rPr>
                <w:sz w:val="24"/>
                <w:szCs w:val="24"/>
              </w:rPr>
              <w:t>е</w:t>
            </w:r>
            <w:r w:rsidRPr="002759C6">
              <w:rPr>
                <w:sz w:val="24"/>
                <w:szCs w:val="24"/>
              </w:rPr>
              <w:t xml:space="preserve"> граждански</w:t>
            </w:r>
            <w:r>
              <w:rPr>
                <w:sz w:val="24"/>
                <w:szCs w:val="24"/>
              </w:rPr>
              <w:t>е</w:t>
            </w:r>
            <w:r w:rsidRPr="002759C6">
              <w:rPr>
                <w:sz w:val="24"/>
                <w:szCs w:val="24"/>
              </w:rPr>
              <w:t xml:space="preserve"> служащие</w:t>
            </w:r>
            <w:r>
              <w:rPr>
                <w:sz w:val="24"/>
                <w:szCs w:val="24"/>
              </w:rPr>
              <w:t>,</w:t>
            </w:r>
            <w:r w:rsidRPr="002759C6">
              <w:rPr>
                <w:sz w:val="24"/>
                <w:szCs w:val="24"/>
              </w:rPr>
              <w:t xml:space="preserve"> находящиеся в отпуске по уходу за ребенком до достижения </w:t>
            </w:r>
            <w:r>
              <w:rPr>
                <w:sz w:val="24"/>
                <w:szCs w:val="24"/>
              </w:rPr>
              <w:t xml:space="preserve">им возраста трех лет и принятые </w:t>
            </w:r>
            <w:r w:rsidRPr="002759C6">
              <w:rPr>
                <w:sz w:val="24"/>
                <w:szCs w:val="24"/>
              </w:rPr>
              <w:t xml:space="preserve">временно – на период отсутствия основных работников. </w:t>
            </w:r>
            <w:r w:rsidR="000F66FF" w:rsidRPr="002759C6">
              <w:rPr>
                <w:sz w:val="24"/>
                <w:szCs w:val="24"/>
              </w:rPr>
              <w:t>Кроме того,</w:t>
            </w:r>
            <w:r w:rsidRPr="002759C6">
              <w:rPr>
                <w:sz w:val="24"/>
                <w:szCs w:val="24"/>
              </w:rPr>
              <w:t xml:space="preserve"> были представлены справки о </w:t>
            </w:r>
            <w:r w:rsidRPr="002759C6">
              <w:rPr>
                <w:bCs/>
                <w:sz w:val="24"/>
                <w:szCs w:val="24"/>
              </w:rPr>
              <w:t xml:space="preserve">доходах, </w:t>
            </w:r>
            <w:r w:rsidR="00AF7476">
              <w:rPr>
                <w:bCs/>
                <w:sz w:val="24"/>
                <w:szCs w:val="24"/>
              </w:rPr>
              <w:t xml:space="preserve">расходах, </w:t>
            </w:r>
            <w:r w:rsidRPr="002759C6">
              <w:rPr>
                <w:bCs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 w:rsidR="000F66FF" w:rsidRPr="002759C6">
              <w:rPr>
                <w:bCs/>
                <w:sz w:val="24"/>
                <w:szCs w:val="24"/>
              </w:rPr>
              <w:t>на членов</w:t>
            </w:r>
            <w:r w:rsidRPr="002759C6">
              <w:rPr>
                <w:bCs/>
                <w:sz w:val="24"/>
                <w:szCs w:val="24"/>
              </w:rPr>
              <w:t xml:space="preserve"> семей гражданских служащих.</w:t>
            </w:r>
          </w:p>
        </w:tc>
        <w:tc>
          <w:tcPr>
            <w:tcW w:w="2374" w:type="dxa"/>
          </w:tcPr>
          <w:p w:rsidR="00C32067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C32067" w:rsidRPr="002759C6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67" w:rsidRPr="00BB01C8" w:rsidTr="005162BF">
        <w:tc>
          <w:tcPr>
            <w:tcW w:w="616" w:type="dxa"/>
          </w:tcPr>
          <w:p w:rsidR="00C32067" w:rsidRPr="00BB01C8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C32067" w:rsidRPr="00BB01C8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36" w:type="dxa"/>
          </w:tcPr>
          <w:p w:rsidR="00C32067" w:rsidRPr="00BB01C8" w:rsidRDefault="00C32067" w:rsidP="00BB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государственными гражданскими служащими сведений о своих расходах, а также о расходах членов своей семьи в соответствии с законодательством Мурманской области.</w:t>
            </w:r>
          </w:p>
        </w:tc>
        <w:tc>
          <w:tcPr>
            <w:tcW w:w="5528" w:type="dxa"/>
          </w:tcPr>
          <w:p w:rsidR="00C32067" w:rsidRPr="00BB01C8" w:rsidRDefault="00C32067" w:rsidP="00AF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своих расходах, а также о расходах членов своей семьи государственными гражданскими служащими </w:t>
            </w:r>
            <w:r w:rsidR="000F66FF">
              <w:rPr>
                <w:rFonts w:ascii="Times New Roman" w:hAnsi="Times New Roman" w:cs="Times New Roman"/>
                <w:sz w:val="24"/>
                <w:szCs w:val="24"/>
              </w:rPr>
              <w:t>Министерства представлены</w:t>
            </w:r>
            <w:r w:rsidR="00AF747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формой, определенной Указом Президента РФ от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7476">
              <w:rPr>
                <w:rFonts w:ascii="Times New Roman" w:hAnsi="Times New Roman" w:cs="Times New Roman"/>
                <w:sz w:val="24"/>
                <w:szCs w:val="24"/>
              </w:rPr>
              <w:t>06.2014 № 460.</w:t>
            </w:r>
          </w:p>
        </w:tc>
        <w:tc>
          <w:tcPr>
            <w:tcW w:w="2374" w:type="dxa"/>
          </w:tcPr>
          <w:p w:rsidR="00C32067" w:rsidRPr="00BB01C8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32067" w:rsidRPr="00BB01C8" w:rsidTr="005162BF">
        <w:tc>
          <w:tcPr>
            <w:tcW w:w="616" w:type="dxa"/>
          </w:tcPr>
          <w:p w:rsidR="00C32067" w:rsidRPr="00BB01C8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C32067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36" w:type="dxa"/>
          </w:tcPr>
          <w:p w:rsidR="00C32067" w:rsidRDefault="00C32067" w:rsidP="00BB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предоставляемых гражданскими служащими, и соблюдения гражданскими служащими требований к служебному поведению в соответствии с законодательством Мурманской области.</w:t>
            </w:r>
          </w:p>
        </w:tc>
        <w:tc>
          <w:tcPr>
            <w:tcW w:w="5528" w:type="dxa"/>
          </w:tcPr>
          <w:p w:rsidR="00C32067" w:rsidRPr="00FF2BB0" w:rsidRDefault="00FF2BB0" w:rsidP="00AF747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B0">
              <w:rPr>
                <w:rFonts w:ascii="Times New Roman" w:hAnsi="Times New Roman" w:cs="Times New Roman"/>
                <w:sz w:val="24"/>
                <w:szCs w:val="24"/>
              </w:rPr>
              <w:t>В целях обеспечения соблюдения государственными служащими ограничений и запретов проведена проверка достоверности и полноты представленных за 201</w:t>
            </w:r>
            <w:r w:rsidR="00AF7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2BB0">
              <w:rPr>
                <w:rFonts w:ascii="Times New Roman" w:hAnsi="Times New Roman" w:cs="Times New Roman"/>
                <w:sz w:val="24"/>
                <w:szCs w:val="24"/>
              </w:rPr>
              <w:t xml:space="preserve"> год сведений о доходах</w:t>
            </w:r>
            <w:r w:rsidR="00AF7476">
              <w:rPr>
                <w:rFonts w:ascii="Times New Roman" w:hAnsi="Times New Roman" w:cs="Times New Roman"/>
                <w:sz w:val="24"/>
                <w:szCs w:val="24"/>
              </w:rPr>
              <w:t>, расходах,</w:t>
            </w:r>
            <w:r w:rsidRPr="00FF2BB0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 – нарушений не выявлено.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BB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(обращений) государственным служащим оказывалась консультативная</w:t>
            </w:r>
            <w:r w:rsidR="00AF7476">
              <w:rPr>
                <w:rFonts w:ascii="Times New Roman" w:hAnsi="Times New Roman" w:cs="Times New Roman"/>
                <w:sz w:val="24"/>
                <w:szCs w:val="24"/>
              </w:rPr>
              <w:t xml:space="preserve"> помощь</w:t>
            </w:r>
            <w:r w:rsidRPr="00FF2BB0">
              <w:rPr>
                <w:rFonts w:ascii="Times New Roman" w:hAnsi="Times New Roman" w:cs="Times New Roman"/>
                <w:sz w:val="24"/>
                <w:szCs w:val="24"/>
              </w:rPr>
              <w:t>, с учетом рекомендаций, доведенных Аппаратом Правительства Мурманской области и Министерством юстиции Мурманской области.</w:t>
            </w:r>
          </w:p>
        </w:tc>
        <w:tc>
          <w:tcPr>
            <w:tcW w:w="2374" w:type="dxa"/>
          </w:tcPr>
          <w:p w:rsidR="00C32067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32067" w:rsidRPr="002759C6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(своевременное принятие мер по предупреждению коррупционных проявлений)</w:t>
            </w:r>
          </w:p>
        </w:tc>
      </w:tr>
      <w:tr w:rsidR="00F054EF" w:rsidRPr="00BB01C8" w:rsidTr="005162BF">
        <w:tc>
          <w:tcPr>
            <w:tcW w:w="616" w:type="dxa"/>
          </w:tcPr>
          <w:p w:rsidR="00F054EF" w:rsidRDefault="00F054EF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89" w:type="dxa"/>
          </w:tcPr>
          <w:p w:rsidR="00F054EF" w:rsidRDefault="00F054EF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36" w:type="dxa"/>
          </w:tcPr>
          <w:p w:rsidR="00F054EF" w:rsidRDefault="00F054EF" w:rsidP="00BB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соответствием расходов гражданских служащих и членов их семей их доходам в соответствии с законодательством Мурманской области.</w:t>
            </w:r>
          </w:p>
        </w:tc>
        <w:tc>
          <w:tcPr>
            <w:tcW w:w="5528" w:type="dxa"/>
          </w:tcPr>
          <w:p w:rsidR="00F054EF" w:rsidRDefault="00F054EF" w:rsidP="00F05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отсутствие оснований (поступление в установленном порядке информации) для принятия решения об осуществлении контроля за соответствием расходов гражданских служащих Министерства и членов их семей их доходам, данное мероприятие не проводилось.</w:t>
            </w:r>
          </w:p>
        </w:tc>
        <w:tc>
          <w:tcPr>
            <w:tcW w:w="2374" w:type="dxa"/>
          </w:tcPr>
          <w:p w:rsidR="00F054EF" w:rsidRPr="00BB01C8" w:rsidRDefault="00F054EF" w:rsidP="006D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32067" w:rsidRPr="00BB01C8" w:rsidTr="005162BF">
        <w:tc>
          <w:tcPr>
            <w:tcW w:w="616" w:type="dxa"/>
          </w:tcPr>
          <w:p w:rsidR="00C32067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</w:tcPr>
          <w:p w:rsidR="00C32067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36" w:type="dxa"/>
          </w:tcPr>
          <w:p w:rsidR="00C32067" w:rsidRDefault="00C32067" w:rsidP="00BB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использования в неслужебных целях информации и информационного обеспечения, предназначенных только для служебной деятельности.</w:t>
            </w:r>
          </w:p>
        </w:tc>
        <w:tc>
          <w:tcPr>
            <w:tcW w:w="5528" w:type="dxa"/>
          </w:tcPr>
          <w:p w:rsidR="00C32067" w:rsidRDefault="00C32067" w:rsidP="00F05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сотрудников </w:t>
            </w:r>
            <w:r w:rsidR="00F054EF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недопустимости использования в неслужебных целях информации и информационного обеспечения, предназначенных только для служебной деятельности.</w:t>
            </w:r>
          </w:p>
        </w:tc>
        <w:tc>
          <w:tcPr>
            <w:tcW w:w="2374" w:type="dxa"/>
          </w:tcPr>
          <w:p w:rsidR="00C32067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32067" w:rsidRPr="002759C6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(предотвращение использования информации и информационного обеспечения в неслужебных целях)</w:t>
            </w:r>
          </w:p>
        </w:tc>
      </w:tr>
      <w:tr w:rsidR="00C32067" w:rsidRPr="00BB01C8" w:rsidTr="005162BF">
        <w:tc>
          <w:tcPr>
            <w:tcW w:w="616" w:type="dxa"/>
          </w:tcPr>
          <w:p w:rsidR="00C32067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C32067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336" w:type="dxa"/>
          </w:tcPr>
          <w:p w:rsidR="00C32067" w:rsidRDefault="00C32067" w:rsidP="00BB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учебно-практического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(онлайн-семинара) с кадровыми работниками исполнительных органов государственной власти и органов местного самоуправления Мурманской области по вопросам:</w:t>
            </w:r>
          </w:p>
          <w:p w:rsidR="00C32067" w:rsidRDefault="00C32067" w:rsidP="00BB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представление сведений о доходах, имуществе и обязательствах имущественного характера;</w:t>
            </w:r>
          </w:p>
          <w:p w:rsidR="00C32067" w:rsidRDefault="00C32067" w:rsidP="00BB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применения Федерального закона от 03.12.2012 № 230-ФЗ «О контроле за соответствием расходов лиц, замещающих государственные должности, и иных лиц их доходам» и иных нормативных правовых актов в сфере противодействия коррупции.</w:t>
            </w:r>
          </w:p>
        </w:tc>
        <w:tc>
          <w:tcPr>
            <w:tcW w:w="5528" w:type="dxa"/>
          </w:tcPr>
          <w:p w:rsidR="00C32067" w:rsidRDefault="00495305" w:rsidP="00977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2067">
              <w:rPr>
                <w:rFonts w:ascii="Times New Roman" w:hAnsi="Times New Roman" w:cs="Times New Roman"/>
                <w:sz w:val="24"/>
                <w:szCs w:val="24"/>
              </w:rPr>
              <w:t>частие в учебно-практическом онлайн-семинаре, проводимом управлением государственной службы и кадров Аппарата Правительства Мурманской области.</w:t>
            </w:r>
          </w:p>
        </w:tc>
        <w:tc>
          <w:tcPr>
            <w:tcW w:w="2374" w:type="dxa"/>
          </w:tcPr>
          <w:p w:rsidR="00C32067" w:rsidRPr="002759C6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уровня знаний в вопросах противодействия коррупции)</w:t>
            </w:r>
          </w:p>
        </w:tc>
      </w:tr>
      <w:tr w:rsidR="00C32067" w:rsidRPr="00BB01C8" w:rsidTr="005162BF">
        <w:tc>
          <w:tcPr>
            <w:tcW w:w="616" w:type="dxa"/>
          </w:tcPr>
          <w:p w:rsidR="00C32067" w:rsidRDefault="00C32067" w:rsidP="008C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C32067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36" w:type="dxa"/>
          </w:tcPr>
          <w:p w:rsidR="00C32067" w:rsidRDefault="00C32067" w:rsidP="00BB0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 в соответствии с законодательством Мурманской области.</w:t>
            </w:r>
          </w:p>
        </w:tc>
        <w:tc>
          <w:tcPr>
            <w:tcW w:w="5528" w:type="dxa"/>
          </w:tcPr>
          <w:p w:rsidR="00C32067" w:rsidRPr="00081CEC" w:rsidRDefault="00C32067" w:rsidP="0008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E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законодательством Мурманской области.</w:t>
            </w:r>
          </w:p>
        </w:tc>
        <w:tc>
          <w:tcPr>
            <w:tcW w:w="2374" w:type="dxa"/>
          </w:tcPr>
          <w:p w:rsidR="00C32067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32067" w:rsidRPr="002759C6" w:rsidRDefault="00C32067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(своевременное устранение коррупционных факторов)</w:t>
            </w:r>
          </w:p>
        </w:tc>
      </w:tr>
      <w:tr w:rsidR="00C32067" w:rsidRPr="00BB01C8" w:rsidTr="005162BF">
        <w:tc>
          <w:tcPr>
            <w:tcW w:w="616" w:type="dxa"/>
          </w:tcPr>
          <w:p w:rsidR="00C32067" w:rsidRDefault="00C32067" w:rsidP="008C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</w:tcPr>
          <w:p w:rsidR="00C32067" w:rsidRDefault="00C32067" w:rsidP="0008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36" w:type="dxa"/>
          </w:tcPr>
          <w:p w:rsidR="00C32067" w:rsidRDefault="00C32067" w:rsidP="00AF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Министерство юстиции Мурманской области в соответствии с компетенцией предложений для включения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плана-графика антикоррупционной экспертизы нормативных правовых актов Мурманской области на </w:t>
            </w:r>
            <w:r w:rsidR="00AF7476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5528" w:type="dxa"/>
          </w:tcPr>
          <w:p w:rsidR="00C32067" w:rsidRPr="002759C6" w:rsidRDefault="00C32067" w:rsidP="00AF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Министерство юстиции Мурманской области направлена информация </w:t>
            </w:r>
            <w:r w:rsidRPr="00DE7634">
              <w:rPr>
                <w:rFonts w:ascii="Times New Roman" w:hAnsi="Times New Roman" w:cs="Times New Roman"/>
                <w:sz w:val="24"/>
                <w:szCs w:val="24"/>
              </w:rPr>
              <w:t xml:space="preserve">об отсутствии предложений к проекту плана-графика </w:t>
            </w:r>
            <w:r w:rsidRPr="00DE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антикоррупционной экспертизы нормативных правовых актов Мурманской области на </w:t>
            </w:r>
            <w:r w:rsidR="00AF7476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r w:rsidRPr="00DE76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B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C32067" w:rsidRPr="002759C6" w:rsidRDefault="00C32067" w:rsidP="0008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C32067" w:rsidRPr="00BB01C8" w:rsidTr="005162BF">
        <w:tc>
          <w:tcPr>
            <w:tcW w:w="616" w:type="dxa"/>
          </w:tcPr>
          <w:p w:rsidR="00C32067" w:rsidRDefault="00C32067" w:rsidP="008C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89" w:type="dxa"/>
          </w:tcPr>
          <w:p w:rsidR="00C32067" w:rsidRDefault="00C32067" w:rsidP="0008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336" w:type="dxa"/>
          </w:tcPr>
          <w:p w:rsidR="00C32067" w:rsidRDefault="00C32067" w:rsidP="0008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нормативных правовых актов на официальных сайтах ИОГВ в сети Интернет для обеспечения возможности проведения независимой антикоррупционной экспертизы.</w:t>
            </w:r>
          </w:p>
        </w:tc>
        <w:tc>
          <w:tcPr>
            <w:tcW w:w="5528" w:type="dxa"/>
          </w:tcPr>
          <w:p w:rsidR="00C32067" w:rsidRPr="003D256D" w:rsidRDefault="00C32067" w:rsidP="007B0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56D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размещение проектов нормативных правовых актов на сайте </w:t>
            </w:r>
            <w:r w:rsidR="007B0492">
              <w:rPr>
                <w:rFonts w:ascii="Times New Roman" w:hAnsi="Times New Roman" w:cs="Times New Roman"/>
                <w:sz w:val="24"/>
                <w:szCs w:val="24"/>
              </w:rPr>
              <w:t>Министерства.</w:t>
            </w:r>
            <w:r w:rsidRPr="003D2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C32067" w:rsidRDefault="00C32067" w:rsidP="0008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32067" w:rsidRDefault="00C32067" w:rsidP="0008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условий для проведения независимой антикоррупционной экспертизы)</w:t>
            </w:r>
          </w:p>
        </w:tc>
      </w:tr>
      <w:tr w:rsidR="00C32067" w:rsidRPr="00BB01C8" w:rsidTr="005162BF">
        <w:tc>
          <w:tcPr>
            <w:tcW w:w="616" w:type="dxa"/>
          </w:tcPr>
          <w:p w:rsidR="00C32067" w:rsidRDefault="00C32067" w:rsidP="008C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</w:tcPr>
          <w:p w:rsidR="00C32067" w:rsidRDefault="00C32067" w:rsidP="0008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36" w:type="dxa"/>
          </w:tcPr>
          <w:p w:rsidR="00C32067" w:rsidRDefault="00C32067" w:rsidP="0008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ИОГВ в Министерство юстиции Мурманской области информации согласно Перечню показателей, сведений и информационных материалов антикоррупционного мониторинга.</w:t>
            </w:r>
          </w:p>
        </w:tc>
        <w:tc>
          <w:tcPr>
            <w:tcW w:w="5528" w:type="dxa"/>
          </w:tcPr>
          <w:p w:rsidR="00C32067" w:rsidRPr="003D256D" w:rsidRDefault="007B0492" w:rsidP="007B0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направление и</w:t>
            </w:r>
            <w:r w:rsidR="00C3206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20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74" w:type="dxa"/>
          </w:tcPr>
          <w:p w:rsidR="00C32067" w:rsidRPr="002759C6" w:rsidRDefault="00C32067" w:rsidP="0008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B0492" w:rsidRPr="00BB01C8" w:rsidTr="005162BF">
        <w:tc>
          <w:tcPr>
            <w:tcW w:w="616" w:type="dxa"/>
          </w:tcPr>
          <w:p w:rsidR="007B0492" w:rsidRDefault="007B0492" w:rsidP="008C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</w:tcPr>
          <w:p w:rsidR="007B0492" w:rsidRDefault="007B0492" w:rsidP="0008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36" w:type="dxa"/>
          </w:tcPr>
          <w:p w:rsidR="007B0492" w:rsidRDefault="007B0492" w:rsidP="0008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Перечня показателей, сведений и информационных материалов антикоррупционного мониторинга.</w:t>
            </w:r>
          </w:p>
        </w:tc>
        <w:tc>
          <w:tcPr>
            <w:tcW w:w="5528" w:type="dxa"/>
          </w:tcPr>
          <w:p w:rsidR="007B0492" w:rsidRDefault="007B0492" w:rsidP="007B0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Перечня показателей, сведений и информационных материалов антикоррупционного мониторинга не проводилась в связи с отсутствием оснований.</w:t>
            </w:r>
          </w:p>
        </w:tc>
        <w:tc>
          <w:tcPr>
            <w:tcW w:w="2374" w:type="dxa"/>
          </w:tcPr>
          <w:p w:rsidR="007B0492" w:rsidRPr="002759C6" w:rsidRDefault="007B0492" w:rsidP="006D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7B0492" w:rsidRPr="00BB01C8" w:rsidTr="005162BF">
        <w:tc>
          <w:tcPr>
            <w:tcW w:w="616" w:type="dxa"/>
          </w:tcPr>
          <w:p w:rsidR="007B0492" w:rsidRDefault="007B0492" w:rsidP="008C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9" w:type="dxa"/>
          </w:tcPr>
          <w:p w:rsidR="007B0492" w:rsidRDefault="007B0492" w:rsidP="0008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36" w:type="dxa"/>
          </w:tcPr>
          <w:p w:rsidR="007B0492" w:rsidRDefault="007B0492" w:rsidP="0008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ИОГВ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5528" w:type="dxa"/>
          </w:tcPr>
          <w:p w:rsidR="007B0492" w:rsidRPr="006D7617" w:rsidRDefault="00AF7476" w:rsidP="006D7617">
            <w:pPr>
              <w:pStyle w:val="ab"/>
              <w:spacing w:after="0"/>
              <w:ind w:left="0"/>
              <w:jc w:val="both"/>
            </w:pPr>
            <w:r>
              <w:t>Н</w:t>
            </w:r>
            <w:r w:rsidR="007B0492" w:rsidRPr="006D7617">
              <w:t xml:space="preserve">е было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7B0492">
              <w:t>Министерства</w:t>
            </w:r>
            <w:r w:rsidR="007B0492" w:rsidRPr="006D7617">
              <w:t xml:space="preserve"> и его должностных лиц.</w:t>
            </w:r>
          </w:p>
          <w:p w:rsidR="007B0492" w:rsidRDefault="007B0492" w:rsidP="003D2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B0492" w:rsidRPr="002759C6" w:rsidRDefault="007B0492" w:rsidP="006D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32067" w:rsidRPr="00BB01C8" w:rsidTr="005162BF">
        <w:tc>
          <w:tcPr>
            <w:tcW w:w="616" w:type="dxa"/>
          </w:tcPr>
          <w:p w:rsidR="00C32067" w:rsidRDefault="00C32067" w:rsidP="008C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9" w:type="dxa"/>
          </w:tcPr>
          <w:p w:rsidR="00C32067" w:rsidRDefault="00C32067" w:rsidP="0008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36" w:type="dxa"/>
          </w:tcPr>
          <w:p w:rsidR="00C32067" w:rsidRDefault="00C32067" w:rsidP="0008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966150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96615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Мурманской области</w:t>
            </w:r>
            <w:r w:rsidRPr="00966150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</w:t>
            </w:r>
            <w:r w:rsidRPr="0096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и тормозят развитие правовой грамотности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32067" w:rsidRPr="006D7617" w:rsidRDefault="00C32067" w:rsidP="007B0492">
            <w:pPr>
              <w:pStyle w:val="ab"/>
              <w:spacing w:after="0"/>
              <w:ind w:left="0"/>
              <w:jc w:val="both"/>
            </w:pPr>
            <w:r>
              <w:lastRenderedPageBreak/>
              <w:t xml:space="preserve">Информация о проведении </w:t>
            </w:r>
            <w:r w:rsidRPr="006E4C53">
              <w:t xml:space="preserve">мониторинга </w:t>
            </w:r>
            <w:proofErr w:type="spellStart"/>
            <w:r w:rsidRPr="006E4C53">
              <w:t>правоприменения</w:t>
            </w:r>
            <w:proofErr w:type="spellEnd"/>
            <w:r w:rsidRPr="006E4C53">
              <w:t xml:space="preserve"> положений законодательства Российской Федерации и Мурманской области, связанных с повседневными потребностями граждан</w:t>
            </w:r>
            <w:r>
              <w:t xml:space="preserve"> </w:t>
            </w:r>
            <w:r w:rsidR="007B0492">
              <w:t xml:space="preserve">своевременно </w:t>
            </w:r>
            <w:r>
              <w:t>направлена в Министерство юстиции Мурманской области</w:t>
            </w:r>
            <w:r w:rsidR="007B0492">
              <w:t>.</w:t>
            </w:r>
            <w:r>
              <w:t xml:space="preserve"> </w:t>
            </w:r>
          </w:p>
        </w:tc>
        <w:tc>
          <w:tcPr>
            <w:tcW w:w="2374" w:type="dxa"/>
          </w:tcPr>
          <w:p w:rsidR="00C32067" w:rsidRDefault="00C32067" w:rsidP="0008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5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32067" w:rsidRDefault="00C32067" w:rsidP="0008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(повышение уровня правовой грамотности граждан)</w:t>
            </w:r>
          </w:p>
        </w:tc>
      </w:tr>
      <w:tr w:rsidR="007B0492" w:rsidRPr="00BB01C8" w:rsidTr="005162BF">
        <w:tc>
          <w:tcPr>
            <w:tcW w:w="616" w:type="dxa"/>
          </w:tcPr>
          <w:p w:rsidR="007B0492" w:rsidRDefault="007B0492" w:rsidP="0096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89" w:type="dxa"/>
          </w:tcPr>
          <w:p w:rsidR="007B0492" w:rsidRDefault="007B0492" w:rsidP="0008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336" w:type="dxa"/>
          </w:tcPr>
          <w:p w:rsidR="007B0492" w:rsidRDefault="007B0492" w:rsidP="0008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ИОГВ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общества.</w:t>
            </w:r>
          </w:p>
        </w:tc>
        <w:tc>
          <w:tcPr>
            <w:tcW w:w="5528" w:type="dxa"/>
          </w:tcPr>
          <w:p w:rsidR="007B0492" w:rsidRPr="006D7617" w:rsidRDefault="007B0492" w:rsidP="007B0492">
            <w:pPr>
              <w:pStyle w:val="ab"/>
              <w:spacing w:after="0"/>
              <w:ind w:left="0"/>
              <w:jc w:val="both"/>
            </w:pPr>
            <w:r>
              <w:t>Участие не принималось, в виду отсутствия информации о проведении мероприятий.</w:t>
            </w:r>
          </w:p>
        </w:tc>
        <w:tc>
          <w:tcPr>
            <w:tcW w:w="2374" w:type="dxa"/>
          </w:tcPr>
          <w:p w:rsidR="007B0492" w:rsidRPr="002759C6" w:rsidRDefault="007B0492" w:rsidP="006D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32067" w:rsidRPr="00BB01C8" w:rsidTr="005162BF">
        <w:tc>
          <w:tcPr>
            <w:tcW w:w="616" w:type="dxa"/>
          </w:tcPr>
          <w:p w:rsidR="00C32067" w:rsidRDefault="00C32067" w:rsidP="0096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9" w:type="dxa"/>
          </w:tcPr>
          <w:p w:rsidR="00C32067" w:rsidRDefault="00C32067" w:rsidP="0008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36" w:type="dxa"/>
          </w:tcPr>
          <w:p w:rsidR="00C32067" w:rsidRDefault="00C32067" w:rsidP="0008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Мурманской области через официальный сайт Правительства Мурманской области и официальные сайты ИОГВ в сети Интернет о ходе реализации антикоррупционной политики.</w:t>
            </w:r>
          </w:p>
        </w:tc>
        <w:tc>
          <w:tcPr>
            <w:tcW w:w="5528" w:type="dxa"/>
          </w:tcPr>
          <w:p w:rsidR="00C32067" w:rsidRDefault="00C32067" w:rsidP="007B0492">
            <w:pPr>
              <w:pStyle w:val="ab"/>
              <w:spacing w:after="0"/>
              <w:ind w:left="0"/>
              <w:jc w:val="both"/>
            </w:pPr>
            <w:r>
              <w:t xml:space="preserve">Регулярное наполнение раздела «Противодействие коррупции» сайта </w:t>
            </w:r>
            <w:r w:rsidR="000F66FF">
              <w:t>Министерства</w:t>
            </w:r>
            <w:r>
              <w:t xml:space="preserve"> информацией, касающейся антикоррупционной деятельности.</w:t>
            </w:r>
          </w:p>
        </w:tc>
        <w:tc>
          <w:tcPr>
            <w:tcW w:w="2374" w:type="dxa"/>
          </w:tcPr>
          <w:p w:rsidR="00C32067" w:rsidRPr="002759C6" w:rsidRDefault="00C32067" w:rsidP="00081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информированности о ходе реализации антикоррупционной политики)</w:t>
            </w:r>
          </w:p>
        </w:tc>
      </w:tr>
      <w:tr w:rsidR="00C32067" w:rsidRPr="00BB01C8" w:rsidTr="005162BF">
        <w:tc>
          <w:tcPr>
            <w:tcW w:w="616" w:type="dxa"/>
          </w:tcPr>
          <w:p w:rsidR="00C32067" w:rsidRDefault="00C32067" w:rsidP="008C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9" w:type="dxa"/>
          </w:tcPr>
          <w:p w:rsidR="00C32067" w:rsidRDefault="00C32067" w:rsidP="00C5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336" w:type="dxa"/>
          </w:tcPr>
          <w:p w:rsidR="00C32067" w:rsidRDefault="00C32067" w:rsidP="00C53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ежегодной пресс-конференции по итогам реализации региональной антикоррупционной политики, приуроченной к международному дню борьбы с коррупцией – 9 декабря</w:t>
            </w:r>
          </w:p>
        </w:tc>
        <w:tc>
          <w:tcPr>
            <w:tcW w:w="5528" w:type="dxa"/>
          </w:tcPr>
          <w:p w:rsidR="00C32067" w:rsidRPr="002759C6" w:rsidRDefault="00C32067" w:rsidP="0029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="007B0492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принимали участия </w:t>
            </w:r>
            <w:r w:rsidR="000F66FF">
              <w:rPr>
                <w:rFonts w:ascii="Times New Roman" w:hAnsi="Times New Roman" w:cs="Times New Roman"/>
                <w:sz w:val="24"/>
                <w:szCs w:val="24"/>
              </w:rPr>
              <w:t>в ежегодной</w:t>
            </w:r>
            <w:r w:rsidRPr="00FB6A13">
              <w:rPr>
                <w:rFonts w:ascii="Times New Roman" w:hAnsi="Times New Roman" w:cs="Times New Roman"/>
                <w:sz w:val="24"/>
                <w:szCs w:val="24"/>
              </w:rPr>
              <w:t xml:space="preserve"> пресс-конференции по итогам реализации региональной антикоррупционной политики, приуроченной к международному дню борьбы с коррупцией – 9 декабря</w:t>
            </w:r>
            <w:r w:rsidR="00290008">
              <w:rPr>
                <w:rFonts w:ascii="Times New Roman" w:hAnsi="Times New Roman" w:cs="Times New Roman"/>
                <w:sz w:val="24"/>
                <w:szCs w:val="24"/>
              </w:rPr>
              <w:t xml:space="preserve">, в виду </w:t>
            </w:r>
            <w:r w:rsidR="00290008" w:rsidRPr="00290008">
              <w:rPr>
                <w:rFonts w:ascii="Times New Roman" w:hAnsi="Times New Roman" w:cs="Times New Roman"/>
                <w:sz w:val="24"/>
                <w:szCs w:val="24"/>
              </w:rPr>
              <w:t>отсутствия информации</w:t>
            </w:r>
            <w:r w:rsidR="00290008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участии. </w:t>
            </w:r>
          </w:p>
        </w:tc>
        <w:tc>
          <w:tcPr>
            <w:tcW w:w="2374" w:type="dxa"/>
          </w:tcPr>
          <w:p w:rsidR="00C32067" w:rsidRPr="002759C6" w:rsidRDefault="00290008" w:rsidP="00C5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9C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32067" w:rsidRPr="00BB01C8" w:rsidTr="005162BF">
        <w:tc>
          <w:tcPr>
            <w:tcW w:w="616" w:type="dxa"/>
          </w:tcPr>
          <w:p w:rsidR="00C32067" w:rsidRDefault="00C32067" w:rsidP="008C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9" w:type="dxa"/>
          </w:tcPr>
          <w:p w:rsidR="00C32067" w:rsidRDefault="00C32067" w:rsidP="00C5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336" w:type="dxa"/>
          </w:tcPr>
          <w:p w:rsidR="00C32067" w:rsidRDefault="00C32067" w:rsidP="00966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50">
              <w:rPr>
                <w:rFonts w:ascii="Times New Roman" w:hAnsi="Times New Roman" w:cs="Times New Roman"/>
                <w:sz w:val="24"/>
                <w:szCs w:val="24"/>
              </w:rPr>
              <w:t>Обобщение опыта и распространение лучшей практики работы по освещению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деятельности органов исполнительной власти Мурманской области и иных государственных органов.</w:t>
            </w:r>
          </w:p>
        </w:tc>
        <w:tc>
          <w:tcPr>
            <w:tcW w:w="5528" w:type="dxa"/>
          </w:tcPr>
          <w:p w:rsidR="00C32067" w:rsidRDefault="00290008" w:rsidP="0029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освещение антикоррупционной деятельности Министерства на сайте, отчетных информационных материалах, направляемых в Аппарат Правительства Мурманской области, Министерство юстиции Мурманской области. </w:t>
            </w:r>
          </w:p>
        </w:tc>
        <w:tc>
          <w:tcPr>
            <w:tcW w:w="2374" w:type="dxa"/>
          </w:tcPr>
          <w:p w:rsidR="00C32067" w:rsidRDefault="00C32067" w:rsidP="00C5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7">
              <w:rPr>
                <w:rFonts w:ascii="Times New Roman" w:hAnsi="Times New Roman" w:cs="Times New Roman"/>
                <w:sz w:val="24"/>
                <w:szCs w:val="24"/>
              </w:rPr>
              <w:t>Выполнено (повышение уровня знаний в вопросах противодействия коррупции)</w:t>
            </w:r>
          </w:p>
        </w:tc>
      </w:tr>
      <w:tr w:rsidR="00C32067" w:rsidRPr="00BB01C8" w:rsidTr="005162BF">
        <w:tc>
          <w:tcPr>
            <w:tcW w:w="616" w:type="dxa"/>
          </w:tcPr>
          <w:p w:rsidR="00C32067" w:rsidRDefault="00C32067" w:rsidP="008C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9" w:type="dxa"/>
          </w:tcPr>
          <w:p w:rsidR="00C32067" w:rsidRDefault="00C32067" w:rsidP="00C5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336" w:type="dxa"/>
          </w:tcPr>
          <w:p w:rsidR="00C32067" w:rsidRPr="00966150" w:rsidRDefault="00C32067" w:rsidP="00733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6150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150">
              <w:rPr>
                <w:rFonts w:ascii="Times New Roman" w:hAnsi="Times New Roman" w:cs="Times New Roman"/>
                <w:sz w:val="24"/>
                <w:szCs w:val="24"/>
              </w:rPr>
              <w:t xml:space="preserve"> «прямых линий» с гражданами по вопросам антикоррупционного просвещения,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отнесенным к сфере деятельности.</w:t>
            </w:r>
          </w:p>
        </w:tc>
        <w:tc>
          <w:tcPr>
            <w:tcW w:w="5528" w:type="dxa"/>
          </w:tcPr>
          <w:p w:rsidR="00C32067" w:rsidRDefault="00290008" w:rsidP="0029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работа </w:t>
            </w:r>
            <w:r w:rsidR="00C32067">
              <w:rPr>
                <w:rFonts w:ascii="Times New Roman" w:hAnsi="Times New Roman" w:cs="Times New Roman"/>
                <w:sz w:val="24"/>
                <w:szCs w:val="24"/>
              </w:rPr>
              <w:t>«Прям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32067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2067">
              <w:rPr>
                <w:rFonts w:ascii="Times New Roman" w:hAnsi="Times New Roman" w:cs="Times New Roman"/>
                <w:sz w:val="24"/>
                <w:szCs w:val="24"/>
              </w:rPr>
              <w:t xml:space="preserve">» с гражданами по вопросам антикоррупционного просвещения, отнесенных к сфере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C32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информация (контакты) размещены на сайте,</w:t>
            </w:r>
            <w:r w:rsidR="00C32067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дополнительного источника информации, посредством которого проводится познавательно-разъяснительная работа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предусмотрен</w:t>
            </w:r>
            <w:r w:rsidR="00C32067">
              <w:rPr>
                <w:rFonts w:ascii="Times New Roman" w:hAnsi="Times New Roman" w:cs="Times New Roman"/>
                <w:sz w:val="24"/>
                <w:szCs w:val="24"/>
              </w:rPr>
              <w:t xml:space="preserve"> раздел «Обращения граждан</w:t>
            </w:r>
            <w:bookmarkStart w:id="0" w:name="_GoBack"/>
            <w:bookmarkEnd w:id="0"/>
            <w:r w:rsidR="000F66FF">
              <w:rPr>
                <w:rFonts w:ascii="Times New Roman" w:hAnsi="Times New Roman" w:cs="Times New Roman"/>
                <w:sz w:val="24"/>
                <w:szCs w:val="24"/>
              </w:rPr>
              <w:t>», также</w:t>
            </w:r>
            <w:r w:rsidR="00C32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 могут оставить свое обращение путем написания электронного письма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C32067"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«Оставить обращение».</w:t>
            </w:r>
          </w:p>
        </w:tc>
        <w:tc>
          <w:tcPr>
            <w:tcW w:w="2374" w:type="dxa"/>
          </w:tcPr>
          <w:p w:rsidR="00C32067" w:rsidRDefault="00C32067" w:rsidP="00C5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 (повышение уровня знаний в вопросах противодействия коррупции)</w:t>
            </w:r>
          </w:p>
        </w:tc>
      </w:tr>
      <w:tr w:rsidR="00C32067" w:rsidRPr="00BB01C8" w:rsidTr="005162BF">
        <w:tc>
          <w:tcPr>
            <w:tcW w:w="616" w:type="dxa"/>
          </w:tcPr>
          <w:p w:rsidR="00C32067" w:rsidRDefault="00C32067" w:rsidP="008C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89" w:type="dxa"/>
          </w:tcPr>
          <w:p w:rsidR="00C32067" w:rsidRDefault="00C32067" w:rsidP="00C5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36" w:type="dxa"/>
          </w:tcPr>
          <w:p w:rsidR="00C32067" w:rsidRDefault="00C32067" w:rsidP="00733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Pr="00733464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3464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C32067" w:rsidRDefault="00C32067" w:rsidP="008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7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уровня правосознания граждан и популяризации антикоррупционных стандартов поведения, основанных на знаниях общих прав и обязанностей, </w:t>
            </w:r>
            <w:r w:rsidR="006D176D">
              <w:rPr>
                <w:rFonts w:ascii="Times New Roman" w:hAnsi="Times New Roman" w:cs="Times New Roman"/>
                <w:sz w:val="24"/>
                <w:szCs w:val="24"/>
              </w:rPr>
              <w:t>Министерством проведена информационная поддержка – см.7.4.</w:t>
            </w:r>
          </w:p>
          <w:p w:rsidR="00C32067" w:rsidRDefault="00C32067" w:rsidP="006D1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7"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  <w:r w:rsidR="006D17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193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оказывается консультационная помощь населению по вопросам, находящимся в ведении </w:t>
            </w:r>
            <w:r w:rsidR="006D176D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871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C32067" w:rsidRDefault="00C32067" w:rsidP="00C5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37">
              <w:rPr>
                <w:rFonts w:ascii="Times New Roman" w:hAnsi="Times New Roman" w:cs="Times New Roman"/>
                <w:sz w:val="24"/>
                <w:szCs w:val="24"/>
              </w:rPr>
              <w:t>Выполнено (повышение уровня знаний в вопросах противодействия коррупции)</w:t>
            </w:r>
          </w:p>
        </w:tc>
      </w:tr>
    </w:tbl>
    <w:p w:rsidR="000F4CD1" w:rsidRPr="0019618B" w:rsidRDefault="000F4CD1" w:rsidP="000F4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18B" w:rsidRPr="0019618B" w:rsidRDefault="0019618B" w:rsidP="00196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A6D" w:rsidRPr="0019618B" w:rsidRDefault="00C55A6D" w:rsidP="000F4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678"/>
        <w:gridCol w:w="1822"/>
        <w:gridCol w:w="3706"/>
        <w:gridCol w:w="2232"/>
      </w:tblGrid>
      <w:tr w:rsidR="00C55A6D" w:rsidTr="00C55A6D">
        <w:tc>
          <w:tcPr>
            <w:tcW w:w="2405" w:type="dxa"/>
          </w:tcPr>
          <w:p w:rsidR="00C55A6D" w:rsidRPr="00C55A6D" w:rsidRDefault="00C55A6D" w:rsidP="00C55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176D" w:rsidRPr="00C55A6D" w:rsidRDefault="006D176D" w:rsidP="00C55A6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22" w:type="dxa"/>
          </w:tcPr>
          <w:p w:rsidR="00C55A6D" w:rsidRPr="00C55A6D" w:rsidRDefault="00C55A6D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C55A6D" w:rsidRPr="00C55A6D" w:rsidRDefault="00C55A6D" w:rsidP="0004001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32" w:type="dxa"/>
          </w:tcPr>
          <w:p w:rsidR="00C55A6D" w:rsidRPr="00C55A6D" w:rsidRDefault="00C55A6D" w:rsidP="0004001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55A6D" w:rsidTr="00C55A6D">
        <w:tc>
          <w:tcPr>
            <w:tcW w:w="2405" w:type="dxa"/>
          </w:tcPr>
          <w:p w:rsidR="00C55A6D" w:rsidRDefault="00C55A6D" w:rsidP="000F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5A6D" w:rsidRPr="0019618B" w:rsidRDefault="00C55A6D" w:rsidP="000F4C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C55A6D" w:rsidRPr="0019618B" w:rsidRDefault="00C55A6D" w:rsidP="000F4C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6" w:type="dxa"/>
          </w:tcPr>
          <w:p w:rsidR="00C55A6D" w:rsidRPr="0019618B" w:rsidRDefault="00C55A6D" w:rsidP="000F4C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2" w:type="dxa"/>
          </w:tcPr>
          <w:p w:rsidR="00C55A6D" w:rsidRPr="0019618B" w:rsidRDefault="00C55A6D" w:rsidP="000F4C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5A6D" w:rsidRPr="00BB01C8" w:rsidRDefault="00C55A6D" w:rsidP="000F4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55A6D" w:rsidRPr="00BB01C8" w:rsidSect="00503F24">
      <w:headerReference w:type="default" r:id="rId7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56" w:rsidRDefault="001D0756" w:rsidP="002759C6">
      <w:pPr>
        <w:spacing w:after="0" w:line="240" w:lineRule="auto"/>
      </w:pPr>
      <w:r>
        <w:separator/>
      </w:r>
    </w:p>
  </w:endnote>
  <w:endnote w:type="continuationSeparator" w:id="0">
    <w:p w:rsidR="001D0756" w:rsidRDefault="001D0756" w:rsidP="0027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56" w:rsidRDefault="001D0756" w:rsidP="002759C6">
      <w:pPr>
        <w:spacing w:after="0" w:line="240" w:lineRule="auto"/>
      </w:pPr>
      <w:r>
        <w:separator/>
      </w:r>
    </w:p>
  </w:footnote>
  <w:footnote w:type="continuationSeparator" w:id="0">
    <w:p w:rsidR="001D0756" w:rsidRDefault="001D0756" w:rsidP="00275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44638"/>
      <w:docPartObj>
        <w:docPartGallery w:val="Page Numbers (Top of Page)"/>
        <w:docPartUnique/>
      </w:docPartObj>
    </w:sdtPr>
    <w:sdtEndPr/>
    <w:sdtContent>
      <w:p w:rsidR="006D176D" w:rsidRDefault="00872D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6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D176D" w:rsidRDefault="006D17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B4"/>
    <w:rsid w:val="00033631"/>
    <w:rsid w:val="00040010"/>
    <w:rsid w:val="00081CEC"/>
    <w:rsid w:val="00083D8D"/>
    <w:rsid w:val="000D0728"/>
    <w:rsid w:val="000F4CD1"/>
    <w:rsid w:val="000F66FF"/>
    <w:rsid w:val="00120A10"/>
    <w:rsid w:val="0016331A"/>
    <w:rsid w:val="001824AD"/>
    <w:rsid w:val="0019618B"/>
    <w:rsid w:val="001C4B90"/>
    <w:rsid w:val="001D0756"/>
    <w:rsid w:val="001D32E4"/>
    <w:rsid w:val="00233C9E"/>
    <w:rsid w:val="00256EC9"/>
    <w:rsid w:val="002665AD"/>
    <w:rsid w:val="00274EF0"/>
    <w:rsid w:val="002759C6"/>
    <w:rsid w:val="00290008"/>
    <w:rsid w:val="002F2164"/>
    <w:rsid w:val="003759F2"/>
    <w:rsid w:val="003D256D"/>
    <w:rsid w:val="003D6DCD"/>
    <w:rsid w:val="003F7433"/>
    <w:rsid w:val="0043105A"/>
    <w:rsid w:val="00477B63"/>
    <w:rsid w:val="00495305"/>
    <w:rsid w:val="004D07FF"/>
    <w:rsid w:val="00503F24"/>
    <w:rsid w:val="005162BF"/>
    <w:rsid w:val="00540E2F"/>
    <w:rsid w:val="00554532"/>
    <w:rsid w:val="00560FD6"/>
    <w:rsid w:val="005B1FDF"/>
    <w:rsid w:val="005C5E8E"/>
    <w:rsid w:val="005F684B"/>
    <w:rsid w:val="0064333A"/>
    <w:rsid w:val="0067103C"/>
    <w:rsid w:val="006C4D8C"/>
    <w:rsid w:val="006C5195"/>
    <w:rsid w:val="006C6CB4"/>
    <w:rsid w:val="006D176D"/>
    <w:rsid w:val="006D7617"/>
    <w:rsid w:val="006E19C3"/>
    <w:rsid w:val="006E4C53"/>
    <w:rsid w:val="00733464"/>
    <w:rsid w:val="007813AB"/>
    <w:rsid w:val="007A5560"/>
    <w:rsid w:val="007B0492"/>
    <w:rsid w:val="007E7AB3"/>
    <w:rsid w:val="008636F7"/>
    <w:rsid w:val="00871937"/>
    <w:rsid w:val="00872D10"/>
    <w:rsid w:val="00874397"/>
    <w:rsid w:val="00895827"/>
    <w:rsid w:val="008C7792"/>
    <w:rsid w:val="00966150"/>
    <w:rsid w:val="00966377"/>
    <w:rsid w:val="009779E0"/>
    <w:rsid w:val="009B3A28"/>
    <w:rsid w:val="009B4FE2"/>
    <w:rsid w:val="009C5B9B"/>
    <w:rsid w:val="00A80C0C"/>
    <w:rsid w:val="00AF4393"/>
    <w:rsid w:val="00AF7476"/>
    <w:rsid w:val="00BB01C8"/>
    <w:rsid w:val="00BB1C55"/>
    <w:rsid w:val="00BB484A"/>
    <w:rsid w:val="00BD6464"/>
    <w:rsid w:val="00BF2973"/>
    <w:rsid w:val="00C32067"/>
    <w:rsid w:val="00C41CE7"/>
    <w:rsid w:val="00C47785"/>
    <w:rsid w:val="00C53C90"/>
    <w:rsid w:val="00C55A6D"/>
    <w:rsid w:val="00C61228"/>
    <w:rsid w:val="00C84226"/>
    <w:rsid w:val="00D031DD"/>
    <w:rsid w:val="00D300FB"/>
    <w:rsid w:val="00D318F5"/>
    <w:rsid w:val="00DA3239"/>
    <w:rsid w:val="00DE7634"/>
    <w:rsid w:val="00E051CD"/>
    <w:rsid w:val="00E3089D"/>
    <w:rsid w:val="00EA629A"/>
    <w:rsid w:val="00ED6F96"/>
    <w:rsid w:val="00F054EF"/>
    <w:rsid w:val="00FB6A13"/>
    <w:rsid w:val="00FC138E"/>
    <w:rsid w:val="00FC431D"/>
    <w:rsid w:val="00FD2E20"/>
    <w:rsid w:val="00FE7B37"/>
    <w:rsid w:val="00FF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45F6A-9473-4CB6-B618-D64DF4BE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5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9C6"/>
  </w:style>
  <w:style w:type="paragraph" w:styleId="a6">
    <w:name w:val="footer"/>
    <w:basedOn w:val="a"/>
    <w:link w:val="a7"/>
    <w:uiPriority w:val="99"/>
    <w:unhideWhenUsed/>
    <w:rsid w:val="00275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9C6"/>
  </w:style>
  <w:style w:type="paragraph" w:styleId="a8">
    <w:name w:val="Body Text"/>
    <w:basedOn w:val="a"/>
    <w:link w:val="a9"/>
    <w:rsid w:val="002759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759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rsid w:val="0097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D76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D7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47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47785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EA629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A629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A6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569D-E6A9-49DE-8ABA-51A9D85E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Ю.В.</dc:creator>
  <cp:lastModifiedBy>Пахомова Ю.В.</cp:lastModifiedBy>
  <cp:revision>4</cp:revision>
  <cp:lastPrinted>2014-12-11T14:05:00Z</cp:lastPrinted>
  <dcterms:created xsi:type="dcterms:W3CDTF">2022-03-17T08:21:00Z</dcterms:created>
  <dcterms:modified xsi:type="dcterms:W3CDTF">2022-03-17T08:33:00Z</dcterms:modified>
</cp:coreProperties>
</file>